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E3F83" w14:textId="2A320EE9" w:rsidR="00DA37D4" w:rsidRDefault="003B761E" w:rsidP="006D1F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VITAMIN D PROTOCOLS</w:t>
      </w:r>
    </w:p>
    <w:p w14:paraId="5D72C700" w14:textId="17493A59" w:rsidR="003B761E" w:rsidRDefault="003B761E" w:rsidP="00131A1B">
      <w:pPr>
        <w:rPr>
          <w:b/>
          <w:sz w:val="28"/>
          <w:szCs w:val="28"/>
        </w:rPr>
      </w:pPr>
    </w:p>
    <w:p w14:paraId="6F5018A9" w14:textId="21480B65" w:rsidR="003B761E" w:rsidRDefault="003B761E" w:rsidP="00131A1B">
      <w:pPr>
        <w:rPr>
          <w:b/>
          <w:sz w:val="28"/>
          <w:szCs w:val="28"/>
        </w:rPr>
      </w:pPr>
    </w:p>
    <w:p w14:paraId="63E9E919" w14:textId="52B937BB" w:rsidR="003B761E" w:rsidRDefault="003B761E" w:rsidP="00131A1B">
      <w:pPr>
        <w:rPr>
          <w:b/>
          <w:sz w:val="28"/>
          <w:szCs w:val="28"/>
        </w:rPr>
      </w:pPr>
      <w:r>
        <w:rPr>
          <w:b/>
          <w:sz w:val="28"/>
          <w:szCs w:val="28"/>
        </w:rPr>
        <w:t>Best Foods (</w:t>
      </w:r>
      <w:r w:rsidR="006D1FC9">
        <w:rPr>
          <w:b/>
          <w:sz w:val="28"/>
          <w:szCs w:val="28"/>
        </w:rPr>
        <w:t>FYI -</w:t>
      </w:r>
      <w:r>
        <w:rPr>
          <w:b/>
          <w:sz w:val="28"/>
          <w:szCs w:val="28"/>
        </w:rPr>
        <w:t>There is a limited supply of Vitamin D</w:t>
      </w:r>
      <w:r w:rsidR="006D1FC9">
        <w:rPr>
          <w:b/>
          <w:sz w:val="28"/>
          <w:szCs w:val="28"/>
        </w:rPr>
        <w:t xml:space="preserve"> in these foods)</w:t>
      </w:r>
    </w:p>
    <w:p w14:paraId="1325D5FF" w14:textId="2C878631" w:rsidR="003B761E" w:rsidRPr="006D1FC9" w:rsidRDefault="003B761E" w:rsidP="00131A1B">
      <w:pPr>
        <w:rPr>
          <w:sz w:val="28"/>
          <w:szCs w:val="28"/>
        </w:rPr>
      </w:pPr>
      <w:r w:rsidRPr="006D1FC9">
        <w:rPr>
          <w:sz w:val="28"/>
          <w:szCs w:val="28"/>
        </w:rPr>
        <w:t>Fatty fish like salmon</w:t>
      </w:r>
    </w:p>
    <w:p w14:paraId="6633C710" w14:textId="586817FD" w:rsidR="003B761E" w:rsidRPr="006D1FC9" w:rsidRDefault="003B761E" w:rsidP="00131A1B">
      <w:pPr>
        <w:rPr>
          <w:sz w:val="28"/>
          <w:szCs w:val="28"/>
        </w:rPr>
      </w:pPr>
      <w:r w:rsidRPr="006D1FC9">
        <w:rPr>
          <w:sz w:val="28"/>
          <w:szCs w:val="28"/>
        </w:rPr>
        <w:t>Beef Liver</w:t>
      </w:r>
    </w:p>
    <w:p w14:paraId="2C6D3348" w14:textId="66AED858" w:rsidR="003B761E" w:rsidRPr="006D1FC9" w:rsidRDefault="003B761E" w:rsidP="00131A1B">
      <w:pPr>
        <w:rPr>
          <w:sz w:val="28"/>
          <w:szCs w:val="28"/>
        </w:rPr>
      </w:pPr>
      <w:r w:rsidRPr="006D1FC9">
        <w:rPr>
          <w:sz w:val="28"/>
          <w:szCs w:val="28"/>
        </w:rPr>
        <w:t>Egg yolks</w:t>
      </w:r>
    </w:p>
    <w:p w14:paraId="5CAEA0D4" w14:textId="269BE00F" w:rsidR="003B761E" w:rsidRDefault="003B761E" w:rsidP="00131A1B">
      <w:pPr>
        <w:rPr>
          <w:sz w:val="28"/>
          <w:szCs w:val="28"/>
        </w:rPr>
      </w:pPr>
      <w:r w:rsidRPr="006D1FC9">
        <w:rPr>
          <w:sz w:val="28"/>
          <w:szCs w:val="28"/>
        </w:rPr>
        <w:t>Organic (Ideally raw) cheeses</w:t>
      </w:r>
    </w:p>
    <w:p w14:paraId="44EF5672" w14:textId="5AC31BFD" w:rsidR="006D1FC9" w:rsidRDefault="006D1FC9" w:rsidP="00131A1B">
      <w:pPr>
        <w:rPr>
          <w:sz w:val="28"/>
          <w:szCs w:val="28"/>
        </w:rPr>
      </w:pPr>
    </w:p>
    <w:p w14:paraId="0A15AFFA" w14:textId="5DC14881" w:rsidR="006D1FC9" w:rsidRPr="006D1FC9" w:rsidRDefault="006D1FC9" w:rsidP="00131A1B">
      <w:pPr>
        <w:rPr>
          <w:b/>
          <w:sz w:val="28"/>
          <w:szCs w:val="28"/>
        </w:rPr>
      </w:pPr>
      <w:r w:rsidRPr="006D1FC9">
        <w:rPr>
          <w:b/>
          <w:sz w:val="28"/>
          <w:szCs w:val="28"/>
        </w:rPr>
        <w:t>Sun</w:t>
      </w:r>
    </w:p>
    <w:p w14:paraId="64B612D1" w14:textId="13D52904" w:rsidR="006D1FC9" w:rsidRDefault="006D1FC9" w:rsidP="00131A1B">
      <w:pPr>
        <w:rPr>
          <w:sz w:val="28"/>
          <w:szCs w:val="28"/>
        </w:rPr>
      </w:pPr>
      <w:r>
        <w:rPr>
          <w:sz w:val="28"/>
          <w:szCs w:val="28"/>
        </w:rPr>
        <w:t xml:space="preserve">Attempt to get 20-30 minutes of mid-day sun per day, without sunscreen on the maximum surface area of your body.  </w:t>
      </w:r>
    </w:p>
    <w:p w14:paraId="73933273" w14:textId="7103683A" w:rsidR="006D1FC9" w:rsidRDefault="006D1FC9" w:rsidP="00131A1B">
      <w:pPr>
        <w:rPr>
          <w:sz w:val="28"/>
          <w:szCs w:val="28"/>
        </w:rPr>
      </w:pPr>
    </w:p>
    <w:p w14:paraId="2AC25C0D" w14:textId="070CB19A" w:rsidR="006D1FC9" w:rsidRDefault="001C64FC" w:rsidP="00131A1B">
      <w:pPr>
        <w:rPr>
          <w:sz w:val="28"/>
          <w:szCs w:val="28"/>
        </w:rPr>
      </w:pPr>
      <w:r>
        <w:rPr>
          <w:sz w:val="28"/>
          <w:szCs w:val="28"/>
        </w:rPr>
        <w:t>Supplementation</w:t>
      </w:r>
    </w:p>
    <w:p w14:paraId="0D0603F1" w14:textId="5F80BE5E" w:rsidR="001C64FC" w:rsidRDefault="001C64FC" w:rsidP="00131A1B">
      <w:pPr>
        <w:rPr>
          <w:sz w:val="28"/>
          <w:szCs w:val="28"/>
        </w:rPr>
      </w:pPr>
      <w:r>
        <w:rPr>
          <w:sz w:val="28"/>
          <w:szCs w:val="28"/>
        </w:rPr>
        <w:t xml:space="preserve">In many cases, it is very difficult to bring up Vitamin D levels.  There are a wide-range of factors to determine supplementation range.  </w:t>
      </w:r>
      <w:r w:rsidR="00BD07A2">
        <w:rPr>
          <w:sz w:val="28"/>
          <w:szCs w:val="28"/>
        </w:rPr>
        <w:t xml:space="preserve">This includes </w:t>
      </w:r>
      <w:r w:rsidR="00573566">
        <w:rPr>
          <w:sz w:val="28"/>
          <w:szCs w:val="28"/>
        </w:rPr>
        <w:t xml:space="preserve">certain </w:t>
      </w:r>
      <w:r w:rsidR="00BD07A2">
        <w:rPr>
          <w:sz w:val="28"/>
          <w:szCs w:val="28"/>
        </w:rPr>
        <w:t>genes</w:t>
      </w:r>
      <w:r w:rsidR="00573566">
        <w:rPr>
          <w:sz w:val="28"/>
          <w:szCs w:val="28"/>
        </w:rPr>
        <w:t xml:space="preserve"> that make Vitamin D absorption difficult, health status such as the presence of auto-immune disease, nutrient levels of A, K, E, and Magnesium, and whether or not you go outside and get extended sunlight.</w:t>
      </w:r>
    </w:p>
    <w:p w14:paraId="25030166" w14:textId="4322A73E" w:rsidR="00573566" w:rsidRDefault="00573566" w:rsidP="00131A1B">
      <w:pPr>
        <w:rPr>
          <w:sz w:val="28"/>
          <w:szCs w:val="28"/>
        </w:rPr>
      </w:pPr>
      <w:r>
        <w:rPr>
          <w:sz w:val="28"/>
          <w:szCs w:val="28"/>
        </w:rPr>
        <w:t xml:space="preserve">The below are recommendations made without patient knowledge and an understanding of the above issues all required </w:t>
      </w:r>
      <w:r w:rsidR="00207D26">
        <w:rPr>
          <w:sz w:val="28"/>
          <w:szCs w:val="28"/>
        </w:rPr>
        <w:t xml:space="preserve">for clinical decision making.  </w:t>
      </w:r>
      <w:r w:rsidR="00151FF6">
        <w:rPr>
          <w:sz w:val="28"/>
          <w:szCs w:val="28"/>
        </w:rPr>
        <w:t xml:space="preserve">There are many natural doctors recommending as much as 50,000 IUs/day for Vitamin D deficiency and on the contrary, those that are concerned with Vitamin D toxicity.  </w:t>
      </w:r>
      <w:r w:rsidR="002C426E">
        <w:rPr>
          <w:sz w:val="28"/>
          <w:szCs w:val="28"/>
        </w:rPr>
        <w:t>We’ve taken a conservative approach followed up by re-testing in 90 days so that we are making an informed decision based on a patient’s health status and progress.</w:t>
      </w:r>
    </w:p>
    <w:p w14:paraId="27FE4C0A" w14:textId="77777777" w:rsidR="00573566" w:rsidRDefault="00573566" w:rsidP="00131A1B">
      <w:pPr>
        <w:rPr>
          <w:sz w:val="28"/>
          <w:szCs w:val="28"/>
        </w:rPr>
      </w:pPr>
    </w:p>
    <w:p w14:paraId="252241AC" w14:textId="5F7742D1" w:rsidR="00573566" w:rsidRDefault="00573566" w:rsidP="00131A1B">
      <w:pPr>
        <w:rPr>
          <w:sz w:val="28"/>
          <w:szCs w:val="28"/>
        </w:rPr>
      </w:pPr>
      <w:r>
        <w:rPr>
          <w:sz w:val="28"/>
          <w:szCs w:val="28"/>
        </w:rPr>
        <w:t>A score of under 20</w:t>
      </w:r>
    </w:p>
    <w:p w14:paraId="7D4B2D54" w14:textId="4B6D0A4E" w:rsidR="0046554B" w:rsidRPr="00151FF6" w:rsidRDefault="0046554B" w:rsidP="00151FF6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151FF6">
        <w:rPr>
          <w:sz w:val="28"/>
          <w:szCs w:val="28"/>
        </w:rPr>
        <w:t>10,000/day for 2 weeks</w:t>
      </w:r>
    </w:p>
    <w:p w14:paraId="31312E46" w14:textId="230FB0C7" w:rsidR="0046554B" w:rsidRPr="00151FF6" w:rsidRDefault="00151FF6" w:rsidP="00151FF6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151FF6">
        <w:rPr>
          <w:sz w:val="28"/>
          <w:szCs w:val="28"/>
        </w:rPr>
        <w:t xml:space="preserve">5,000/day and 10,000 3x week for </w:t>
      </w:r>
      <w:r w:rsidR="002C426E">
        <w:rPr>
          <w:sz w:val="28"/>
          <w:szCs w:val="28"/>
        </w:rPr>
        <w:t>4</w:t>
      </w:r>
      <w:r w:rsidRPr="00151FF6">
        <w:rPr>
          <w:sz w:val="28"/>
          <w:szCs w:val="28"/>
        </w:rPr>
        <w:t xml:space="preserve"> weeks</w:t>
      </w:r>
      <w:r w:rsidR="002C426E">
        <w:rPr>
          <w:sz w:val="28"/>
          <w:szCs w:val="28"/>
        </w:rPr>
        <w:t xml:space="preserve"> (Take 2, 3 days/week)</w:t>
      </w:r>
    </w:p>
    <w:p w14:paraId="59E3CD34" w14:textId="5581FF0E" w:rsidR="00151FF6" w:rsidRPr="00151FF6" w:rsidRDefault="00151FF6" w:rsidP="00151FF6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151FF6">
        <w:rPr>
          <w:sz w:val="28"/>
          <w:szCs w:val="28"/>
        </w:rPr>
        <w:t>5000/day</w:t>
      </w:r>
    </w:p>
    <w:p w14:paraId="1BA671B2" w14:textId="77777777" w:rsidR="00151FF6" w:rsidRDefault="00151FF6" w:rsidP="00131A1B">
      <w:pPr>
        <w:rPr>
          <w:sz w:val="28"/>
          <w:szCs w:val="28"/>
        </w:rPr>
      </w:pPr>
    </w:p>
    <w:p w14:paraId="5A05D85A" w14:textId="38967229" w:rsidR="00573566" w:rsidRDefault="00573566" w:rsidP="00131A1B">
      <w:pPr>
        <w:rPr>
          <w:sz w:val="28"/>
          <w:szCs w:val="28"/>
        </w:rPr>
      </w:pPr>
      <w:r>
        <w:rPr>
          <w:sz w:val="28"/>
          <w:szCs w:val="28"/>
        </w:rPr>
        <w:t>A score of 20-30</w:t>
      </w:r>
    </w:p>
    <w:p w14:paraId="2F5B3711" w14:textId="1C93DD6D" w:rsidR="002C426E" w:rsidRPr="00151FF6" w:rsidRDefault="002C426E" w:rsidP="002C426E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151FF6">
        <w:rPr>
          <w:sz w:val="28"/>
          <w:szCs w:val="28"/>
        </w:rPr>
        <w:t xml:space="preserve">5,000/day and 10,000 3x week for </w:t>
      </w:r>
      <w:r>
        <w:rPr>
          <w:sz w:val="28"/>
          <w:szCs w:val="28"/>
        </w:rPr>
        <w:t>4</w:t>
      </w:r>
      <w:r w:rsidRPr="00151FF6">
        <w:rPr>
          <w:sz w:val="28"/>
          <w:szCs w:val="28"/>
        </w:rPr>
        <w:t xml:space="preserve"> weeks</w:t>
      </w:r>
      <w:r>
        <w:rPr>
          <w:sz w:val="28"/>
          <w:szCs w:val="28"/>
        </w:rPr>
        <w:t xml:space="preserve"> (Take 2, 3 days/week)</w:t>
      </w:r>
    </w:p>
    <w:p w14:paraId="595C4EBB" w14:textId="77777777" w:rsidR="002C426E" w:rsidRPr="00151FF6" w:rsidRDefault="002C426E" w:rsidP="002C426E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151FF6">
        <w:rPr>
          <w:sz w:val="28"/>
          <w:szCs w:val="28"/>
        </w:rPr>
        <w:t>5000/day</w:t>
      </w:r>
    </w:p>
    <w:p w14:paraId="2239FAB9" w14:textId="77777777" w:rsidR="002C426E" w:rsidRDefault="002C426E" w:rsidP="00131A1B">
      <w:pPr>
        <w:rPr>
          <w:sz w:val="28"/>
          <w:szCs w:val="28"/>
        </w:rPr>
      </w:pPr>
    </w:p>
    <w:p w14:paraId="62DC741F" w14:textId="5B205A07" w:rsidR="00573566" w:rsidRDefault="00573566" w:rsidP="00131A1B">
      <w:pPr>
        <w:rPr>
          <w:sz w:val="28"/>
          <w:szCs w:val="28"/>
        </w:rPr>
      </w:pPr>
      <w:r>
        <w:rPr>
          <w:sz w:val="28"/>
          <w:szCs w:val="28"/>
        </w:rPr>
        <w:t>A score over 30</w:t>
      </w:r>
      <w:r w:rsidR="00BD028D">
        <w:rPr>
          <w:sz w:val="28"/>
          <w:szCs w:val="28"/>
        </w:rPr>
        <w:t>, but under healthy</w:t>
      </w:r>
      <w:bookmarkStart w:id="0" w:name="_GoBack"/>
      <w:bookmarkEnd w:id="0"/>
    </w:p>
    <w:p w14:paraId="45CB1FAE" w14:textId="77777777" w:rsidR="002C426E" w:rsidRPr="00151FF6" w:rsidRDefault="002C426E" w:rsidP="002C426E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151FF6">
        <w:rPr>
          <w:sz w:val="28"/>
          <w:szCs w:val="28"/>
        </w:rPr>
        <w:t>5000/day</w:t>
      </w:r>
    </w:p>
    <w:p w14:paraId="4A6AAE62" w14:textId="79B0C3A2" w:rsidR="00573566" w:rsidRDefault="00573566" w:rsidP="00131A1B">
      <w:pPr>
        <w:rPr>
          <w:sz w:val="28"/>
          <w:szCs w:val="28"/>
        </w:rPr>
      </w:pPr>
    </w:p>
    <w:p w14:paraId="0D4E1C7C" w14:textId="77777777" w:rsidR="00573566" w:rsidRPr="002C426E" w:rsidRDefault="00573566" w:rsidP="00131A1B">
      <w:pPr>
        <w:rPr>
          <w:b/>
        </w:rPr>
      </w:pPr>
    </w:p>
    <w:p w14:paraId="49AD4035" w14:textId="12400699" w:rsidR="00BD07A2" w:rsidRPr="002C426E" w:rsidRDefault="002C426E" w:rsidP="00DA37D4">
      <w:pPr>
        <w:rPr>
          <w:b/>
        </w:rPr>
      </w:pPr>
      <w:r w:rsidRPr="002C426E">
        <w:rPr>
          <w:b/>
        </w:rPr>
        <w:t>RE-TEST IN 90 DAYS</w:t>
      </w:r>
    </w:p>
    <w:sectPr w:rsidR="00BD07A2" w:rsidRPr="002C426E">
      <w:pgSz w:w="12240" w:h="15840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 Typewrit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75F69DF"/>
    <w:multiLevelType w:val="hybridMultilevel"/>
    <w:tmpl w:val="B6CE7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23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AC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29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6F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6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8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43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AB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E16100E"/>
    <w:multiLevelType w:val="hybridMultilevel"/>
    <w:tmpl w:val="5636C0AE"/>
    <w:lvl w:ilvl="0" w:tplc="ED6840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79093A"/>
    <w:multiLevelType w:val="hybridMultilevel"/>
    <w:tmpl w:val="64D6C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22295F"/>
    <w:multiLevelType w:val="hybridMultilevel"/>
    <w:tmpl w:val="A1C6A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ACA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A8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CB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EE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704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4F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86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2D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6C7EA0"/>
    <w:multiLevelType w:val="hybridMultilevel"/>
    <w:tmpl w:val="19E496A8"/>
    <w:lvl w:ilvl="0" w:tplc="2B98A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24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65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FA4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44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703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4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CA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18C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EE91451"/>
    <w:multiLevelType w:val="hybridMultilevel"/>
    <w:tmpl w:val="1BC23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6E5EE8"/>
    <w:multiLevelType w:val="hybridMultilevel"/>
    <w:tmpl w:val="7FFA08DE"/>
    <w:lvl w:ilvl="0" w:tplc="ED6840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3F09CE"/>
    <w:multiLevelType w:val="hybridMultilevel"/>
    <w:tmpl w:val="A8265580"/>
    <w:lvl w:ilvl="0" w:tplc="32CE584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9676BE"/>
    <w:multiLevelType w:val="hybridMultilevel"/>
    <w:tmpl w:val="687A7252"/>
    <w:lvl w:ilvl="0" w:tplc="3D9841F4">
      <w:numFmt w:val="bullet"/>
      <w:lvlText w:val="-"/>
      <w:lvlJc w:val="left"/>
      <w:pPr>
        <w:ind w:left="1440" w:hanging="360"/>
      </w:pPr>
      <w:rPr>
        <w:rFonts w:ascii="American Typewriter" w:eastAsia="Times New Roman" w:hAnsi="American Typewriter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2108D2"/>
    <w:multiLevelType w:val="hybridMultilevel"/>
    <w:tmpl w:val="0CA0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74198"/>
    <w:multiLevelType w:val="hybridMultilevel"/>
    <w:tmpl w:val="4CE202CE"/>
    <w:lvl w:ilvl="0" w:tplc="F3441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4A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36C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4A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0B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0E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2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42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C1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4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0"/>
  </w:num>
  <w:num w:numId="10">
    <w:abstractNumId w:val="16"/>
  </w:num>
  <w:num w:numId="1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D9"/>
    <w:rsid w:val="000246A4"/>
    <w:rsid w:val="00086AFE"/>
    <w:rsid w:val="00093309"/>
    <w:rsid w:val="000A7741"/>
    <w:rsid w:val="000A7CA3"/>
    <w:rsid w:val="000B6162"/>
    <w:rsid w:val="000C3481"/>
    <w:rsid w:val="000D1743"/>
    <w:rsid w:val="000E3F41"/>
    <w:rsid w:val="000F5848"/>
    <w:rsid w:val="00110482"/>
    <w:rsid w:val="00123DEA"/>
    <w:rsid w:val="00131A1B"/>
    <w:rsid w:val="00151FF6"/>
    <w:rsid w:val="001940CA"/>
    <w:rsid w:val="001A5DC3"/>
    <w:rsid w:val="001B4940"/>
    <w:rsid w:val="001C0D3E"/>
    <w:rsid w:val="001C1E91"/>
    <w:rsid w:val="001C59C5"/>
    <w:rsid w:val="001C64FC"/>
    <w:rsid w:val="0020371B"/>
    <w:rsid w:val="00207D26"/>
    <w:rsid w:val="00266576"/>
    <w:rsid w:val="00276666"/>
    <w:rsid w:val="002775BB"/>
    <w:rsid w:val="00281B1C"/>
    <w:rsid w:val="002928AD"/>
    <w:rsid w:val="002B0D29"/>
    <w:rsid w:val="002C426E"/>
    <w:rsid w:val="002D4774"/>
    <w:rsid w:val="002E1922"/>
    <w:rsid w:val="002F590E"/>
    <w:rsid w:val="003124C3"/>
    <w:rsid w:val="00320336"/>
    <w:rsid w:val="0034344E"/>
    <w:rsid w:val="0035449D"/>
    <w:rsid w:val="00357D58"/>
    <w:rsid w:val="003878AE"/>
    <w:rsid w:val="00394153"/>
    <w:rsid w:val="00394AB5"/>
    <w:rsid w:val="003B761E"/>
    <w:rsid w:val="003D4654"/>
    <w:rsid w:val="003D78BC"/>
    <w:rsid w:val="003F6FB7"/>
    <w:rsid w:val="004315D1"/>
    <w:rsid w:val="0046554B"/>
    <w:rsid w:val="004705B8"/>
    <w:rsid w:val="00487730"/>
    <w:rsid w:val="004B06B5"/>
    <w:rsid w:val="004C2554"/>
    <w:rsid w:val="004E52E6"/>
    <w:rsid w:val="004F5B47"/>
    <w:rsid w:val="005240B8"/>
    <w:rsid w:val="00566F0D"/>
    <w:rsid w:val="00573566"/>
    <w:rsid w:val="005D2F1D"/>
    <w:rsid w:val="005E4915"/>
    <w:rsid w:val="00622BDA"/>
    <w:rsid w:val="006401F7"/>
    <w:rsid w:val="006468C8"/>
    <w:rsid w:val="0066633A"/>
    <w:rsid w:val="006B0FEC"/>
    <w:rsid w:val="006B3C3C"/>
    <w:rsid w:val="006C4AF6"/>
    <w:rsid w:val="006D1FC9"/>
    <w:rsid w:val="006F0CA2"/>
    <w:rsid w:val="006F64F3"/>
    <w:rsid w:val="00720E73"/>
    <w:rsid w:val="007338AA"/>
    <w:rsid w:val="007405DD"/>
    <w:rsid w:val="0075069D"/>
    <w:rsid w:val="007717B9"/>
    <w:rsid w:val="007E6EE1"/>
    <w:rsid w:val="0081387A"/>
    <w:rsid w:val="00830456"/>
    <w:rsid w:val="00834B43"/>
    <w:rsid w:val="00844093"/>
    <w:rsid w:val="008567BF"/>
    <w:rsid w:val="00864335"/>
    <w:rsid w:val="00881AC8"/>
    <w:rsid w:val="008A0306"/>
    <w:rsid w:val="008A70FD"/>
    <w:rsid w:val="008B64CB"/>
    <w:rsid w:val="009111F0"/>
    <w:rsid w:val="00955D75"/>
    <w:rsid w:val="00964497"/>
    <w:rsid w:val="009A111F"/>
    <w:rsid w:val="009D66EA"/>
    <w:rsid w:val="009E7E41"/>
    <w:rsid w:val="009F07E6"/>
    <w:rsid w:val="009F12B1"/>
    <w:rsid w:val="00A11B5F"/>
    <w:rsid w:val="00A42581"/>
    <w:rsid w:val="00A471B1"/>
    <w:rsid w:val="00A779F2"/>
    <w:rsid w:val="00AB2A91"/>
    <w:rsid w:val="00AB5187"/>
    <w:rsid w:val="00AC63B5"/>
    <w:rsid w:val="00AC6F32"/>
    <w:rsid w:val="00B0216C"/>
    <w:rsid w:val="00B279D9"/>
    <w:rsid w:val="00B8618C"/>
    <w:rsid w:val="00B966E4"/>
    <w:rsid w:val="00BA7B58"/>
    <w:rsid w:val="00BB4D4A"/>
    <w:rsid w:val="00BD028D"/>
    <w:rsid w:val="00BD07A2"/>
    <w:rsid w:val="00BD0ED3"/>
    <w:rsid w:val="00BE03D4"/>
    <w:rsid w:val="00BE5ECB"/>
    <w:rsid w:val="00BF6384"/>
    <w:rsid w:val="00C278A8"/>
    <w:rsid w:val="00C33763"/>
    <w:rsid w:val="00C33FEA"/>
    <w:rsid w:val="00C56BF7"/>
    <w:rsid w:val="00C64928"/>
    <w:rsid w:val="00C80456"/>
    <w:rsid w:val="00C81FCB"/>
    <w:rsid w:val="00C915EE"/>
    <w:rsid w:val="00CA353C"/>
    <w:rsid w:val="00CA5CC0"/>
    <w:rsid w:val="00CB17A1"/>
    <w:rsid w:val="00CC1C3F"/>
    <w:rsid w:val="00CD2BE1"/>
    <w:rsid w:val="00CE168C"/>
    <w:rsid w:val="00D01BBB"/>
    <w:rsid w:val="00D03D49"/>
    <w:rsid w:val="00D11199"/>
    <w:rsid w:val="00D12B03"/>
    <w:rsid w:val="00D1430B"/>
    <w:rsid w:val="00D2401D"/>
    <w:rsid w:val="00D32D10"/>
    <w:rsid w:val="00D42CD5"/>
    <w:rsid w:val="00D56B6A"/>
    <w:rsid w:val="00D83DD2"/>
    <w:rsid w:val="00D946BD"/>
    <w:rsid w:val="00DA37D4"/>
    <w:rsid w:val="00DB5F33"/>
    <w:rsid w:val="00DD4C9B"/>
    <w:rsid w:val="00DE1834"/>
    <w:rsid w:val="00DE7AEC"/>
    <w:rsid w:val="00DF7770"/>
    <w:rsid w:val="00E46088"/>
    <w:rsid w:val="00E557CC"/>
    <w:rsid w:val="00E77996"/>
    <w:rsid w:val="00EB7062"/>
    <w:rsid w:val="00ED5EFF"/>
    <w:rsid w:val="00EE67F3"/>
    <w:rsid w:val="00F146BF"/>
    <w:rsid w:val="00F25BAF"/>
    <w:rsid w:val="00F36252"/>
    <w:rsid w:val="00F415EE"/>
    <w:rsid w:val="00F67C92"/>
    <w:rsid w:val="00F67EF1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7256"/>
  <w15:docId w15:val="{8FD77B8E-D413-43E3-8708-7A9F4C0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spacing w:before="90"/>
      <w:ind w:left="224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B6A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B6A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B6A"/>
    <w:rPr>
      <w:rFonts w:ascii="Georgia" w:eastAsia="Georgia" w:hAnsi="Georgia" w:cs="Georgi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56B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B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uiPriority w:val="1"/>
    <w:qFormat/>
    <w:pPr>
      <w:spacing w:line="293" w:lineRule="exact"/>
      <w:ind w:left="224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93" w:lineRule="exact"/>
      <w:ind w:left="944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10"/>
    </w:pPr>
  </w:style>
  <w:style w:type="table" w:styleId="TableGrid">
    <w:name w:val="Table Grid"/>
    <w:basedOn w:val="TableNormal"/>
    <w:uiPriority w:val="59"/>
    <w:rsid w:val="00E46088"/>
    <w:pPr>
      <w:widowControl/>
      <w:autoSpaceDE/>
      <w:autoSpaceDN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021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B0216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56B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B6A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6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6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56B6A"/>
    <w:rPr>
      <w:b/>
      <w:bCs/>
    </w:rPr>
  </w:style>
  <w:style w:type="paragraph" w:styleId="Caption">
    <w:name w:val="caption"/>
    <w:basedOn w:val="Normal"/>
    <w:next w:val="Normal"/>
    <w:rsid w:val="00D56B6A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6B6A"/>
    <w:rPr>
      <w:color w:val="0000FF" w:themeColor="hyperlink"/>
      <w:u w:val="single"/>
    </w:rPr>
  </w:style>
  <w:style w:type="character" w:customStyle="1" w:styleId="mw-editsection-bracket">
    <w:name w:val="mw-editsection-bracket"/>
    <w:basedOn w:val="DefaultParagraphFont"/>
    <w:rsid w:val="00D56B6A"/>
  </w:style>
  <w:style w:type="character" w:customStyle="1" w:styleId="citation">
    <w:name w:val="citation"/>
    <w:basedOn w:val="DefaultParagraphFont"/>
    <w:rsid w:val="00D56B6A"/>
  </w:style>
  <w:style w:type="character" w:customStyle="1" w:styleId="name">
    <w:name w:val="name"/>
    <w:rsid w:val="00D56B6A"/>
  </w:style>
  <w:style w:type="paragraph" w:customStyle="1" w:styleId="description">
    <w:name w:val="description"/>
    <w:basedOn w:val="Normal"/>
    <w:rsid w:val="00D56B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wire-citation-authors">
    <w:name w:val="highwire-citation-author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">
    <w:name w:val="highwire-citation-author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given-names">
    <w:name w:val="nlm-given-nam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surname">
    <w:name w:val="nlm-surna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-title">
    <w:name w:val="highwire-cite-metadata-journal-titl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label">
    <w:name w:val="label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rsid w:val="00D56B6A"/>
    <w:rPr>
      <w:sz w:val="24"/>
      <w:szCs w:val="24"/>
      <w:bdr w:val="none" w:sz="0" w:space="0" w:color="auto" w:frame="1"/>
      <w:vertAlign w:val="baseline"/>
    </w:rPr>
  </w:style>
  <w:style w:type="paragraph" w:styleId="Bibliography">
    <w:name w:val="Bibliography"/>
    <w:basedOn w:val="Normal"/>
    <w:next w:val="Normal"/>
    <w:uiPriority w:val="37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EndNoteBibliography">
    <w:name w:val="EndNote Bibliography"/>
    <w:basedOn w:val="Normal"/>
    <w:rsid w:val="00D56B6A"/>
    <w:pPr>
      <w:widowControl/>
      <w:autoSpaceDE/>
      <w:autoSpaceDN/>
      <w:spacing w:before="100" w:beforeAutospacing="1" w:after="200" w:line="252" w:lineRule="auto"/>
    </w:pPr>
    <w:rPr>
      <w:rFonts w:ascii="Calibri" w:eastAsia="Times New Roman" w:hAnsi="Calibri" w:cs="Times New Roman"/>
      <w:szCs w:val="18"/>
      <w:lang w:val="en-GB" w:eastAsia="en-GB" w:bidi="en-US"/>
    </w:rPr>
  </w:style>
  <w:style w:type="paragraph" w:styleId="NoSpacing">
    <w:name w:val="No Spacing"/>
    <w:uiPriority w:val="1"/>
    <w:qFormat/>
    <w:rsid w:val="00D56B6A"/>
    <w:pPr>
      <w:widowControl/>
      <w:autoSpaceDE/>
      <w:autoSpaceDN/>
      <w:ind w:left="720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D56B6A"/>
    <w:rPr>
      <w:i/>
      <w:iCs/>
    </w:rPr>
  </w:style>
  <w:style w:type="paragraph" w:customStyle="1" w:styleId="Default">
    <w:name w:val="Default"/>
    <w:rsid w:val="00D56B6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itation-abbreviation">
    <w:name w:val="citation-abbreviation"/>
    <w:basedOn w:val="DefaultParagraphFont"/>
    <w:rsid w:val="00D56B6A"/>
  </w:style>
  <w:style w:type="character" w:customStyle="1" w:styleId="citation-publication-date">
    <w:name w:val="citation-publication-date"/>
    <w:basedOn w:val="DefaultParagraphFont"/>
    <w:rsid w:val="00D56B6A"/>
  </w:style>
  <w:style w:type="character" w:customStyle="1" w:styleId="citation-volume">
    <w:name w:val="citation-volume"/>
    <w:basedOn w:val="DefaultParagraphFont"/>
    <w:rsid w:val="00D56B6A"/>
  </w:style>
  <w:style w:type="character" w:customStyle="1" w:styleId="citation-issue">
    <w:name w:val="citation-issue"/>
    <w:basedOn w:val="DefaultParagraphFont"/>
    <w:rsid w:val="00D56B6A"/>
  </w:style>
  <w:style w:type="character" w:customStyle="1" w:styleId="citation-flpages">
    <w:name w:val="citation-flpages"/>
    <w:basedOn w:val="DefaultParagraphFont"/>
    <w:rsid w:val="00D56B6A"/>
  </w:style>
  <w:style w:type="character" w:customStyle="1" w:styleId="doi1">
    <w:name w:val="doi1"/>
    <w:basedOn w:val="DefaultParagraphFont"/>
    <w:rsid w:val="00D56B6A"/>
  </w:style>
  <w:style w:type="character" w:customStyle="1" w:styleId="fm-citation-ids-label">
    <w:name w:val="fm-citation-ids-label"/>
    <w:basedOn w:val="DefaultParagraphFont"/>
    <w:rsid w:val="00D56B6A"/>
  </w:style>
  <w:style w:type="character" w:customStyle="1" w:styleId="EndnoteTextChar">
    <w:name w:val="Endnote Text Char"/>
    <w:basedOn w:val="DefaultParagraphFont"/>
    <w:link w:val="EndnoteText"/>
    <w:semiHidden/>
    <w:rsid w:val="00D56B6A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D56B6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2D4774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9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1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8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7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6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7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2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6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6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1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5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0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">
  <b:Source>
    <b:Tag>PCB</b:Tag>
    <b:SourceType>InternetSite</b:SourceType>
    <b:Guid>{51729AD9-67D8-4ABF-8018-1AD99D90F759}</b:Guid>
    <b:InternetSiteTitle>PCBs in Farmed Salmon</b:InternetSiteTitle>
    <b:URL>http://www.ewg.org/research/pcbs-farmed-salmon</b:URL>
    <b:RefOrder>139</b:RefOrder>
  </b:Source>
</b:Sources>
</file>

<file path=customXml/itemProps1.xml><?xml version="1.0" encoding="utf-8"?>
<ds:datastoreItem xmlns:ds="http://schemas.openxmlformats.org/officeDocument/2006/customXml" ds:itemID="{14525D1C-C4DF-4F10-BA55-33F00387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Lerner</dc:creator>
  <cp:lastModifiedBy>Ben Lerner</cp:lastModifiedBy>
  <cp:revision>4</cp:revision>
  <dcterms:created xsi:type="dcterms:W3CDTF">2019-04-18T16:30:00Z</dcterms:created>
  <dcterms:modified xsi:type="dcterms:W3CDTF">2019-04-18T17:08:00Z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2018-12-19T00:00:00Z</vt:filetime>
  </property>
</Properties>
</file>