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/>
      </w:pPr>
      <w:r>
        <w:rPr/>
        <w:drawing>
          <wp:inline distT="0" distB="0" distL="0" distR="0">
            <wp:extent cx="6292850" cy="3606800"/>
            <wp:effectExtent l="0" t="0" r="0" b="0"/>
            <wp:docPr id="1" name="Picture 1571347130" descr="A person holding a bab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71347130" descr="A person holding a baby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60" t="0" r="160" b="55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0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center"/>
        <w:rPr>
          <w:rFonts w:ascii="Cambria" w:hAnsi="Cambria" w:asciiTheme="majorHAnsi" w:hAnsiTheme="majorHAnsi"/>
          <w:b/>
          <w:sz w:val="24"/>
          <w:szCs w:val="24"/>
        </w:rPr>
      </w:pPr>
      <w:r>
        <w:rPr>
          <w:rFonts w:asciiTheme="majorHAnsi" w:hAnsiTheme="majorHAnsi" w:ascii="Cambria" w:hAnsi="Cambria"/>
          <w:b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asciiTheme="majorHAnsi" w:hAnsiTheme="majorHAnsi"/>
          <w:b/>
          <w:sz w:val="24"/>
          <w:szCs w:val="24"/>
        </w:rPr>
      </w:pPr>
      <w:r>
        <w:rPr>
          <w:rFonts w:asciiTheme="majorHAnsi" w:hAnsiTheme="majorHAnsi" w:ascii="Cambria" w:hAnsi="Cambria"/>
          <w:b/>
          <w:sz w:val="24"/>
          <w:szCs w:val="24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asciiTheme="majorHAnsi" w:hAnsiTheme="majorHAnsi"/>
          <w:b/>
          <w:sz w:val="52"/>
          <w:szCs w:val="52"/>
        </w:rPr>
      </w:pPr>
      <w:r>
        <w:rPr>
          <w:rFonts w:ascii="Cambria" w:hAnsi="Cambria" w:asciiTheme="majorHAnsi" w:hAnsiTheme="majorHAnsi"/>
          <w:b/>
          <w:sz w:val="52"/>
          <w:szCs w:val="52"/>
        </w:rPr>
        <w:t xml:space="preserve">¡AYUDA A SALVAR VIDAS EN </w:t>
      </w:r>
      <w:r>
        <w:rPr>
          <w:rFonts w:ascii="Cambria" w:hAnsi="Cambria" w:asciiTheme="majorHAnsi" w:hAnsiTheme="majorHAnsi"/>
          <w:b/>
          <w:sz w:val="52"/>
          <w:szCs w:val="52"/>
        </w:rPr>
        <w:t>WICHITA</w:t>
      </w:r>
      <w:r>
        <w:rPr>
          <w:rFonts w:ascii="Cambria" w:hAnsi="Cambria" w:asciiTheme="majorHAnsi" w:hAnsiTheme="majorHAnsi"/>
          <w:b/>
          <w:sz w:val="52"/>
          <w:szCs w:val="52"/>
        </w:rPr>
        <w:t>!</w: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  <mc:AlternateContent>
          <mc:Choice Requires="wps">
            <w:drawing>
              <wp:anchor behindDoc="0" distT="0" distB="8890" distL="0" distR="0" simplePos="0" locked="0" layoutInCell="1" allowOverlap="1" relativeHeight="3" wp14:anchorId="096B1196">
                <wp:simplePos x="0" y="0"/>
                <wp:positionH relativeFrom="column">
                  <wp:posOffset>-1905</wp:posOffset>
                </wp:positionH>
                <wp:positionV relativeFrom="paragraph">
                  <wp:posOffset>83185</wp:posOffset>
                </wp:positionV>
                <wp:extent cx="3200400" cy="2352675"/>
                <wp:effectExtent l="0" t="0" r="0" b="9525"/>
                <wp:wrapNone/>
                <wp:docPr id="2" name="Text Box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23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Protege a madres y bebes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uniéndote a la movilización pro-vida más grande de la historia. </w:t>
                            </w:r>
                          </w:p>
                          <w:p>
                            <w:pPr>
                              <w:pStyle w:val="FrameContents"/>
                              <w:spacing w:before="0"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40 Días por la Vida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 ha logrado tener más de 1,000,000+ voluntarios en 63 países.</w:t>
                            </w:r>
                          </w:p>
                          <w:p>
                            <w:pPr>
                              <w:pStyle w:val="FrameContents"/>
                              <w:spacing w:before="0"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Con la ayuda de Dios,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aquí están los resultados: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Segoe UI" w:hAnsi="Segoe UI" w:eastAsia="Times New Roman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0" w:name="_Hlk72308552"/>
                            <w:bookmarkStart w:id="1" w:name="OLE_LINK6"/>
                            <w:bookmarkStart w:id="2" w:name="OLE_LINK5"/>
                            <w:bookmarkStart w:id="3" w:name="OLE_LINK25"/>
                            <w:bookmarkStart w:id="4" w:name="OLE_LINK24"/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bookmarkStart w:id="5" w:name="OLE_LINK34"/>
                            <w:bookmarkStart w:id="6" w:name="OLE_LINK33"/>
                            <w:bookmarkStart w:id="7" w:name="OLE_LINK32"/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Más de </w:t>
                            </w:r>
                            <w:bookmarkStart w:id="8" w:name="OLE_LINK27"/>
                            <w:bookmarkStart w:id="9" w:name="OLE_LINK26"/>
                            <w:r>
                              <w:rPr>
                                <w:rFonts w:eastAsia="Times New Roman" w:cs="Segoe UI" w:ascii="Segoe UI" w:hAnsi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25,000</w:t>
                            </w:r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8"/>
                            <w:bookmarkEnd w:id="9"/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bebés salvados del aborto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Segoe UI" w:hAnsi="Segoe UI" w:eastAsia="Times New Roman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Más de </w:t>
                            </w:r>
                            <w:bookmarkStart w:id="10" w:name="OLE_LINK29"/>
                            <w:bookmarkStart w:id="11" w:name="OLE_LINK28"/>
                            <w:r>
                              <w:rPr>
                                <w:rFonts w:eastAsia="Times New Roman" w:cs="Segoe UI" w:ascii="Segoe UI" w:hAnsi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270</w:t>
                            </w:r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10"/>
                            <w:bookmarkEnd w:id="11"/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trabajadoras del aborto convertidas 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0"/>
                              <w:rPr>
                                <w:rFonts w:ascii="Times New Roman" w:hAnsi="Times New Roman" w:eastAsia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Más de </w:t>
                            </w:r>
                            <w:bookmarkStart w:id="12" w:name="OLE_LINK31"/>
                            <w:bookmarkStart w:id="13" w:name="OLE_LINK30"/>
                            <w:r>
                              <w:rPr>
                                <w:rFonts w:eastAsia="Times New Roman" w:cs="Segoe UI" w:ascii="Segoe UI" w:hAnsi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170</w:t>
                            </w:r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12"/>
                            <w:bookmarkEnd w:id="13"/>
                            <w:r>
                              <w:rPr>
                                <w:rFonts w:eastAsia="Times New Roman" w:cs="Segoe UI" w:ascii="Segoe UI" w:hAnsi="Segoe UI"/>
                                <w:color w:val="000000"/>
                                <w:sz w:val="24"/>
                                <w:szCs w:val="24"/>
                              </w:rPr>
                              <w:t>centros de aborto cerrados</w:t>
                            </w:r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  <w:p>
                            <w:pPr>
                              <w:pStyle w:val="FrameContents"/>
                              <w:spacing w:before="0" w:after="120"/>
                              <w:rPr>
                                <w:sz w:val="24"/>
                                <w:szCs w:val="24"/>
                              </w:rPr>
                            </w:pPr>
                            <w:bookmarkStart w:id="14" w:name="_Hlk72308552"/>
                            <w:bookmarkStart w:id="15" w:name="OLE_LINK6"/>
                            <w:bookmarkStart w:id="16" w:name="OLE_LINK5"/>
                            <w:r>
                              <w:rPr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14"/>
                            <w:bookmarkEnd w:id="15"/>
                            <w:bookmarkEnd w:id="16"/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" path="m0,0l-2147483645,0l-2147483645,-2147483646l0,-2147483646xe" fillcolor="white" stroked="f" o:allowincell="f" style="position:absolute;margin-left:-0.15pt;margin-top:6.55pt;width:251.95pt;height:185.2pt;mso-wrap-style:square;v-text-anchor:top" wp14:anchorId="096B1196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s-MX"/>
                        </w:rPr>
                        <w:t xml:space="preserve">Protege a madres y bebes 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 xml:space="preserve">uniéndote a la movilización pro-vida más grande de la historia. </w:t>
                      </w:r>
                    </w:p>
                    <w:p>
                      <w:pPr>
                        <w:pStyle w:val="FrameContents"/>
                        <w:spacing w:before="0"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s-MX"/>
                        </w:rPr>
                        <w:t>40 Días por la Vida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 xml:space="preserve"> ha logrado tener más de 1,000,000+ voluntarios en 63 países.</w:t>
                      </w:r>
                    </w:p>
                    <w:p>
                      <w:pPr>
                        <w:pStyle w:val="FrameContents"/>
                        <w:spacing w:before="0"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s-MX"/>
                        </w:rPr>
                        <w:t xml:space="preserve">Con la ayuda de Dios, 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>aquí están los resultados: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Segoe UI" w:hAnsi="Segoe UI" w:eastAsia="Times New Roman" w:cs="Segoe UI"/>
                          <w:color w:val="000000"/>
                          <w:sz w:val="24"/>
                          <w:szCs w:val="24"/>
                        </w:rPr>
                      </w:pPr>
                      <w:bookmarkStart w:id="17" w:name="_Hlk72308552"/>
                      <w:bookmarkStart w:id="18" w:name="OLE_LINK6"/>
                      <w:bookmarkStart w:id="19" w:name="OLE_LINK5"/>
                      <w:bookmarkStart w:id="20" w:name="OLE_LINK25"/>
                      <w:bookmarkStart w:id="21" w:name="OLE_LINK24"/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• </w:t>
                      </w:r>
                      <w:bookmarkStart w:id="22" w:name="OLE_LINK34"/>
                      <w:bookmarkStart w:id="23" w:name="OLE_LINK33"/>
                      <w:bookmarkStart w:id="24" w:name="OLE_LINK32"/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Más de </w:t>
                      </w:r>
                      <w:bookmarkStart w:id="25" w:name="OLE_LINK27"/>
                      <w:bookmarkStart w:id="26" w:name="OLE_LINK26"/>
                      <w:r>
                        <w:rPr>
                          <w:rFonts w:eastAsia="Times New Roman" w:cs="Segoe UI" w:ascii="Segoe UI" w:hAnsi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25,000</w:t>
                      </w:r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5"/>
                      <w:bookmarkEnd w:id="26"/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bebés salvados del aborto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Segoe UI" w:hAnsi="Segoe UI" w:eastAsia="Times New Roman" w:cs="Segoe UI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Más de </w:t>
                      </w:r>
                      <w:bookmarkStart w:id="27" w:name="OLE_LINK29"/>
                      <w:bookmarkStart w:id="28" w:name="OLE_LINK28"/>
                      <w:r>
                        <w:rPr>
                          <w:rFonts w:eastAsia="Times New Roman" w:cs="Segoe UI" w:ascii="Segoe UI" w:hAnsi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270</w:t>
                      </w:r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7"/>
                      <w:bookmarkEnd w:id="28"/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trabajadoras del aborto convertidas </w:t>
                      </w:r>
                    </w:p>
                    <w:p>
                      <w:pPr>
                        <w:pStyle w:val="FrameContents"/>
                        <w:spacing w:lineRule="auto" w:line="240" w:before="0" w:after="0"/>
                        <w:rPr>
                          <w:rFonts w:ascii="Times New Roman" w:hAnsi="Times New Roman" w:eastAsia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• </w:t>
                      </w:r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Más de </w:t>
                      </w:r>
                      <w:bookmarkStart w:id="29" w:name="OLE_LINK31"/>
                      <w:bookmarkStart w:id="30" w:name="OLE_LINK30"/>
                      <w:r>
                        <w:rPr>
                          <w:rFonts w:eastAsia="Times New Roman" w:cs="Segoe UI" w:ascii="Segoe UI" w:hAnsi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170</w:t>
                      </w:r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9"/>
                      <w:bookmarkEnd w:id="30"/>
                      <w:r>
                        <w:rPr>
                          <w:rFonts w:eastAsia="Times New Roman" w:cs="Segoe UI" w:ascii="Segoe UI" w:hAnsi="Segoe UI"/>
                          <w:color w:val="000000"/>
                          <w:sz w:val="24"/>
                          <w:szCs w:val="24"/>
                        </w:rPr>
                        <w:t>centros de aborto cerrados</w:t>
                      </w:r>
                      <w:bookmarkEnd w:id="20"/>
                      <w:bookmarkEnd w:id="21"/>
                      <w:bookmarkEnd w:id="22"/>
                      <w:bookmarkEnd w:id="23"/>
                      <w:bookmarkEnd w:id="24"/>
                    </w:p>
                    <w:p>
                      <w:pPr>
                        <w:pStyle w:val="FrameContents"/>
                        <w:spacing w:before="0" w:after="120"/>
                        <w:rPr>
                          <w:sz w:val="24"/>
                          <w:szCs w:val="24"/>
                        </w:rPr>
                      </w:pPr>
                      <w:bookmarkStart w:id="31" w:name="_Hlk72308552"/>
                      <w:bookmarkStart w:id="32" w:name="OLE_LINK6"/>
                      <w:bookmarkStart w:id="33" w:name="OLE_LINK5"/>
                      <w:r>
                        <w:rPr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31"/>
                      <w:bookmarkEnd w:id="32"/>
                      <w:bookmarkEnd w:id="3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0" distB="0" distL="0" distR="1270" simplePos="0" locked="0" layoutInCell="1" allowOverlap="1" relativeHeight="5" wp14:anchorId="476B2729">
                <wp:simplePos x="0" y="0"/>
                <wp:positionH relativeFrom="column">
                  <wp:posOffset>3198495</wp:posOffset>
                </wp:positionH>
                <wp:positionV relativeFrom="paragraph">
                  <wp:posOffset>83185</wp:posOffset>
                </wp:positionV>
                <wp:extent cx="3198495" cy="2247900"/>
                <wp:effectExtent l="635" t="0" r="0" b="0"/>
                <wp:wrapNone/>
                <wp:docPr id="3" name="Text Box 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8600" cy="2247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Contribuye a expandir este impacto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y forma parte de la campaña de 40 Días por la Vida: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120"/>
                              <w:contextualSpacing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Ubicación de la vigilia: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outside      Planned Parenthood, 2226 E Central Ave, Wichita, 67214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120"/>
                              <w:contextualSpacing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Horas de la vigilia: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 7 am – 7 pm a diario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120"/>
                              <w:contextualSpacing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Contacto local: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Sue Willey                     316-617-5660,  mwilley@cox.net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0" w:after="120"/>
                              <w:contextualSpacing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  <w:szCs w:val="24"/>
                                <w:lang w:val="es-MX"/>
                              </w:rPr>
                              <w:t>Aprende más y únete a nosotros:</w:t>
                            </w:r>
                          </w:p>
                          <w:p>
                            <w:pPr>
                              <w:pStyle w:val="FrameContents"/>
                              <w:spacing w:before="0" w:after="120"/>
                              <w:ind w:left="36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anchor="t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4" path="m0,0l-2147483645,0l-2147483645,-2147483646l0,-2147483646xe" fillcolor="white" stroked="f" o:allowincell="f" style="position:absolute;margin-left:251.85pt;margin-top:6.55pt;width:251.8pt;height:176.95pt;mso-wrap-style:square;v-text-anchor:top" wp14:anchorId="476B2729">
                <v:fill o:detectmouseclick="t" type="solid" color2="black"/>
                <v:stroke color="#3465a4" weight="6480" joinstyle="round" endcap="flat"/>
                <v:textbox>
                  <w:txbxContent>
                    <w:p>
                      <w:pPr>
                        <w:pStyle w:val="FrameContents"/>
                        <w:spacing w:before="0"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s-MX"/>
                        </w:rPr>
                        <w:t xml:space="preserve">Contribuye a expandir este impacto 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>y forma parte de la campaña de 40 Días por la Vida: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120"/>
                        <w:contextualSpacing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s-MX"/>
                        </w:rPr>
                        <w:t>Ubicación de la vigilia: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>outside      Planned Parenthood, 2226 E Central Ave, Wichita, 67214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120"/>
                        <w:contextualSpacing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s-MX"/>
                        </w:rPr>
                        <w:t>Horas de la vigilia: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 xml:space="preserve"> 7 am – 7 pm a diario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120"/>
                        <w:contextualSpacing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s-MX"/>
                        </w:rPr>
                        <w:t>Contacto local: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>
                        <w:rPr>
                          <w:color w:val="000000"/>
                          <w:sz w:val="24"/>
                          <w:szCs w:val="24"/>
                          <w:lang w:val="es-MX"/>
                        </w:rPr>
                        <w:t>Sue Willey                     316-617-5660,  mwilley@cox.net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0" w:after="120"/>
                        <w:contextualSpacing/>
                        <w:rPr>
                          <w:sz w:val="24"/>
                          <w:szCs w:val="24"/>
                          <w:lang w:val="es-MX"/>
                        </w:rPr>
                      </w:pPr>
                      <w:r>
                        <w:rPr>
                          <w:b/>
                          <w:color w:val="000000"/>
                          <w:sz w:val="24"/>
                          <w:szCs w:val="24"/>
                          <w:lang w:val="es-MX"/>
                        </w:rPr>
                        <w:t>Aprende más y únete a nosotros:</w:t>
                      </w:r>
                    </w:p>
                    <w:p>
                      <w:pPr>
                        <w:pStyle w:val="FrameContents"/>
                        <w:spacing w:before="0" w:after="120"/>
                        <w:ind w:left="36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/>
      </w:pPr>
      <w:r>
        <w:rPr/>
      </w:r>
    </w:p>
    <w:p>
      <w:pPr>
        <w:pStyle w:val="Normal"/>
        <w:spacing w:lineRule="auto" w:line="240" w:before="0" w:after="0"/>
        <w:jc w:val="center"/>
        <w:rPr>
          <w:rFonts w:ascii="Cambria" w:hAnsi="Cambria" w:asciiTheme="majorHAnsi" w:hAnsiTheme="majorHAnsi"/>
          <w:b/>
          <w:color w:val="3399FF"/>
          <w:sz w:val="52"/>
          <w:szCs w:val="52"/>
          <w:u w:val="single"/>
        </w:rPr>
      </w:pPr>
      <w:hyperlink r:id="rId3">
        <w:r>
          <w:rPr>
            <w:rStyle w:val="Hyperlink"/>
            <w:rFonts w:ascii="Cambria" w:hAnsi="Cambria" w:asciiTheme="majorHAnsi" w:hAnsiTheme="majorHAnsi"/>
            <w:b/>
            <w:color w:val="3399FF"/>
            <w:sz w:val="52"/>
            <w:szCs w:val="52"/>
          </w:rPr>
          <w:t>40daysforlife.com</w:t>
        </w:r>
      </w:hyperlink>
      <w:r>
        <w:rPr>
          <w:rFonts w:ascii="Cambria" w:hAnsi="Cambria" w:asciiTheme="majorHAnsi" w:hAnsiTheme="majorHAnsi"/>
          <w:b/>
          <w:color w:val="3399FF"/>
          <w:sz w:val="52"/>
          <w:szCs w:val="52"/>
          <w:u w:val="single"/>
        </w:rPr>
        <w:t>/</w:t>
      </w:r>
      <w:r>
        <w:rPr>
          <w:rFonts w:ascii="Cambria" w:hAnsi="Cambria" w:asciiTheme="majorHAnsi" w:hAnsiTheme="majorHAnsi"/>
          <w:b/>
          <w:color w:val="3399FF"/>
          <w:sz w:val="52"/>
          <w:szCs w:val="52"/>
          <w:u w:val="single"/>
        </w:rPr>
        <w:t>Wichita</w:t>
      </w:r>
    </w:p>
    <w:sectPr>
      <w:type w:val="nextPage"/>
      <w:pgSz w:w="12240" w:h="15840"/>
      <w:pgMar w:left="1008" w:right="1008" w:gutter="0" w:header="0" w:top="1008" w:footer="0" w:bottom="1008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  <w:font w:name="Cambria">
    <w:charset w:val="00"/>
    <w:family w:val="roman"/>
    <w:pitch w:val="variable"/>
  </w:font>
  <w:font w:name="Segoe UI">
    <w:charset w:val="00"/>
    <w:family w:val="roman"/>
    <w:pitch w:val="variable"/>
  </w:font>
  <w:font w:name="Georgia"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73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3b18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33b18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3b18"/>
    <w:pPr>
      <w:spacing w:before="0" w:after="200"/>
      <w:ind w:left="720"/>
      <w:contextualSpacing/>
    </w:pPr>
    <w:rPr/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://www.40daysforlife.com/cityname" TargetMode="Externa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 pitchFamily="0" charset="1"/>
        <a:ea typeface=""/>
        <a:cs typeface=""/>
      </a:majorFont>
      <a:minorFont>
        <a:latin typeface="Calibri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2C946-3E73-4B87-A4F4-81D35CC50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Application>LibreOffice/24.2.3.2$Windows_X86_64 LibreOffice_project/433d9c2ded56988e8a90e6b2e771ee4e6a5ab2ba</Application>
  <AppVersion>15.0000</AppVersion>
  <Pages>1</Pages>
  <Words>126</Words>
  <Characters>597</Characters>
  <CharactersWithSpaces>737</CharactersWithSpaces>
  <Paragraphs>15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2020-04-30T12:41:00Z</dcterms:created>
  <dc:creator>David Brandao</dc:creator>
  <dc:description/>
  <dc:language>en-US</dc:language>
  <cp:lastModifiedBy/>
  <dcterms:modified xsi:type="dcterms:W3CDTF">2025-08-12T23:41:15Z</dcterms:modified>
  <cp:revision>14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