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6410325" cy="3100705"/>
            <wp:effectExtent l="0" t="0" r="0" b="0"/>
            <wp:docPr id="1" name="Picture 2813000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13000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6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 Black" w:hAnsi="Arial Black" w:eastAsia="Arial Black" w:cs="Arial Black"/>
          <w:sz w:val="16"/>
          <w:szCs w:val="16"/>
        </w:rPr>
      </w:pPr>
      <w:r>
        <w:rPr>
          <w:rFonts w:eastAsia="Arial Black" w:cs="Arial Black" w:ascii="Arial Black" w:hAnsi="Arial Black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Cambria" w:cs="Cambria"/>
          <w:b/>
          <w:b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Cambria" w:cs="Cambria"/>
          <w:b/>
          <w:b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Cambria" w:cs="Cambria"/>
          <w:b/>
          <w:b/>
          <w:sz w:val="56"/>
          <w:szCs w:val="56"/>
        </w:rPr>
      </w:pPr>
      <w:r>
        <w:rPr>
          <w:rFonts w:eastAsia="Cambria" w:cs="Cambria" w:ascii="Cambria" w:hAnsi="Cambria"/>
          <w:b/>
          <w:sz w:val="56"/>
          <w:szCs w:val="56"/>
        </w:rPr>
        <w:t xml:space="preserve">HELP SAVE LIVES IN </w:t>
      </w:r>
      <w:r>
        <w:rPr>
          <w:rFonts w:eastAsia="Cambria" w:cs="Cambria" w:ascii="Cambria" w:hAnsi="Cambria"/>
          <w:b/>
          <w:sz w:val="56"/>
          <w:szCs w:val="56"/>
        </w:rPr>
        <w:t>REDDING</w:t>
      </w:r>
      <w:r>
        <w:rPr>
          <w:rFonts w:eastAsia="Cambria" w:cs="Cambria" w:ascii="Cambria" w:hAnsi="Cambria"/>
          <w:b/>
          <w:sz w:val="56"/>
          <w:szCs w:val="56"/>
        </w:rPr>
        <w:t>!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Cambria" w:cs="Cambria"/>
          <w:b/>
          <w:b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0" distL="0" distR="3810" simplePos="0" locked="0" layoutInCell="0" allowOverlap="1" relativeHeight="3" wp14:anchorId="6FF70C1F">
                <wp:simplePos x="0" y="0"/>
                <wp:positionH relativeFrom="column">
                  <wp:posOffset>-3810</wp:posOffset>
                </wp:positionH>
                <wp:positionV relativeFrom="paragraph">
                  <wp:posOffset>167640</wp:posOffset>
                </wp:positionV>
                <wp:extent cx="3196590" cy="2786380"/>
                <wp:effectExtent l="0" t="0" r="0" b="0"/>
                <wp:wrapNone/>
                <wp:docPr id="2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440" cy="27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3" w:before="0" w:after="120"/>
                              <w:contextualSpacing/>
                              <w:rPr>
                                <w:rFonts w:ascii="Arial" w:hAnsi="Arial" w:eastAsia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Over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000000"/>
                                <w:sz w:val="24"/>
                              </w:rPr>
                              <w:t>26,000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3" w:before="0" w:after="120"/>
                              <w:contextualSpacing/>
                              <w:rPr>
                                <w:rFonts w:ascii="Arial" w:hAnsi="Arial" w:eastAsia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000000"/>
                                <w:sz w:val="24"/>
                              </w:rPr>
                              <w:t>180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3" w:before="0" w:after="120"/>
                              <w:contextualSpacing/>
                              <w:rPr>
                                <w:rFonts w:ascii="Arial" w:hAnsi="Arial" w:eastAsia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000000"/>
                                <w:sz w:val="24"/>
                              </w:rPr>
                              <w:t>275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3" w:before="0" w:after="120"/>
                              <w:contextualSpacing/>
                              <w:rPr>
                                <w:rFonts w:ascii="Arial" w:hAnsi="Arial" w:eastAsia="Arial" w:cs="Arial"/>
                                <w:color w:val="000000"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f" o:allowincell="f" style="position:absolute;margin-left:-0.3pt;margin-top:13.2pt;width:251.65pt;height:219.35pt;mso-wrap-style:square;v-text-anchor:top" wp14:anchorId="6FF70C1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3" w:before="0" w:after="120"/>
                        <w:contextualSpacing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Over </w:t>
                      </w:r>
                      <w:r>
                        <w:rPr>
                          <w:rFonts w:eastAsia="Arial" w:cs="Arial" w:ascii="Arial" w:hAnsi="Arial"/>
                          <w:b/>
                          <w:bCs/>
                          <w:color w:val="000000"/>
                          <w:sz w:val="24"/>
                        </w:rPr>
                        <w:t>26,000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3" w:before="0" w:after="120"/>
                        <w:contextualSpacing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More than </w:t>
                      </w:r>
                      <w:r>
                        <w:rPr>
                          <w:rFonts w:eastAsia="Arial" w:cs="Arial" w:ascii="Arial" w:hAnsi="Arial"/>
                          <w:b/>
                          <w:bCs/>
                          <w:color w:val="000000"/>
                          <w:sz w:val="24"/>
                        </w:rPr>
                        <w:t>180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3" w:before="0" w:after="120"/>
                        <w:contextualSpacing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More than </w:t>
                      </w:r>
                      <w:r>
                        <w:rPr>
                          <w:rFonts w:eastAsia="Arial" w:cs="Arial" w:ascii="Arial" w:hAnsi="Arial"/>
                          <w:b/>
                          <w:bCs/>
                          <w:color w:val="000000"/>
                          <w:sz w:val="24"/>
                        </w:rPr>
                        <w:t>275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3" w:before="0" w:after="120"/>
                        <w:contextualSpacing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0" distL="0" distR="1270" simplePos="0" locked="0" layoutInCell="0" allowOverlap="1" relativeHeight="5" wp14:anchorId="4B259A17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635" t="0" r="0" b="0"/>
                <wp:wrapNone/>
                <wp:docPr id="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Outside 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>Women’s Health Specialists, 1901 Victor Ave., Redding.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7 am to 7 pm daily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Paul Henke, </w:t>
                            </w:r>
                            <w:hyperlink r:id="rId3">
                              <w:r>
                                <w:rPr>
                                  <w:rStyle w:val="InternetLink"/>
                                  <w:rFonts w:eastAsia="Arial" w:cs="Arial" w:ascii="Arial" w:hAnsi="Arial"/>
                                  <w:color w:val="000000"/>
                                  <w:sz w:val="24"/>
                                </w:rPr>
                                <w:t>Redding40Days@yahoo.com</w:t>
                              </w:r>
                            </w:hyperlink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>, 530-870-4325</w:t>
                            </w:r>
                          </w:p>
                          <w:p>
                            <w:pPr>
                              <w:pStyle w:val="FrameContents"/>
                              <w:spacing w:lineRule="auto" w:line="273" w:before="0" w:after="12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f" o:allowincell="f" style="position:absolute;margin-left:251.25pt;margin-top:0.2pt;width:251.8pt;height:251.95pt;mso-wrap-style:square;v-text-anchor:top" wp14:anchorId="4B259A1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Outside 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>Women’s Health Specialists, 1901 Victor Ave., Redding.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7 am to 7 pm daily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Paul Henke, </w:t>
                      </w:r>
                      <w:hyperlink r:id="rId4">
                        <w:r>
                          <w:rPr>
                            <w:rStyle w:val="InternetLink"/>
                            <w:rFonts w:eastAsia="Arial" w:cs="Arial" w:ascii="Arial" w:hAnsi="Arial"/>
                            <w:color w:val="000000"/>
                            <w:sz w:val="24"/>
                          </w:rPr>
                          <w:t>Redding40Days@yahoo.com</w:t>
                        </w:r>
                      </w:hyperlink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>, 530-870-4325</w:t>
                      </w:r>
                    </w:p>
                    <w:p>
                      <w:pPr>
                        <w:pStyle w:val="FrameContents"/>
                        <w:spacing w:lineRule="auto" w:line="273" w:before="0" w:after="120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mbria" w:hAnsi="Cambria" w:eastAsia="Cambria" w:cs="Cambria"/>
          <w:b/>
          <w:b/>
          <w:color w:val="3399FF"/>
          <w:sz w:val="56"/>
          <w:szCs w:val="56"/>
          <w:u w:val="single"/>
        </w:rPr>
      </w:pPr>
      <w:hyperlink r:id="rId5">
        <w:r>
          <w:rPr>
            <w:rFonts w:eastAsia="Cambria" w:cs="Cambria" w:ascii="Cambria" w:hAnsi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eastAsia="Cambria" w:cs="Cambria" w:ascii="Cambria" w:hAnsi="Cambria"/>
          <w:b/>
          <w:color w:val="3399FF"/>
          <w:sz w:val="56"/>
          <w:szCs w:val="56"/>
          <w:u w:val="single"/>
        </w:rPr>
        <w:t>/</w:t>
      </w:r>
      <w:r>
        <w:rPr>
          <w:rFonts w:eastAsia="Cambria" w:cs="Cambria" w:ascii="Cambria" w:hAnsi="Cambria"/>
          <w:b/>
          <w:color w:val="3399FF"/>
          <w:sz w:val="56"/>
          <w:szCs w:val="56"/>
          <w:u w:val="single"/>
        </w:rPr>
        <w:t>Redding</w:t>
      </w:r>
    </w:p>
    <w:sectPr>
      <w:type w:val="nextPage"/>
      <w:pgSz w:w="12240" w:h="15840"/>
      <w:pgMar w:left="1008" w:right="1008" w:gutter="0" w:header="0" w:top="1008" w:footer="0" w:bottom="100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Black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633b18"/>
    <w:rPr>
      <w:rFonts w:ascii="Tahoma" w:hAnsi="Tahoma" w:cs="Tahoma"/>
      <w:sz w:val="16"/>
      <w:szCs w:val="16"/>
    </w:rPr>
  </w:style>
  <w:style w:type="character" w:styleId="InternetLink">
    <w:name w:val="Hyperlink"/>
    <w:uiPriority w:val="99"/>
    <w:unhideWhenUsed/>
    <w:rsid w:val="00633b18"/>
    <w:rPr>
      <w:color w:val="0000FF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3b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b18"/>
    <w:pPr>
      <w:spacing w:before="0" w:after="20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dding40Days@yahoo.com" TargetMode="External"/><Relationship Id="rId4" Type="http://schemas.openxmlformats.org/officeDocument/2006/relationships/hyperlink" Target="mailto:Redding40Days@yahoo.com" TargetMode="External"/><Relationship Id="rId5" Type="http://schemas.openxmlformats.org/officeDocument/2006/relationships/hyperlink" Target="http://www.40daysforlife.com/cityname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LibreOffice/7.4.3.2$Windows_X86_64 LibreOffice_project/1048a8393ae2eeec98dff31b5c133c5f1d08b890</Application>
  <AppVersion>15.0000</AppVersion>
  <Pages>1</Pages>
  <Words>132</Words>
  <Characters>683</Characters>
  <CharactersWithSpaces>799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2023-05-26T16:37:00Z</dcterms:created>
  <dc:creator>David Brandao</dc:creator>
  <dc:description/>
  <dc:language>en-US</dc:language>
  <cp:lastModifiedBy/>
  <dcterms:modified xsi:type="dcterms:W3CDTF">2026-01-13T16:50:26Z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