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410325" cy="3100070"/>
            <wp:effectExtent l="0" t="0" r="0" b="0"/>
            <wp:docPr id="1" name="Picture 961401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6140118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5" t="0" r="-65" b="6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Arial Black" w:cs="Arial Black"/>
          <w:sz w:val="16"/>
          <w:szCs w:val="16"/>
        </w:rPr>
      </w:pPr>
      <w:r>
        <w:rPr>
          <w:rFonts w:eastAsia="Arial Black" w:cs="Arial Black" w:ascii="Arial Black" w:hAnsi="Arial Black"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56"/>
          <w:szCs w:val="56"/>
        </w:rPr>
      </w:pPr>
      <w:r>
        <w:rPr>
          <w:rFonts w:eastAsia="Cambria" w:cs="Cambria" w:ascii="Cambria" w:hAnsi="Cambria"/>
          <w:b/>
          <w:sz w:val="56"/>
          <w:szCs w:val="56"/>
        </w:rPr>
        <w:t xml:space="preserve">HELP SAVE LIVES IN </w:t>
      </w:r>
      <w:r>
        <w:rPr>
          <w:rFonts w:eastAsia="Cambria" w:cs="Cambria" w:ascii="Cambria" w:hAnsi="Cambria"/>
          <w:b/>
          <w:sz w:val="56"/>
          <w:szCs w:val="56"/>
        </w:rPr>
        <w:t>REDDING</w:t>
      </w:r>
      <w:r>
        <w:rPr>
          <w:rFonts w:eastAsia="Cambria" w:cs="Cambria" w:ascii="Cambria" w:hAnsi="Cambria"/>
          <w:b/>
          <w:sz w:val="56"/>
          <w:szCs w:val="56"/>
        </w:rPr>
        <w:t>!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3810" simplePos="0" locked="0" layoutInCell="0" allowOverlap="1" relativeHeight="3" wp14:anchorId="6FF70C1F">
                <wp:simplePos x="0" y="0"/>
                <wp:positionH relativeFrom="column">
                  <wp:posOffset>-3810</wp:posOffset>
                </wp:positionH>
                <wp:positionV relativeFrom="paragraph">
                  <wp:posOffset>167640</wp:posOffset>
                </wp:positionV>
                <wp:extent cx="3196590" cy="2786380"/>
                <wp:effectExtent l="0" t="0" r="0" b="0"/>
                <wp:wrapNone/>
                <wp:docPr id="2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440" cy="27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26,000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180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275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fillcolor="white" stroked="f" o:allowincell="f" style="position:absolute;margin-left:-0.3pt;margin-top:13.2pt;width:251.65pt;height:219.35pt;mso-wrap-style:square;v-text-anchor:top" wp14:anchorId="6FF70C1F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Over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26,000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180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275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converted workers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0" distL="0" distR="1270" simplePos="0" locked="0" layoutInCell="0" allowOverlap="1" relativeHeight="5" wp14:anchorId="4B259A17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635" t="0" r="0" b="0"/>
                <wp:wrapNone/>
                <wp:docPr id="4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Public areas outside of Women’s Health Specialists, 1901 Victor Ave., Redding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7:00 am – 7:00 pm daily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Paul Henke, Redding40 Days@yahoo.com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f" o:allowincell="f" style="position:absolute;margin-left:251.25pt;margin-top:0.2pt;width:251.8pt;height:251.95pt;mso-wrap-style:square;v-text-anchor:top" wp14:anchorId="4B259A17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Public areas outside of Women’s Health Specialists, 1901 Victor Ave., Redding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7:00 am – 7:00 pm daily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Paul Henke, Redding40 Days@yahoo.com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3399FF"/>
          <w:sz w:val="56"/>
          <w:szCs w:val="56"/>
          <w:u w:val="single"/>
        </w:rPr>
      </w:pPr>
      <w:hyperlink r:id="rId3">
        <w:r>
          <w:rPr>
            <w:rFonts w:eastAsia="Cambria" w:cs="Cambria" w:ascii="Cambria" w:hAnsi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/</w:t>
      </w:r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Redding</w:t>
      </w:r>
    </w:p>
    <w:sectPr>
      <w:type w:val="nextPage"/>
      <w:pgSz w:w="12240" w:h="15840"/>
      <w:pgMar w:left="1008" w:right="1008" w:gutter="0" w:header="0" w:top="1008" w:footer="0" w:bottom="100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 Black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val="bestFit" w:percent="118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InternetLink">
    <w:name w:val="Hyperlink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 w:hanging="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LibreOffice/7.4.3.2$Windows_X86_64 LibreOffice_project/1048a8393ae2eeec98dff31b5c133c5f1d08b890</Application>
  <AppVersion>15.0000</AppVersion>
  <Pages>1</Pages>
  <Words>134</Words>
  <Characters>687</Characters>
  <CharactersWithSpaces>806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2023-05-26T16:37:00Z</dcterms:created>
  <dc:creator>David Brandao</dc:creator>
  <dc:description/>
  <dc:language>en-US</dc:language>
  <cp:lastModifiedBy/>
  <dcterms:modified xsi:type="dcterms:W3CDTF">2026-06-20T12:36:49Z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