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574F6" w14:textId="40713012" w:rsidR="00426259" w:rsidRPr="00A72D39" w:rsidRDefault="00A72D39" w:rsidP="00A72D39">
      <w:pPr>
        <w:spacing w:after="0"/>
        <w:jc w:val="center"/>
        <w:rPr>
          <w:b/>
          <w:bCs/>
          <w:sz w:val="28"/>
          <w:szCs w:val="28"/>
          <w:u w:val="single"/>
        </w:rPr>
      </w:pPr>
      <w:r w:rsidRPr="00A72D39">
        <w:rPr>
          <w:b/>
          <w:bCs/>
          <w:sz w:val="28"/>
          <w:szCs w:val="28"/>
          <w:u w:val="single"/>
        </w:rPr>
        <w:t>Free-Standing Sauna and the IECC</w:t>
      </w:r>
    </w:p>
    <w:p w14:paraId="3667F777" w14:textId="3A46DFCD" w:rsidR="00A72D39" w:rsidRDefault="00A72D39" w:rsidP="00A72D39">
      <w:pPr>
        <w:spacing w:after="0"/>
        <w:jc w:val="center"/>
      </w:pPr>
      <w:r>
        <w:t>Survey conducted by Shaunna Mozingo, Sept 25, 2024</w:t>
      </w:r>
    </w:p>
    <w:p w14:paraId="12346330" w14:textId="77777777" w:rsidR="00A72D39" w:rsidRDefault="00A72D39" w:rsidP="00A72D39">
      <w:pPr>
        <w:spacing w:after="0"/>
        <w:jc w:val="center"/>
      </w:pPr>
    </w:p>
    <w:p w14:paraId="3BAE03D8" w14:textId="1C4C817C" w:rsidR="00A72D39" w:rsidRPr="00A72D39" w:rsidRDefault="00A72D39" w:rsidP="00A72D39">
      <w:pPr>
        <w:spacing w:after="0"/>
        <w:rPr>
          <w:b/>
          <w:bCs/>
          <w:color w:val="FF0000"/>
        </w:rPr>
      </w:pPr>
      <w:r w:rsidRPr="00A72D39">
        <w:rPr>
          <w:b/>
          <w:bCs/>
          <w:color w:val="FF0000"/>
        </w:rPr>
        <w:t>Question:</w:t>
      </w:r>
    </w:p>
    <w:p w14:paraId="0D960AAE" w14:textId="52D4DE0C" w:rsidR="00A72D39" w:rsidRDefault="00A72D39" w:rsidP="00A72D39">
      <w:pPr>
        <w:spacing w:after="0"/>
        <w:rPr>
          <w:rFonts w:ascii="Aptos" w:hAnsi="Aptos"/>
          <w:color w:val="000000"/>
          <w:shd w:val="clear" w:color="auto" w:fill="FFFFFF"/>
        </w:rPr>
      </w:pPr>
      <w:r>
        <w:rPr>
          <w:rFonts w:ascii="Aptos" w:hAnsi="Aptos"/>
          <w:color w:val="000000"/>
          <w:shd w:val="clear" w:color="auto" w:fill="FFFFFF"/>
        </w:rPr>
        <w:t>If someone wanted to build a free-standing sauna in your jurisdiction, would you hold them to the requirements of the IECC thermal envelope?  Would your jurisdiction require a permit for this structure or is it dependent on size?</w:t>
      </w:r>
    </w:p>
    <w:p w14:paraId="6EA8B6FB" w14:textId="77777777" w:rsidR="00A72D39" w:rsidRDefault="00A72D39" w:rsidP="00A72D39">
      <w:pPr>
        <w:spacing w:after="0"/>
        <w:rPr>
          <w:rFonts w:ascii="Aptos" w:hAnsi="Aptos"/>
          <w:color w:val="000000"/>
          <w:shd w:val="clear" w:color="auto" w:fill="FFFFFF"/>
        </w:rPr>
      </w:pPr>
    </w:p>
    <w:p w14:paraId="3A6AF918" w14:textId="3CE07992" w:rsidR="00A72D39" w:rsidRDefault="00A72D39" w:rsidP="00A72D39">
      <w:pPr>
        <w:spacing w:after="0"/>
        <w:rPr>
          <w:rFonts w:ascii="Aptos" w:hAnsi="Aptos"/>
          <w:b/>
          <w:bCs/>
          <w:color w:val="FF0000"/>
          <w:shd w:val="clear" w:color="auto" w:fill="FFFFFF"/>
        </w:rPr>
      </w:pPr>
      <w:r>
        <w:rPr>
          <w:rFonts w:ascii="Aptos" w:hAnsi="Aptos"/>
          <w:b/>
          <w:bCs/>
          <w:color w:val="FF0000"/>
          <w:shd w:val="clear" w:color="auto" w:fill="FFFFFF"/>
        </w:rPr>
        <w:t>Responses:</w:t>
      </w:r>
    </w:p>
    <w:p w14:paraId="68419BD6" w14:textId="18C91D2C" w:rsidR="00A72D39" w:rsidRPr="00C46858" w:rsidRDefault="00A72D39" w:rsidP="00A72D39">
      <w:pPr>
        <w:pStyle w:val="ListParagraph"/>
        <w:numPr>
          <w:ilvl w:val="0"/>
          <w:numId w:val="1"/>
        </w:numPr>
        <w:spacing w:after="0"/>
      </w:pPr>
      <w:r w:rsidRPr="00C46858">
        <w:t xml:space="preserve">Only if it exceeds the maximum square footage for exempt from permits.  </w:t>
      </w:r>
    </w:p>
    <w:p w14:paraId="691B82F3" w14:textId="77777777" w:rsidR="00C46858" w:rsidRPr="00C46858" w:rsidRDefault="00C46858" w:rsidP="00C46858">
      <w:pPr>
        <w:pStyle w:val="ListParagraph"/>
        <w:spacing w:after="0"/>
      </w:pPr>
    </w:p>
    <w:p w14:paraId="2DBCFF8F" w14:textId="5E238BE2" w:rsidR="00A72D39" w:rsidRPr="00C46858" w:rsidRDefault="00A72D39" w:rsidP="00A72D39">
      <w:pPr>
        <w:pStyle w:val="xmsonormal"/>
        <w:numPr>
          <w:ilvl w:val="0"/>
          <w:numId w:val="1"/>
        </w:numPr>
        <w:shd w:val="clear" w:color="auto" w:fill="FFFFFF"/>
        <w:spacing w:before="0" w:beforeAutospacing="0" w:after="0" w:afterAutospacing="0"/>
        <w:rPr>
          <w:rFonts w:asciiTheme="minorHAnsi" w:hAnsiTheme="minorHAnsi" w:cs="Calibri"/>
          <w:color w:val="242424"/>
          <w:sz w:val="22"/>
          <w:szCs w:val="22"/>
        </w:rPr>
      </w:pPr>
      <w:r w:rsidRPr="00C46858">
        <w:rPr>
          <w:rFonts w:asciiTheme="minorHAnsi" w:hAnsiTheme="minorHAnsi" w:cs="Calibri"/>
          <w:color w:val="242424"/>
          <w:sz w:val="22"/>
          <w:szCs w:val="22"/>
        </w:rPr>
        <w:t>Provided in a residential aspect, if the structure was under 200sq ft. then no permit would be required. Furthermore, does not sound like that would fit the definition in the IECC for a “residential building” since the occupancy would likely be a U.</w:t>
      </w:r>
    </w:p>
    <w:p w14:paraId="20381A30" w14:textId="77777777" w:rsidR="00C46858" w:rsidRPr="00C46858" w:rsidRDefault="00C46858" w:rsidP="00C46858">
      <w:pPr>
        <w:pStyle w:val="xmsonormal"/>
        <w:shd w:val="clear" w:color="auto" w:fill="FFFFFF"/>
        <w:spacing w:before="0" w:beforeAutospacing="0" w:after="0" w:afterAutospacing="0"/>
        <w:ind w:left="720"/>
        <w:rPr>
          <w:rFonts w:asciiTheme="minorHAnsi" w:hAnsiTheme="minorHAnsi" w:cs="Calibri"/>
          <w:color w:val="242424"/>
          <w:sz w:val="22"/>
          <w:szCs w:val="22"/>
        </w:rPr>
      </w:pPr>
    </w:p>
    <w:p w14:paraId="46A4DB81" w14:textId="2DDFE1A5" w:rsidR="00A72D39" w:rsidRPr="00C46858" w:rsidRDefault="00A72D39" w:rsidP="00A72D39">
      <w:pPr>
        <w:pStyle w:val="xmsonormal"/>
        <w:numPr>
          <w:ilvl w:val="0"/>
          <w:numId w:val="1"/>
        </w:numPr>
        <w:shd w:val="clear" w:color="auto" w:fill="FFFFFF"/>
        <w:spacing w:before="0" w:beforeAutospacing="0" w:after="0" w:afterAutospacing="0"/>
        <w:rPr>
          <w:rFonts w:asciiTheme="minorHAnsi" w:hAnsiTheme="minorHAnsi" w:cs="Calibri"/>
          <w:color w:val="242424"/>
          <w:sz w:val="22"/>
          <w:szCs w:val="22"/>
        </w:rPr>
      </w:pPr>
      <w:r w:rsidRPr="00C46858">
        <w:rPr>
          <w:rFonts w:asciiTheme="minorHAnsi" w:hAnsiTheme="minorHAnsi" w:cs="Calibri"/>
          <w:color w:val="242424"/>
          <w:sz w:val="22"/>
          <w:szCs w:val="22"/>
        </w:rPr>
        <w:t> We would not hold them to IECC requirements.</w:t>
      </w:r>
    </w:p>
    <w:p w14:paraId="24819E72" w14:textId="77777777" w:rsidR="00C46858" w:rsidRPr="00C46858" w:rsidRDefault="00C46858" w:rsidP="00C46858">
      <w:pPr>
        <w:pStyle w:val="xmsonormal"/>
        <w:shd w:val="clear" w:color="auto" w:fill="FFFFFF"/>
        <w:spacing w:before="0" w:beforeAutospacing="0" w:after="0" w:afterAutospacing="0"/>
        <w:ind w:left="720"/>
        <w:rPr>
          <w:rFonts w:asciiTheme="minorHAnsi" w:hAnsiTheme="minorHAnsi" w:cs="Calibri"/>
          <w:color w:val="242424"/>
          <w:sz w:val="22"/>
          <w:szCs w:val="22"/>
        </w:rPr>
      </w:pPr>
    </w:p>
    <w:p w14:paraId="4A254E8A" w14:textId="66883B6E" w:rsidR="00A72D39" w:rsidRPr="00C46858" w:rsidRDefault="00A72D39" w:rsidP="0037394C">
      <w:pPr>
        <w:pStyle w:val="ListParagraph"/>
        <w:numPr>
          <w:ilvl w:val="0"/>
          <w:numId w:val="1"/>
        </w:numPr>
        <w:shd w:val="clear" w:color="auto" w:fill="FFFFFF"/>
        <w:spacing w:after="0" w:line="240" w:lineRule="auto"/>
        <w:textAlignment w:val="baseline"/>
        <w:rPr>
          <w:rFonts w:eastAsia="Times New Roman" w:cs="Segoe UI"/>
          <w:color w:val="222222"/>
          <w:kern w:val="0"/>
          <w14:ligatures w14:val="none"/>
        </w:rPr>
      </w:pPr>
      <w:r w:rsidRPr="00C46858">
        <w:rPr>
          <w:rFonts w:eastAsia="Times New Roman" w:cs="Segoe UI"/>
          <w:color w:val="242424"/>
          <w:kern w:val="0"/>
          <w:shd w:val="clear" w:color="auto" w:fill="FFFFFF"/>
          <w14:ligatures w14:val="none"/>
        </w:rPr>
        <w:t>2021 IECC says </w:t>
      </w:r>
      <w:r w:rsidRPr="00C46858">
        <w:rPr>
          <w:rFonts w:eastAsia="Times New Roman" w:cs="Segoe UI"/>
          <w:color w:val="242424"/>
          <w:kern w:val="0"/>
          <w:bdr w:val="none" w:sz="0" w:space="0" w:color="auto" w:frame="1"/>
          <w:shd w:val="clear" w:color="auto" w:fill="FFFFFF"/>
          <w14:ligatures w14:val="none"/>
        </w:rPr>
        <w:t>you</w:t>
      </w:r>
      <w:r w:rsidRPr="00C46858">
        <w:rPr>
          <w:rFonts w:eastAsia="Times New Roman" w:cs="Segoe UI"/>
          <w:color w:val="242424"/>
          <w:kern w:val="0"/>
          <w:shd w:val="clear" w:color="auto" w:fill="FFFFFF"/>
          <w14:ligatures w14:val="none"/>
        </w:rPr>
        <w:t> need to provide a thermal envelope around conditioned space. A sauna is directly heated so the technical answer </w:t>
      </w:r>
      <w:r w:rsidRPr="00C46858">
        <w:rPr>
          <w:rFonts w:eastAsia="Times New Roman" w:cs="Segoe UI"/>
          <w:color w:val="242424"/>
          <w:kern w:val="0"/>
          <w:bdr w:val="none" w:sz="0" w:space="0" w:color="auto" w:frame="1"/>
          <w:shd w:val="clear" w:color="auto" w:fill="FFFFFF"/>
          <w14:ligatures w14:val="none"/>
        </w:rPr>
        <w:t>would</w:t>
      </w:r>
      <w:r w:rsidRPr="00C46858">
        <w:rPr>
          <w:rFonts w:eastAsia="Times New Roman" w:cs="Segoe UI"/>
          <w:color w:val="242424"/>
          <w:kern w:val="0"/>
          <w:shd w:val="clear" w:color="auto" w:fill="FFFFFF"/>
          <w14:ligatures w14:val="none"/>
        </w:rPr>
        <w:t> be that </w:t>
      </w:r>
      <w:r w:rsidRPr="00C46858">
        <w:rPr>
          <w:rFonts w:eastAsia="Times New Roman" w:cs="Segoe UI"/>
          <w:color w:val="242424"/>
          <w:kern w:val="0"/>
          <w:bdr w:val="none" w:sz="0" w:space="0" w:color="auto" w:frame="1"/>
          <w:shd w:val="clear" w:color="auto" w:fill="FFFFFF"/>
          <w14:ligatures w14:val="none"/>
        </w:rPr>
        <w:t>you</w:t>
      </w:r>
      <w:r w:rsidRPr="00C46858">
        <w:rPr>
          <w:rFonts w:eastAsia="Times New Roman" w:cs="Segoe UI"/>
          <w:color w:val="242424"/>
          <w:kern w:val="0"/>
          <w:shd w:val="clear" w:color="auto" w:fill="FFFFFF"/>
          <w14:ligatures w14:val="none"/>
        </w:rPr>
        <w:t> </w:t>
      </w:r>
      <w:r w:rsidRPr="00C46858">
        <w:rPr>
          <w:rFonts w:eastAsia="Times New Roman" w:cs="Segoe UI"/>
          <w:color w:val="242424"/>
          <w:kern w:val="0"/>
          <w:bdr w:val="none" w:sz="0" w:space="0" w:color="auto" w:frame="1"/>
          <w:shd w:val="clear" w:color="auto" w:fill="FFFFFF"/>
          <w14:ligatures w14:val="none"/>
        </w:rPr>
        <w:t>would</w:t>
      </w:r>
      <w:r w:rsidRPr="00C46858">
        <w:rPr>
          <w:rFonts w:eastAsia="Times New Roman" w:cs="Segoe UI"/>
          <w:color w:val="242424"/>
          <w:kern w:val="0"/>
          <w:shd w:val="clear" w:color="auto" w:fill="FFFFFF"/>
          <w14:ligatures w14:val="none"/>
        </w:rPr>
        <w:t xml:space="preserve"> need an approved thermal envelope when building a free standing sauna for residential applications.  </w:t>
      </w:r>
      <w:r w:rsidRPr="00C46858">
        <w:rPr>
          <w:rFonts w:eastAsia="Times New Roman" w:cs="Arial"/>
          <w:color w:val="222222"/>
          <w:kern w:val="0"/>
          <w:bdr w:val="none" w:sz="0" w:space="0" w:color="auto" w:frame="1"/>
          <w14:ligatures w14:val="none"/>
        </w:rPr>
        <w:t>Of course, that would mean R-60 ceiling and R-20 plus R-5 continuous which seems quite excessive. These would typically be much smaller than a Tiny House.</w:t>
      </w:r>
    </w:p>
    <w:p w14:paraId="688FF07E" w14:textId="77777777" w:rsidR="00C46858" w:rsidRPr="00C46858" w:rsidRDefault="00C46858" w:rsidP="00C46858">
      <w:pPr>
        <w:pStyle w:val="ListParagraph"/>
        <w:rPr>
          <w:rFonts w:eastAsia="Times New Roman" w:cs="Segoe UI"/>
          <w:color w:val="222222"/>
          <w:kern w:val="0"/>
          <w14:ligatures w14:val="none"/>
        </w:rPr>
      </w:pPr>
    </w:p>
    <w:p w14:paraId="648D4244" w14:textId="58AFAC9C" w:rsidR="00A72D39" w:rsidRPr="00C46858" w:rsidRDefault="00A72D39" w:rsidP="00A72D39">
      <w:pPr>
        <w:pStyle w:val="ListParagraph"/>
        <w:numPr>
          <w:ilvl w:val="0"/>
          <w:numId w:val="1"/>
        </w:numPr>
        <w:spacing w:after="0"/>
      </w:pPr>
      <w:r w:rsidRPr="00C46858">
        <w:rPr>
          <w:rFonts w:cs="Segoe UI"/>
          <w:color w:val="242424"/>
          <w:shd w:val="clear" w:color="auto" w:fill="FFFFFF"/>
        </w:rPr>
        <w:t>we </w:t>
      </w:r>
      <w:r w:rsidRPr="00C46858">
        <w:rPr>
          <w:rStyle w:val="markgtyrbgko7"/>
          <w:rFonts w:cs="Segoe UI"/>
          <w:color w:val="242424"/>
          <w:bdr w:val="none" w:sz="0" w:space="0" w:color="auto" w:frame="1"/>
          <w:shd w:val="clear" w:color="auto" w:fill="FFFFFF"/>
        </w:rPr>
        <w:t>would</w:t>
      </w:r>
      <w:r w:rsidRPr="00C46858">
        <w:rPr>
          <w:rFonts w:cs="Segoe UI"/>
          <w:color w:val="242424"/>
          <w:shd w:val="clear" w:color="auto" w:fill="FFFFFF"/>
        </w:rPr>
        <w:t> require permit for a free standing sauna just like a hot tub</w:t>
      </w:r>
    </w:p>
    <w:p w14:paraId="5324C081" w14:textId="77777777" w:rsidR="00C46858" w:rsidRPr="00C46858" w:rsidRDefault="00C46858" w:rsidP="00C46858">
      <w:pPr>
        <w:pStyle w:val="ListParagraph"/>
      </w:pPr>
    </w:p>
    <w:p w14:paraId="32A7639D" w14:textId="01F16F99" w:rsidR="00A72D39" w:rsidRPr="00C46858" w:rsidRDefault="00A72D39" w:rsidP="003E560A">
      <w:pPr>
        <w:pStyle w:val="ListParagraph"/>
        <w:numPr>
          <w:ilvl w:val="0"/>
          <w:numId w:val="1"/>
        </w:numPr>
        <w:shd w:val="clear" w:color="auto" w:fill="FFFFFF"/>
        <w:spacing w:after="0" w:line="240" w:lineRule="auto"/>
        <w:textAlignment w:val="baseline"/>
        <w:rPr>
          <w:rFonts w:eastAsia="Times New Roman" w:cs="Segoe UI"/>
          <w:color w:val="242424"/>
          <w:kern w:val="0"/>
          <w14:ligatures w14:val="none"/>
        </w:rPr>
      </w:pPr>
      <w:r w:rsidRPr="00C46858">
        <w:rPr>
          <w:rFonts w:eastAsia="Times New Roman" w:cs="Segoe UI"/>
          <w:color w:val="242424"/>
          <w:kern w:val="0"/>
          <w:shd w:val="clear" w:color="auto" w:fill="FFFFFF"/>
          <w14:ligatures w14:val="none"/>
        </w:rPr>
        <w:t>Our jurisdiction </w:t>
      </w:r>
      <w:r w:rsidRPr="00C46858">
        <w:rPr>
          <w:rFonts w:eastAsia="Times New Roman" w:cs="Segoe UI"/>
          <w:color w:val="242424"/>
          <w:kern w:val="0"/>
          <w:bdr w:val="none" w:sz="0" w:space="0" w:color="auto" w:frame="1"/>
          <w:shd w:val="clear" w:color="auto" w:fill="FFFFFF"/>
          <w14:ligatures w14:val="none"/>
        </w:rPr>
        <w:t>would</w:t>
      </w:r>
      <w:r w:rsidRPr="00C46858">
        <w:rPr>
          <w:rFonts w:eastAsia="Times New Roman" w:cs="Segoe UI"/>
          <w:color w:val="242424"/>
          <w:kern w:val="0"/>
          <w:shd w:val="clear" w:color="auto" w:fill="FFFFFF"/>
          <w14:ligatures w14:val="none"/>
        </w:rPr>
        <w:t> inquire further to determine if this structure even required a permit, let alone meet IECC or chapter 11.</w:t>
      </w:r>
      <w:r w:rsidR="00AC0060" w:rsidRPr="00C46858">
        <w:rPr>
          <w:rFonts w:eastAsia="Times New Roman" w:cs="Segoe UI"/>
          <w:color w:val="242424"/>
          <w:kern w:val="0"/>
          <w:shd w:val="clear" w:color="auto" w:fill="FFFFFF"/>
          <w14:ligatures w14:val="none"/>
        </w:rPr>
        <w:t xml:space="preserve">  </w:t>
      </w:r>
      <w:r w:rsidRPr="00C46858">
        <w:rPr>
          <w:rFonts w:eastAsia="Times New Roman" w:cs="Segoe UI"/>
          <w:color w:val="242424"/>
          <w:kern w:val="0"/>
          <w14:ligatures w14:val="none"/>
        </w:rPr>
        <w:t>Size, heat type, utilities </w:t>
      </w:r>
      <w:r w:rsidRPr="00C46858">
        <w:rPr>
          <w:rFonts w:eastAsia="Times New Roman" w:cs="Segoe UI"/>
          <w:color w:val="242424"/>
          <w:kern w:val="0"/>
          <w:bdr w:val="none" w:sz="0" w:space="0" w:color="auto" w:frame="1"/>
          <w14:ligatures w14:val="none"/>
        </w:rPr>
        <w:t>would</w:t>
      </w:r>
      <w:r w:rsidRPr="00C46858">
        <w:rPr>
          <w:rFonts w:eastAsia="Times New Roman" w:cs="Segoe UI"/>
          <w:color w:val="242424"/>
          <w:kern w:val="0"/>
          <w14:ligatures w14:val="none"/>
        </w:rPr>
        <w:t> all be a deciding factor.</w:t>
      </w:r>
      <w:r w:rsidR="00AC0060" w:rsidRPr="00C46858">
        <w:rPr>
          <w:rFonts w:eastAsia="Times New Roman" w:cs="Segoe UI"/>
          <w:color w:val="242424"/>
          <w:kern w:val="0"/>
          <w14:ligatures w14:val="none"/>
        </w:rPr>
        <w:t xml:space="preserve"> </w:t>
      </w:r>
    </w:p>
    <w:p w14:paraId="5AA540B8" w14:textId="77777777" w:rsidR="00A72D39" w:rsidRPr="00C46858" w:rsidRDefault="00A72D39" w:rsidP="00AC0060">
      <w:pPr>
        <w:pStyle w:val="ListParagraph"/>
        <w:shd w:val="clear" w:color="auto" w:fill="FFFFFF"/>
        <w:spacing w:after="0" w:line="240" w:lineRule="auto"/>
        <w:textAlignment w:val="baseline"/>
        <w:rPr>
          <w:rFonts w:eastAsia="Times New Roman" w:cs="Segoe UI"/>
          <w:color w:val="242424"/>
          <w:kern w:val="0"/>
          <w14:ligatures w14:val="none"/>
        </w:rPr>
      </w:pPr>
      <w:r w:rsidRPr="00C46858">
        <w:rPr>
          <w:rFonts w:eastAsia="Times New Roman" w:cs="Segoe UI"/>
          <w:color w:val="242424"/>
          <w:kern w:val="0"/>
          <w14:ligatures w14:val="none"/>
        </w:rPr>
        <w:t>If this was accessory to a residence and was under 200 sqft a permit </w:t>
      </w:r>
      <w:r w:rsidRPr="00C46858">
        <w:rPr>
          <w:rFonts w:eastAsia="Times New Roman" w:cs="Segoe UI"/>
          <w:color w:val="242424"/>
          <w:kern w:val="0"/>
          <w:bdr w:val="none" w:sz="0" w:space="0" w:color="auto" w:frame="1"/>
          <w14:ligatures w14:val="none"/>
        </w:rPr>
        <w:t>would</w:t>
      </w:r>
      <w:r w:rsidRPr="00C46858">
        <w:rPr>
          <w:rFonts w:eastAsia="Times New Roman" w:cs="Segoe UI"/>
          <w:color w:val="242424"/>
          <w:kern w:val="0"/>
          <w14:ligatures w14:val="none"/>
        </w:rPr>
        <w:t> not necessarily be required R105.2.  If the sauna required hard wired electricity, that </w:t>
      </w:r>
      <w:r w:rsidRPr="00C46858">
        <w:rPr>
          <w:rFonts w:eastAsia="Times New Roman" w:cs="Segoe UI"/>
          <w:color w:val="242424"/>
          <w:kern w:val="0"/>
          <w:bdr w:val="none" w:sz="0" w:space="0" w:color="auto" w:frame="1"/>
          <w14:ligatures w14:val="none"/>
        </w:rPr>
        <w:t>would</w:t>
      </w:r>
      <w:r w:rsidRPr="00C46858">
        <w:rPr>
          <w:rFonts w:eastAsia="Times New Roman" w:cs="Segoe UI"/>
          <w:color w:val="242424"/>
          <w:kern w:val="0"/>
          <w14:ligatures w14:val="none"/>
        </w:rPr>
        <w:t> be a separate permit. </w:t>
      </w:r>
    </w:p>
    <w:p w14:paraId="68A91B88" w14:textId="77777777" w:rsidR="00A72D39" w:rsidRPr="00C46858" w:rsidRDefault="00A72D39" w:rsidP="00AC0060">
      <w:pPr>
        <w:pStyle w:val="ListParagraph"/>
        <w:shd w:val="clear" w:color="auto" w:fill="FFFFFF"/>
        <w:spacing w:after="0" w:line="240" w:lineRule="auto"/>
        <w:textAlignment w:val="baseline"/>
        <w:rPr>
          <w:rFonts w:eastAsia="Times New Roman" w:cs="Segoe UI"/>
          <w:color w:val="242424"/>
          <w:kern w:val="0"/>
          <w14:ligatures w14:val="none"/>
        </w:rPr>
      </w:pPr>
      <w:r w:rsidRPr="00C46858">
        <w:rPr>
          <w:rFonts w:eastAsia="Times New Roman" w:cs="Segoe UI"/>
          <w:color w:val="242424"/>
          <w:kern w:val="0"/>
          <w14:ligatures w14:val="none"/>
        </w:rPr>
        <w:t>Is the Sauna accessory to a residence but over 200 sqft?  </w:t>
      </w:r>
    </w:p>
    <w:p w14:paraId="3A922452" w14:textId="6FBFA0A7" w:rsidR="00A72D39" w:rsidRPr="00C46858" w:rsidRDefault="00A72D39" w:rsidP="00AC0060">
      <w:pPr>
        <w:pStyle w:val="ListParagraph"/>
        <w:shd w:val="clear" w:color="auto" w:fill="FFFFFF"/>
        <w:spacing w:after="0" w:line="240" w:lineRule="auto"/>
        <w:textAlignment w:val="baseline"/>
        <w:rPr>
          <w:rFonts w:eastAsia="Times New Roman" w:cs="Segoe UI"/>
          <w:color w:val="242424"/>
          <w:kern w:val="0"/>
          <w14:ligatures w14:val="none"/>
        </w:rPr>
      </w:pPr>
      <w:r w:rsidRPr="00C46858">
        <w:rPr>
          <w:rFonts w:eastAsia="Times New Roman" w:cs="Segoe UI"/>
          <w:color w:val="242424"/>
          <w:kern w:val="0"/>
          <w14:ligatures w14:val="none"/>
        </w:rPr>
        <w:t>Our jurisdiction has an amendment that heated accessory structures with a 2 hr timer on the heater </w:t>
      </w:r>
      <w:r w:rsidRPr="00C46858">
        <w:rPr>
          <w:rFonts w:eastAsia="Times New Roman" w:cs="Segoe UI"/>
          <w:color w:val="242424"/>
          <w:kern w:val="0"/>
          <w:bdr w:val="none" w:sz="0" w:space="0" w:color="auto" w:frame="1"/>
          <w14:ligatures w14:val="none"/>
        </w:rPr>
        <w:t>do</w:t>
      </w:r>
      <w:r w:rsidRPr="00C46858">
        <w:rPr>
          <w:rFonts w:eastAsia="Times New Roman" w:cs="Segoe UI"/>
          <w:color w:val="242424"/>
          <w:kern w:val="0"/>
          <w14:ligatures w14:val="none"/>
        </w:rPr>
        <w:t xml:space="preserve"> not have to meet energy codes. </w:t>
      </w:r>
      <w:r w:rsidR="00C46858" w:rsidRPr="00C46858">
        <w:rPr>
          <w:rFonts w:eastAsia="Times New Roman" w:cs="Segoe UI"/>
          <w:color w:val="242424"/>
          <w:kern w:val="0"/>
          <w14:ligatures w14:val="none"/>
        </w:rPr>
        <w:t>The sauna</w:t>
      </w:r>
      <w:r w:rsidRPr="00C46858">
        <w:rPr>
          <w:rFonts w:eastAsia="Times New Roman" w:cs="Segoe UI"/>
          <w:color w:val="242424"/>
          <w:kern w:val="0"/>
          <w14:ligatures w14:val="none"/>
        </w:rPr>
        <w:t xml:space="preserve"> structure </w:t>
      </w:r>
      <w:r w:rsidRPr="00C46858">
        <w:rPr>
          <w:rFonts w:eastAsia="Times New Roman" w:cs="Segoe UI"/>
          <w:color w:val="242424"/>
          <w:kern w:val="0"/>
          <w:bdr w:val="none" w:sz="0" w:space="0" w:color="auto" w:frame="1"/>
          <w14:ligatures w14:val="none"/>
        </w:rPr>
        <w:t>would</w:t>
      </w:r>
      <w:r w:rsidRPr="00C46858">
        <w:rPr>
          <w:rFonts w:eastAsia="Times New Roman" w:cs="Segoe UI"/>
          <w:color w:val="242424"/>
          <w:kern w:val="0"/>
          <w14:ligatures w14:val="none"/>
        </w:rPr>
        <w:t xml:space="preserve"> require a permit but appears the sauna could meet this local exception </w:t>
      </w:r>
      <w:r w:rsidR="00C46858" w:rsidRPr="00C46858">
        <w:rPr>
          <w:rFonts w:eastAsia="Times New Roman" w:cs="Segoe UI"/>
          <w:color w:val="242424"/>
          <w:kern w:val="0"/>
          <w14:ligatures w14:val="none"/>
        </w:rPr>
        <w:t>in regard to</w:t>
      </w:r>
      <w:r w:rsidRPr="00C46858">
        <w:rPr>
          <w:rFonts w:eastAsia="Times New Roman" w:cs="Segoe UI"/>
          <w:color w:val="242424"/>
          <w:kern w:val="0"/>
          <w14:ligatures w14:val="none"/>
        </w:rPr>
        <w:t xml:space="preserve"> thermal envelope.</w:t>
      </w:r>
    </w:p>
    <w:p w14:paraId="25E661DF" w14:textId="77777777" w:rsidR="00C46858" w:rsidRPr="00C46858" w:rsidRDefault="00C46858" w:rsidP="00AC0060">
      <w:pPr>
        <w:pStyle w:val="ListParagraph"/>
        <w:shd w:val="clear" w:color="auto" w:fill="FFFFFF"/>
        <w:spacing w:after="0" w:line="240" w:lineRule="auto"/>
        <w:textAlignment w:val="baseline"/>
        <w:rPr>
          <w:rFonts w:eastAsia="Times New Roman" w:cs="Segoe UI"/>
          <w:color w:val="242424"/>
          <w:kern w:val="0"/>
          <w14:ligatures w14:val="none"/>
        </w:rPr>
      </w:pPr>
    </w:p>
    <w:p w14:paraId="018F5AA6" w14:textId="20492BDE" w:rsidR="00AC0060" w:rsidRPr="00C46858" w:rsidRDefault="00AC0060" w:rsidP="00AC0060">
      <w:pPr>
        <w:pStyle w:val="xmsonormal"/>
        <w:numPr>
          <w:ilvl w:val="0"/>
          <w:numId w:val="1"/>
        </w:numPr>
        <w:shd w:val="clear" w:color="auto" w:fill="FFFFFF"/>
        <w:spacing w:before="0" w:beforeAutospacing="0" w:after="0" w:afterAutospacing="0"/>
        <w:rPr>
          <w:rFonts w:asciiTheme="minorHAnsi" w:hAnsiTheme="minorHAnsi"/>
          <w:color w:val="242424"/>
          <w:sz w:val="22"/>
          <w:szCs w:val="22"/>
        </w:rPr>
      </w:pPr>
      <w:r w:rsidRPr="00C46858">
        <w:rPr>
          <w:rFonts w:asciiTheme="minorHAnsi" w:hAnsiTheme="minorHAnsi"/>
          <w:color w:val="242424"/>
          <w:sz w:val="22"/>
          <w:szCs w:val="22"/>
          <w:bdr w:val="none" w:sz="0" w:space="0" w:color="auto" w:frame="1"/>
        </w:rPr>
        <w:t>I imagine that if it were under 200sf and had no MEP a building permit </w:t>
      </w:r>
      <w:r w:rsidRPr="00C46858">
        <w:rPr>
          <w:rStyle w:val="mark4ak9sjsk3"/>
          <w:rFonts w:asciiTheme="minorHAnsi" w:eastAsiaTheme="majorEastAsia" w:hAnsiTheme="minorHAnsi"/>
          <w:color w:val="242424"/>
          <w:sz w:val="22"/>
          <w:szCs w:val="22"/>
          <w:bdr w:val="none" w:sz="0" w:space="0" w:color="auto" w:frame="1"/>
        </w:rPr>
        <w:t>would</w:t>
      </w:r>
      <w:r w:rsidRPr="00C46858">
        <w:rPr>
          <w:rFonts w:asciiTheme="minorHAnsi" w:hAnsiTheme="minorHAnsi"/>
          <w:color w:val="242424"/>
          <w:sz w:val="22"/>
          <w:szCs w:val="22"/>
          <w:bdr w:val="none" w:sz="0" w:space="0" w:color="auto" w:frame="1"/>
        </w:rPr>
        <w:t>n’t be required in my jurisdiction,</w:t>
      </w:r>
    </w:p>
    <w:p w14:paraId="739545DA" w14:textId="1FC5C977" w:rsidR="00AC0060" w:rsidRPr="00C46858" w:rsidRDefault="00C46858" w:rsidP="00AC0060">
      <w:pPr>
        <w:pStyle w:val="xmsonormal"/>
        <w:shd w:val="clear" w:color="auto" w:fill="FFFFFF"/>
        <w:spacing w:before="0" w:beforeAutospacing="0" w:after="0" w:afterAutospacing="0"/>
        <w:ind w:left="720"/>
        <w:rPr>
          <w:rFonts w:asciiTheme="minorHAnsi" w:hAnsiTheme="minorHAnsi"/>
          <w:color w:val="242424"/>
          <w:sz w:val="22"/>
          <w:szCs w:val="22"/>
          <w:bdr w:val="none" w:sz="0" w:space="0" w:color="auto" w:frame="1"/>
        </w:rPr>
      </w:pPr>
      <w:r w:rsidRPr="00C46858">
        <w:rPr>
          <w:rFonts w:asciiTheme="minorHAnsi" w:hAnsiTheme="minorHAnsi"/>
          <w:color w:val="242424"/>
          <w:sz w:val="22"/>
          <w:szCs w:val="22"/>
          <w:bdr w:val="none" w:sz="0" w:space="0" w:color="auto" w:frame="1"/>
        </w:rPr>
        <w:t>However,</w:t>
      </w:r>
      <w:r w:rsidR="00AC0060" w:rsidRPr="00C46858">
        <w:rPr>
          <w:rFonts w:asciiTheme="minorHAnsi" w:hAnsiTheme="minorHAnsi"/>
          <w:color w:val="242424"/>
          <w:sz w:val="22"/>
          <w:szCs w:val="22"/>
          <w:bdr w:val="none" w:sz="0" w:space="0" w:color="auto" w:frame="1"/>
        </w:rPr>
        <w:t xml:space="preserve"> if a permit was required, based on size or MEP, then we’d inspect to manufacture specifications.</w:t>
      </w:r>
    </w:p>
    <w:p w14:paraId="0AFE8EA3" w14:textId="77777777" w:rsidR="00C46858" w:rsidRPr="00C46858" w:rsidRDefault="00C46858" w:rsidP="00AC0060">
      <w:pPr>
        <w:pStyle w:val="xmsonormal"/>
        <w:shd w:val="clear" w:color="auto" w:fill="FFFFFF"/>
        <w:spacing w:before="0" w:beforeAutospacing="0" w:after="0" w:afterAutospacing="0"/>
        <w:ind w:left="720"/>
        <w:rPr>
          <w:rFonts w:asciiTheme="minorHAnsi" w:hAnsiTheme="minorHAnsi"/>
          <w:color w:val="242424"/>
          <w:sz w:val="22"/>
          <w:szCs w:val="22"/>
        </w:rPr>
      </w:pPr>
    </w:p>
    <w:p w14:paraId="28AD8E43" w14:textId="2F63B0B5" w:rsidR="00AC0060" w:rsidRPr="00C46858" w:rsidRDefault="00AC0060" w:rsidP="00AC0060">
      <w:pPr>
        <w:pStyle w:val="xmsonormal"/>
        <w:numPr>
          <w:ilvl w:val="0"/>
          <w:numId w:val="1"/>
        </w:numPr>
        <w:shd w:val="clear" w:color="auto" w:fill="FFFFFF"/>
        <w:spacing w:before="0" w:beforeAutospacing="0" w:after="0" w:afterAutospacing="0"/>
        <w:rPr>
          <w:rFonts w:asciiTheme="minorHAnsi" w:hAnsiTheme="minorHAnsi"/>
          <w:color w:val="242424"/>
          <w:sz w:val="22"/>
          <w:szCs w:val="22"/>
        </w:rPr>
      </w:pPr>
      <w:r w:rsidRPr="00C46858">
        <w:rPr>
          <w:rFonts w:asciiTheme="minorHAnsi" w:hAnsiTheme="minorHAnsi"/>
          <w:color w:val="242424"/>
          <w:sz w:val="22"/>
          <w:szCs w:val="22"/>
          <w:bdr w:val="none" w:sz="0" w:space="0" w:color="auto" w:frame="1"/>
        </w:rPr>
        <w:t xml:space="preserve">We have required full chapter 11 IRC compliance for detached saunas accessory to a residence when the structure is heated by other than the steam appliance/stove.  One specific case has a changing/mud room before entering the sauna room and the whole building </w:t>
      </w:r>
      <w:r w:rsidR="00C46858" w:rsidRPr="00C46858">
        <w:rPr>
          <w:rFonts w:asciiTheme="minorHAnsi" w:hAnsiTheme="minorHAnsi"/>
          <w:color w:val="242424"/>
          <w:sz w:val="22"/>
          <w:szCs w:val="22"/>
          <w:bdr w:val="none" w:sz="0" w:space="0" w:color="auto" w:frame="1"/>
        </w:rPr>
        <w:t>has</w:t>
      </w:r>
      <w:r w:rsidRPr="00C46858">
        <w:rPr>
          <w:rFonts w:asciiTheme="minorHAnsi" w:hAnsiTheme="minorHAnsi"/>
          <w:color w:val="242424"/>
          <w:sz w:val="22"/>
          <w:szCs w:val="22"/>
          <w:bdr w:val="none" w:sz="0" w:space="0" w:color="auto" w:frame="1"/>
        </w:rPr>
        <w:t xml:space="preserve"> a heated stone floor. </w:t>
      </w:r>
    </w:p>
    <w:p w14:paraId="253772C3" w14:textId="4366F411" w:rsidR="00AC0060" w:rsidRPr="00C46858" w:rsidRDefault="00AC0060" w:rsidP="00AC0060">
      <w:pPr>
        <w:pStyle w:val="xmsonormal"/>
        <w:shd w:val="clear" w:color="auto" w:fill="FFFFFF"/>
        <w:spacing w:before="0" w:beforeAutospacing="0" w:after="0" w:afterAutospacing="0"/>
        <w:ind w:left="720"/>
        <w:rPr>
          <w:rFonts w:asciiTheme="minorHAnsi" w:hAnsiTheme="minorHAnsi"/>
          <w:color w:val="242424"/>
          <w:sz w:val="22"/>
          <w:szCs w:val="22"/>
        </w:rPr>
      </w:pPr>
      <w:r w:rsidRPr="00C46858">
        <w:rPr>
          <w:rFonts w:asciiTheme="minorHAnsi" w:hAnsiTheme="minorHAnsi"/>
          <w:color w:val="242424"/>
          <w:sz w:val="22"/>
          <w:szCs w:val="22"/>
          <w:bdr w:val="none" w:sz="0" w:space="0" w:color="auto" w:frame="1"/>
        </w:rPr>
        <w:t>For simple detached sauna structures when they are not heated and only contain the steam appliance/stove, we </w:t>
      </w:r>
      <w:r w:rsidRPr="00C46858">
        <w:rPr>
          <w:rStyle w:val="mark7ayq57arp"/>
          <w:rFonts w:asciiTheme="minorHAnsi" w:eastAsiaTheme="majorEastAsia" w:hAnsiTheme="minorHAnsi"/>
          <w:color w:val="242424"/>
          <w:sz w:val="22"/>
          <w:szCs w:val="22"/>
          <w:bdr w:val="none" w:sz="0" w:space="0" w:color="auto" w:frame="1"/>
        </w:rPr>
        <w:t>do</w:t>
      </w:r>
      <w:r w:rsidRPr="00C46858">
        <w:rPr>
          <w:rFonts w:asciiTheme="minorHAnsi" w:hAnsiTheme="minorHAnsi"/>
          <w:color w:val="242424"/>
          <w:sz w:val="22"/>
          <w:szCs w:val="22"/>
          <w:bdr w:val="none" w:sz="0" w:space="0" w:color="auto" w:frame="1"/>
        </w:rPr>
        <w:t xml:space="preserve"> not </w:t>
      </w:r>
      <w:r w:rsidR="00C46858" w:rsidRPr="00C46858">
        <w:rPr>
          <w:rFonts w:asciiTheme="minorHAnsi" w:hAnsiTheme="minorHAnsi"/>
          <w:color w:val="242424"/>
          <w:sz w:val="22"/>
          <w:szCs w:val="22"/>
          <w:bdr w:val="none" w:sz="0" w:space="0" w:color="auto" w:frame="1"/>
        </w:rPr>
        <w:t>require</w:t>
      </w:r>
      <w:r w:rsidRPr="00C46858">
        <w:rPr>
          <w:rFonts w:asciiTheme="minorHAnsi" w:hAnsiTheme="minorHAnsi"/>
          <w:color w:val="242424"/>
          <w:sz w:val="22"/>
          <w:szCs w:val="22"/>
          <w:bdr w:val="none" w:sz="0" w:space="0" w:color="auto" w:frame="1"/>
        </w:rPr>
        <w:t xml:space="preserve"> Chapter 11 or IECC compliance.  We may </w:t>
      </w:r>
      <w:r w:rsidR="00C46858" w:rsidRPr="00C46858">
        <w:rPr>
          <w:rFonts w:asciiTheme="minorHAnsi" w:hAnsiTheme="minorHAnsi"/>
          <w:color w:val="242424"/>
          <w:sz w:val="22"/>
          <w:szCs w:val="22"/>
          <w:bdr w:val="none" w:sz="0" w:space="0" w:color="auto" w:frame="1"/>
        </w:rPr>
        <w:t>require</w:t>
      </w:r>
      <w:r w:rsidRPr="00C46858">
        <w:rPr>
          <w:rFonts w:asciiTheme="minorHAnsi" w:hAnsiTheme="minorHAnsi"/>
          <w:color w:val="242424"/>
          <w:sz w:val="22"/>
          <w:szCs w:val="22"/>
          <w:bdr w:val="none" w:sz="0" w:space="0" w:color="auto" w:frame="1"/>
        </w:rPr>
        <w:t xml:space="preserve"> a building permit if the structure is not otherwise exempted by the IRC as a residential accessory structure.  If they are exempted from the IRC as a residential accessory structure, we </w:t>
      </w:r>
      <w:r w:rsidRPr="00C46858">
        <w:rPr>
          <w:rStyle w:val="markznjwsdghx"/>
          <w:rFonts w:asciiTheme="minorHAnsi" w:eastAsiaTheme="majorEastAsia" w:hAnsiTheme="minorHAnsi"/>
          <w:color w:val="242424"/>
          <w:sz w:val="22"/>
          <w:szCs w:val="22"/>
          <w:bdr w:val="none" w:sz="0" w:space="0" w:color="auto" w:frame="1"/>
        </w:rPr>
        <w:t>would</w:t>
      </w:r>
      <w:r w:rsidRPr="00C46858">
        <w:rPr>
          <w:rFonts w:asciiTheme="minorHAnsi" w:hAnsiTheme="minorHAnsi"/>
          <w:color w:val="242424"/>
          <w:sz w:val="22"/>
          <w:szCs w:val="22"/>
          <w:bdr w:val="none" w:sz="0" w:space="0" w:color="auto" w:frame="1"/>
        </w:rPr>
        <w:t> likely require a mechanical permit for the steam appliance.</w:t>
      </w:r>
    </w:p>
    <w:p w14:paraId="5B3A752F" w14:textId="77777777" w:rsidR="00AC0060" w:rsidRPr="00C46858" w:rsidRDefault="00AC0060" w:rsidP="00AC0060">
      <w:pPr>
        <w:pStyle w:val="xmsonormal"/>
        <w:shd w:val="clear" w:color="auto" w:fill="FFFFFF"/>
        <w:spacing w:before="0" w:beforeAutospacing="0" w:after="0" w:afterAutospacing="0"/>
        <w:ind w:left="720"/>
        <w:rPr>
          <w:rFonts w:asciiTheme="minorHAnsi" w:hAnsiTheme="minorHAnsi"/>
          <w:color w:val="242424"/>
          <w:sz w:val="22"/>
          <w:szCs w:val="22"/>
        </w:rPr>
      </w:pPr>
      <w:r w:rsidRPr="00C46858">
        <w:rPr>
          <w:rFonts w:asciiTheme="minorHAnsi" w:hAnsiTheme="minorHAnsi"/>
          <w:color w:val="242424"/>
          <w:sz w:val="22"/>
          <w:szCs w:val="22"/>
          <w:bdr w:val="none" w:sz="0" w:space="0" w:color="auto" w:frame="1"/>
        </w:rPr>
        <w:t> </w:t>
      </w:r>
    </w:p>
    <w:p w14:paraId="6CAE7DD0" w14:textId="77777777" w:rsidR="00AC0060" w:rsidRPr="00C46858" w:rsidRDefault="00AC0060" w:rsidP="00AC0060">
      <w:pPr>
        <w:pStyle w:val="xmsonormal"/>
        <w:shd w:val="clear" w:color="auto" w:fill="FFFFFF"/>
        <w:spacing w:before="0" w:beforeAutospacing="0" w:after="0" w:afterAutospacing="0"/>
        <w:ind w:left="720"/>
        <w:rPr>
          <w:rFonts w:asciiTheme="minorHAnsi" w:hAnsiTheme="minorHAnsi"/>
          <w:color w:val="242424"/>
          <w:sz w:val="22"/>
          <w:szCs w:val="22"/>
          <w:bdr w:val="none" w:sz="0" w:space="0" w:color="auto" w:frame="1"/>
        </w:rPr>
      </w:pPr>
      <w:r w:rsidRPr="00C46858">
        <w:rPr>
          <w:rFonts w:asciiTheme="minorHAnsi" w:hAnsiTheme="minorHAnsi"/>
          <w:color w:val="242424"/>
          <w:sz w:val="22"/>
          <w:szCs w:val="22"/>
          <w:bdr w:val="none" w:sz="0" w:space="0" w:color="auto" w:frame="1"/>
        </w:rPr>
        <w:t>It just depends on the proposed structure, the site, and the appliance.</w:t>
      </w:r>
    </w:p>
    <w:p w14:paraId="7C094220" w14:textId="77777777" w:rsidR="00C46858" w:rsidRPr="00C46858" w:rsidRDefault="00C46858" w:rsidP="00AC0060">
      <w:pPr>
        <w:pStyle w:val="xmsonormal"/>
        <w:shd w:val="clear" w:color="auto" w:fill="FFFFFF"/>
        <w:spacing w:before="0" w:beforeAutospacing="0" w:after="0" w:afterAutospacing="0"/>
        <w:ind w:left="720"/>
        <w:rPr>
          <w:rFonts w:asciiTheme="minorHAnsi" w:hAnsiTheme="minorHAnsi"/>
          <w:color w:val="242424"/>
          <w:sz w:val="22"/>
          <w:szCs w:val="22"/>
        </w:rPr>
      </w:pPr>
    </w:p>
    <w:p w14:paraId="5A286672" w14:textId="4F2B40B8" w:rsidR="00AC0060" w:rsidRPr="00C46858" w:rsidRDefault="00AC0060" w:rsidP="00AC0060">
      <w:pPr>
        <w:pStyle w:val="xmsonormal"/>
        <w:numPr>
          <w:ilvl w:val="0"/>
          <w:numId w:val="1"/>
        </w:numPr>
        <w:shd w:val="clear" w:color="auto" w:fill="FFFFFF"/>
        <w:spacing w:before="0" w:beforeAutospacing="0" w:after="0" w:afterAutospacing="0"/>
        <w:rPr>
          <w:rFonts w:asciiTheme="minorHAnsi" w:hAnsiTheme="minorHAnsi"/>
          <w:color w:val="242424"/>
          <w:sz w:val="22"/>
          <w:szCs w:val="22"/>
        </w:rPr>
      </w:pPr>
      <w:r w:rsidRPr="00C46858">
        <w:rPr>
          <w:rFonts w:asciiTheme="minorHAnsi" w:hAnsiTheme="minorHAnsi"/>
          <w:color w:val="242424"/>
          <w:sz w:val="22"/>
          <w:szCs w:val="22"/>
          <w:bdr w:val="none" w:sz="0" w:space="0" w:color="auto" w:frame="1"/>
        </w:rPr>
        <w:t xml:space="preserve">Permit required: Yes – Permit exemptions found in the IBC/ IRC are amended in this jurisdiction and a sauna appears to align more with examples of </w:t>
      </w:r>
      <w:r w:rsidR="00C46858" w:rsidRPr="00C46858">
        <w:rPr>
          <w:rFonts w:asciiTheme="minorHAnsi" w:hAnsiTheme="minorHAnsi"/>
          <w:color w:val="242424"/>
          <w:sz w:val="22"/>
          <w:szCs w:val="22"/>
          <w:bdr w:val="none" w:sz="0" w:space="0" w:color="auto" w:frame="1"/>
        </w:rPr>
        <w:t>habitable</w:t>
      </w:r>
      <w:r w:rsidRPr="00C46858">
        <w:rPr>
          <w:rFonts w:asciiTheme="minorHAnsi" w:hAnsiTheme="minorHAnsi"/>
          <w:color w:val="242424"/>
          <w:sz w:val="22"/>
          <w:szCs w:val="22"/>
          <w:bdr w:val="none" w:sz="0" w:space="0" w:color="auto" w:frame="1"/>
        </w:rPr>
        <w:t xml:space="preserve"> use than it </w:t>
      </w:r>
      <w:r w:rsidRPr="00C46858">
        <w:rPr>
          <w:rStyle w:val="markjr7tmk7lh"/>
          <w:rFonts w:asciiTheme="minorHAnsi" w:eastAsiaTheme="majorEastAsia" w:hAnsiTheme="minorHAnsi"/>
          <w:color w:val="242424"/>
          <w:sz w:val="22"/>
          <w:szCs w:val="22"/>
          <w:bdr w:val="none" w:sz="0" w:space="0" w:color="auto" w:frame="1"/>
        </w:rPr>
        <w:t>do</w:t>
      </w:r>
      <w:r w:rsidRPr="00C46858">
        <w:rPr>
          <w:rFonts w:asciiTheme="minorHAnsi" w:hAnsiTheme="minorHAnsi"/>
          <w:color w:val="242424"/>
          <w:sz w:val="22"/>
          <w:szCs w:val="22"/>
          <w:bdr w:val="none" w:sz="0" w:space="0" w:color="auto" w:frame="1"/>
        </w:rPr>
        <w:t xml:space="preserve">es with examples of </w:t>
      </w:r>
      <w:r w:rsidR="00C46858" w:rsidRPr="00C46858">
        <w:rPr>
          <w:rFonts w:asciiTheme="minorHAnsi" w:hAnsiTheme="minorHAnsi"/>
          <w:color w:val="242424"/>
          <w:sz w:val="22"/>
          <w:szCs w:val="22"/>
          <w:bdr w:val="none" w:sz="0" w:space="0" w:color="auto" w:frame="1"/>
        </w:rPr>
        <w:t>non–</w:t>
      </w:r>
      <w:r w:rsidRPr="00C46858">
        <w:rPr>
          <w:rFonts w:asciiTheme="minorHAnsi" w:hAnsiTheme="minorHAnsi"/>
          <w:color w:val="242424"/>
          <w:sz w:val="22"/>
          <w:szCs w:val="22"/>
          <w:bdr w:val="none" w:sz="0" w:space="0" w:color="auto" w:frame="1"/>
        </w:rPr>
        <w:t>habitable use.  Here is the language in our Building Code Administration Chapter for a structure that is exempt from a permit.</w:t>
      </w:r>
    </w:p>
    <w:p w14:paraId="5AEF1288" w14:textId="77777777" w:rsidR="00AC0060" w:rsidRPr="00C46858" w:rsidRDefault="00AC0060" w:rsidP="00AC0060">
      <w:pPr>
        <w:pStyle w:val="xmsonormal"/>
        <w:shd w:val="clear" w:color="auto" w:fill="FFFFFF"/>
        <w:spacing w:before="0" w:beforeAutospacing="0" w:after="0" w:afterAutospacing="0"/>
        <w:ind w:left="810"/>
        <w:rPr>
          <w:rFonts w:asciiTheme="minorHAnsi" w:hAnsiTheme="minorHAnsi"/>
          <w:color w:val="242424"/>
          <w:sz w:val="22"/>
          <w:szCs w:val="22"/>
        </w:rPr>
      </w:pPr>
      <w:r w:rsidRPr="00C46858">
        <w:rPr>
          <w:rFonts w:asciiTheme="minorHAnsi" w:hAnsiTheme="minorHAnsi"/>
          <w:i/>
          <w:iCs/>
          <w:color w:val="242424"/>
          <w:sz w:val="22"/>
          <w:szCs w:val="22"/>
          <w:bdr w:val="none" w:sz="0" w:space="0" w:color="auto" w:frame="1"/>
        </w:rPr>
        <w:t>One-story detached accessory structures used as tool and storage sheds, and similar non-habitable uses, provided that they are one story, and the floor area is less than 120 square feet.</w:t>
      </w:r>
    </w:p>
    <w:p w14:paraId="20A6D38F" w14:textId="77777777" w:rsidR="00AC0060" w:rsidRPr="00C46858" w:rsidRDefault="00AC0060" w:rsidP="00AC0060">
      <w:pPr>
        <w:pStyle w:val="xmsonormal"/>
        <w:shd w:val="clear" w:color="auto" w:fill="FFFFFF"/>
        <w:spacing w:before="0" w:beforeAutospacing="0" w:after="0" w:afterAutospacing="0"/>
        <w:ind w:left="810"/>
        <w:rPr>
          <w:rFonts w:asciiTheme="minorHAnsi" w:hAnsiTheme="minorHAnsi"/>
          <w:color w:val="242424"/>
          <w:sz w:val="22"/>
          <w:szCs w:val="22"/>
        </w:rPr>
      </w:pPr>
      <w:r w:rsidRPr="00C46858">
        <w:rPr>
          <w:rFonts w:asciiTheme="minorHAnsi" w:hAnsiTheme="minorHAnsi"/>
          <w:i/>
          <w:iCs/>
          <w:color w:val="242424"/>
          <w:sz w:val="22"/>
          <w:szCs w:val="22"/>
          <w:bdr w:val="none" w:sz="0" w:space="0" w:color="auto" w:frame="1"/>
        </w:rPr>
        <w:t> </w:t>
      </w:r>
    </w:p>
    <w:p w14:paraId="3B0EDADC" w14:textId="7486EED7" w:rsidR="00AC0060" w:rsidRPr="00C46858" w:rsidRDefault="00AC0060" w:rsidP="00AC0060">
      <w:pPr>
        <w:pStyle w:val="xmsonormal"/>
        <w:shd w:val="clear" w:color="auto" w:fill="FFFFFF"/>
        <w:spacing w:before="0" w:beforeAutospacing="0" w:after="0" w:afterAutospacing="0"/>
        <w:ind w:left="810"/>
        <w:rPr>
          <w:rFonts w:asciiTheme="minorHAnsi" w:hAnsiTheme="minorHAnsi"/>
          <w:color w:val="242424"/>
          <w:sz w:val="22"/>
          <w:szCs w:val="22"/>
          <w:bdr w:val="none" w:sz="0" w:space="0" w:color="auto" w:frame="1"/>
        </w:rPr>
      </w:pPr>
      <w:r w:rsidRPr="00C46858">
        <w:rPr>
          <w:rFonts w:asciiTheme="minorHAnsi" w:hAnsiTheme="minorHAnsi"/>
          <w:color w:val="242424"/>
          <w:sz w:val="22"/>
          <w:szCs w:val="22"/>
          <w:bdr w:val="none" w:sz="0" w:space="0" w:color="auto" w:frame="1"/>
        </w:rPr>
        <w:t>Meet IECC Thermal requirements: Yes – unless the space conditioning needs, based on the peak design rate (</w:t>
      </w:r>
      <w:r w:rsidR="00C46858" w:rsidRPr="00C46858">
        <w:rPr>
          <w:rFonts w:asciiTheme="minorHAnsi" w:hAnsiTheme="minorHAnsi"/>
          <w:color w:val="242424"/>
          <w:sz w:val="22"/>
          <w:szCs w:val="22"/>
          <w:bdr w:val="none" w:sz="0" w:space="0" w:color="auto" w:frame="1"/>
        </w:rPr>
        <w:t>i.e.</w:t>
      </w:r>
      <w:r w:rsidRPr="00C46858">
        <w:rPr>
          <w:rFonts w:asciiTheme="minorHAnsi" w:hAnsiTheme="minorHAnsi"/>
          <w:color w:val="242424"/>
          <w:sz w:val="22"/>
          <w:szCs w:val="22"/>
          <w:bdr w:val="none" w:sz="0" w:space="0" w:color="auto" w:frame="1"/>
        </w:rPr>
        <w:t xml:space="preserve"> – when in use), were less than 1 watt per square foot. </w:t>
      </w:r>
    </w:p>
    <w:p w14:paraId="0C42A213" w14:textId="77777777" w:rsidR="00C46858" w:rsidRPr="00C46858" w:rsidRDefault="00C46858" w:rsidP="00AC0060">
      <w:pPr>
        <w:pStyle w:val="xmsonormal"/>
        <w:shd w:val="clear" w:color="auto" w:fill="FFFFFF"/>
        <w:spacing w:before="0" w:beforeAutospacing="0" w:after="0" w:afterAutospacing="0"/>
        <w:ind w:left="810"/>
        <w:rPr>
          <w:rFonts w:asciiTheme="minorHAnsi" w:hAnsiTheme="minorHAnsi"/>
          <w:color w:val="242424"/>
          <w:sz w:val="22"/>
          <w:szCs w:val="22"/>
        </w:rPr>
      </w:pPr>
    </w:p>
    <w:p w14:paraId="46248EEF" w14:textId="415893BE" w:rsidR="00AC0060" w:rsidRPr="00C46858" w:rsidRDefault="00AC0060" w:rsidP="00AC0060">
      <w:pPr>
        <w:pStyle w:val="xmsonormal"/>
        <w:numPr>
          <w:ilvl w:val="0"/>
          <w:numId w:val="1"/>
        </w:numPr>
        <w:shd w:val="clear" w:color="auto" w:fill="FFFFFF"/>
        <w:spacing w:before="0" w:beforeAutospacing="0" w:after="0" w:afterAutospacing="0"/>
        <w:rPr>
          <w:rFonts w:asciiTheme="minorHAnsi" w:hAnsiTheme="minorHAnsi"/>
          <w:color w:val="242424"/>
          <w:sz w:val="22"/>
          <w:szCs w:val="22"/>
          <w:bdr w:val="none" w:sz="0" w:space="0" w:color="auto" w:frame="1"/>
        </w:rPr>
      </w:pPr>
      <w:r w:rsidRPr="00C46858">
        <w:rPr>
          <w:rFonts w:asciiTheme="minorHAnsi" w:hAnsiTheme="minorHAnsi"/>
          <w:color w:val="242424"/>
          <w:sz w:val="22"/>
          <w:szCs w:val="22"/>
          <w:bdr w:val="none" w:sz="0" w:space="0" w:color="auto" w:frame="1"/>
        </w:rPr>
        <w:t>For me it boils </w:t>
      </w:r>
      <w:r w:rsidRPr="00C46858">
        <w:rPr>
          <w:rStyle w:val="mark6qhu86mma"/>
          <w:rFonts w:asciiTheme="minorHAnsi" w:eastAsiaTheme="majorEastAsia" w:hAnsiTheme="minorHAnsi"/>
          <w:color w:val="242424"/>
          <w:sz w:val="22"/>
          <w:szCs w:val="22"/>
          <w:bdr w:val="none" w:sz="0" w:space="0" w:color="auto" w:frame="1"/>
        </w:rPr>
        <w:t>do</w:t>
      </w:r>
      <w:r w:rsidRPr="00C46858">
        <w:rPr>
          <w:rFonts w:asciiTheme="minorHAnsi" w:hAnsiTheme="minorHAnsi"/>
          <w:color w:val="242424"/>
          <w:sz w:val="22"/>
          <w:szCs w:val="22"/>
          <w:bdr w:val="none" w:sz="0" w:space="0" w:color="auto" w:frame="1"/>
        </w:rPr>
        <w:t>wn to the use, we </w:t>
      </w:r>
      <w:r w:rsidRPr="00C46858">
        <w:rPr>
          <w:rStyle w:val="markrkpvnfvik"/>
          <w:rFonts w:asciiTheme="minorHAnsi" w:eastAsiaTheme="majorEastAsia" w:hAnsiTheme="minorHAnsi"/>
          <w:color w:val="242424"/>
          <w:sz w:val="22"/>
          <w:szCs w:val="22"/>
          <w:bdr w:val="none" w:sz="0" w:space="0" w:color="auto" w:frame="1"/>
        </w:rPr>
        <w:t>would</w:t>
      </w:r>
      <w:r w:rsidRPr="00C46858">
        <w:rPr>
          <w:rFonts w:asciiTheme="minorHAnsi" w:hAnsiTheme="minorHAnsi"/>
          <w:color w:val="242424"/>
          <w:sz w:val="22"/>
          <w:szCs w:val="22"/>
          <w:bdr w:val="none" w:sz="0" w:space="0" w:color="auto" w:frame="1"/>
        </w:rPr>
        <w:t> require a permit, and it </w:t>
      </w:r>
      <w:r w:rsidRPr="00C46858">
        <w:rPr>
          <w:rStyle w:val="markrkpvnfvik"/>
          <w:rFonts w:asciiTheme="minorHAnsi" w:eastAsiaTheme="majorEastAsia" w:hAnsiTheme="minorHAnsi"/>
          <w:color w:val="242424"/>
          <w:sz w:val="22"/>
          <w:szCs w:val="22"/>
          <w:bdr w:val="none" w:sz="0" w:space="0" w:color="auto" w:frame="1"/>
        </w:rPr>
        <w:t>would</w:t>
      </w:r>
      <w:r w:rsidRPr="00C46858">
        <w:rPr>
          <w:rFonts w:asciiTheme="minorHAnsi" w:hAnsiTheme="minorHAnsi"/>
          <w:color w:val="242424"/>
          <w:sz w:val="22"/>
          <w:szCs w:val="22"/>
          <w:bdr w:val="none" w:sz="0" w:space="0" w:color="auto" w:frame="1"/>
        </w:rPr>
        <w:t xml:space="preserve"> need to meet all of the requirements of the </w:t>
      </w:r>
      <w:r w:rsidR="00C46858" w:rsidRPr="00C46858">
        <w:rPr>
          <w:rFonts w:asciiTheme="minorHAnsi" w:hAnsiTheme="minorHAnsi"/>
          <w:color w:val="242424"/>
          <w:sz w:val="22"/>
          <w:szCs w:val="22"/>
          <w:bdr w:val="none" w:sz="0" w:space="0" w:color="auto" w:frame="1"/>
        </w:rPr>
        <w:t>jurisdiction’s</w:t>
      </w:r>
      <w:r w:rsidRPr="00C46858">
        <w:rPr>
          <w:rFonts w:asciiTheme="minorHAnsi" w:hAnsiTheme="minorHAnsi"/>
          <w:color w:val="242424"/>
          <w:sz w:val="22"/>
          <w:szCs w:val="22"/>
          <w:bdr w:val="none" w:sz="0" w:space="0" w:color="auto" w:frame="1"/>
        </w:rPr>
        <w:t xml:space="preserve"> adopted codes.  The size of the structure in this case </w:t>
      </w:r>
      <w:r w:rsidRPr="00C46858">
        <w:rPr>
          <w:rStyle w:val="mark6qhu86mma"/>
          <w:rFonts w:asciiTheme="minorHAnsi" w:eastAsiaTheme="majorEastAsia" w:hAnsiTheme="minorHAnsi"/>
          <w:color w:val="242424"/>
          <w:sz w:val="22"/>
          <w:szCs w:val="22"/>
          <w:bdr w:val="none" w:sz="0" w:space="0" w:color="auto" w:frame="1"/>
        </w:rPr>
        <w:t>do</w:t>
      </w:r>
      <w:r w:rsidRPr="00C46858">
        <w:rPr>
          <w:rFonts w:asciiTheme="minorHAnsi" w:hAnsiTheme="minorHAnsi"/>
          <w:color w:val="242424"/>
          <w:sz w:val="22"/>
          <w:szCs w:val="22"/>
          <w:bdr w:val="none" w:sz="0" w:space="0" w:color="auto" w:frame="1"/>
        </w:rPr>
        <w:t xml:space="preserve">esn’t matter seeing as how </w:t>
      </w:r>
      <w:r w:rsidR="00C46858" w:rsidRPr="00C46858">
        <w:rPr>
          <w:rFonts w:asciiTheme="minorHAnsi" w:hAnsiTheme="minorHAnsi"/>
          <w:color w:val="242424"/>
          <w:sz w:val="22"/>
          <w:szCs w:val="22"/>
          <w:bdr w:val="none" w:sz="0" w:space="0" w:color="auto" w:frame="1"/>
        </w:rPr>
        <w:t>it’s</w:t>
      </w:r>
      <w:r w:rsidRPr="00C46858">
        <w:rPr>
          <w:rFonts w:asciiTheme="minorHAnsi" w:hAnsiTheme="minorHAnsi"/>
          <w:color w:val="242424"/>
          <w:sz w:val="22"/>
          <w:szCs w:val="22"/>
          <w:bdr w:val="none" w:sz="0" w:space="0" w:color="auto" w:frame="1"/>
        </w:rPr>
        <w:t xml:space="preserve"> not a storage shed or similar use. 105.2 item 1 2021 IRC/IBC.</w:t>
      </w:r>
    </w:p>
    <w:p w14:paraId="038C4025" w14:textId="77777777" w:rsidR="00AC0060" w:rsidRPr="00C46858" w:rsidRDefault="00AC0060" w:rsidP="00AC0060">
      <w:pPr>
        <w:pStyle w:val="xmsonormal"/>
        <w:shd w:val="clear" w:color="auto" w:fill="FFFFFF"/>
        <w:spacing w:before="0" w:beforeAutospacing="0" w:after="0" w:afterAutospacing="0"/>
        <w:rPr>
          <w:rFonts w:asciiTheme="minorHAnsi" w:hAnsiTheme="minorHAnsi"/>
          <w:color w:val="242424"/>
          <w:sz w:val="22"/>
          <w:szCs w:val="22"/>
        </w:rPr>
      </w:pPr>
      <w:r w:rsidRPr="00C46858">
        <w:rPr>
          <w:rFonts w:asciiTheme="minorHAnsi" w:hAnsiTheme="minorHAnsi"/>
          <w:color w:val="242424"/>
          <w:sz w:val="22"/>
          <w:szCs w:val="22"/>
          <w:bdr w:val="none" w:sz="0" w:space="0" w:color="auto" w:frame="1"/>
        </w:rPr>
        <w:t> </w:t>
      </w:r>
    </w:p>
    <w:p w14:paraId="7BEF2A41" w14:textId="78C303BC" w:rsidR="00A72D39" w:rsidRPr="00C46858" w:rsidRDefault="00AC0060" w:rsidP="00A72D39">
      <w:pPr>
        <w:pStyle w:val="ListParagraph"/>
        <w:numPr>
          <w:ilvl w:val="0"/>
          <w:numId w:val="1"/>
        </w:numPr>
        <w:spacing w:after="0"/>
      </w:pPr>
      <w:r w:rsidRPr="00C46858">
        <w:t xml:space="preserve">An accessory structure that is more than 120 SF would require a permit.   However, since a sauna is not </w:t>
      </w:r>
      <w:r w:rsidR="00C46858" w:rsidRPr="00C46858">
        <w:t>a</w:t>
      </w:r>
      <w:r w:rsidRPr="00C46858">
        <w:t xml:space="preserve"> habitable space, we would not enforce the IECC.</w:t>
      </w:r>
    </w:p>
    <w:p w14:paraId="117B59CE" w14:textId="77777777" w:rsidR="00AC0060" w:rsidRPr="00C46858" w:rsidRDefault="00AC0060" w:rsidP="00AC0060">
      <w:pPr>
        <w:pStyle w:val="ListParagraph"/>
      </w:pPr>
    </w:p>
    <w:p w14:paraId="0E5FEFB3" w14:textId="465F2D11" w:rsidR="00AC0060" w:rsidRPr="00C46858" w:rsidRDefault="00AC0060" w:rsidP="00A72D39">
      <w:pPr>
        <w:pStyle w:val="ListParagraph"/>
        <w:numPr>
          <w:ilvl w:val="0"/>
          <w:numId w:val="1"/>
        </w:numPr>
        <w:spacing w:after="0"/>
      </w:pPr>
      <w:r w:rsidRPr="00C46858">
        <w:t>under 200 square feet no permit, we would require an electrical permit. Energy probably would not regulate.</w:t>
      </w:r>
    </w:p>
    <w:p w14:paraId="38EBE1A4" w14:textId="77777777" w:rsidR="00AC0060" w:rsidRPr="00C46858" w:rsidRDefault="00AC0060" w:rsidP="00AC0060">
      <w:pPr>
        <w:pStyle w:val="ListParagraph"/>
      </w:pPr>
    </w:p>
    <w:p w14:paraId="49381DED" w14:textId="77777777" w:rsidR="00AC0060" w:rsidRPr="00AC0060" w:rsidRDefault="00AC0060" w:rsidP="00AC0060">
      <w:pPr>
        <w:pStyle w:val="ListParagraph"/>
        <w:numPr>
          <w:ilvl w:val="0"/>
          <w:numId w:val="1"/>
        </w:numPr>
      </w:pPr>
      <w:r w:rsidRPr="00AC0060">
        <w:t>I would look at every angle possible to avoid IECC compliance as a residential structure.  Size perhaps.  Low energy building sounds better per R402.1 Exception</w:t>
      </w:r>
    </w:p>
    <w:p w14:paraId="08E0E3F1" w14:textId="77B72D80" w:rsidR="00AC0060" w:rsidRPr="00AC0060" w:rsidRDefault="00AC0060" w:rsidP="00AC0060">
      <w:pPr>
        <w:pStyle w:val="ListParagraph"/>
      </w:pPr>
      <w:r w:rsidRPr="00AC0060">
        <w:t>1.1.</w:t>
      </w:r>
      <w:r w:rsidRPr="00C46858">
        <w:t xml:space="preserve"> </w:t>
      </w:r>
      <w:r w:rsidRPr="00AC0060">
        <w:t>Those with a peak design rate of energy usage less than 3.4 Btu/h × ft2 (10.7 W/m2) or 1.0 watt/ft2 of floor area for space-conditioning purposes.</w:t>
      </w:r>
    </w:p>
    <w:p w14:paraId="36955C09" w14:textId="25E25A83" w:rsidR="00AC0060" w:rsidRPr="00AC0060" w:rsidRDefault="00AC0060" w:rsidP="00AC0060">
      <w:pPr>
        <w:pStyle w:val="ListParagraph"/>
      </w:pPr>
    </w:p>
    <w:p w14:paraId="1AF883B0" w14:textId="77777777" w:rsidR="00AC0060" w:rsidRPr="00C46858" w:rsidRDefault="00AC0060" w:rsidP="00AC0060">
      <w:pPr>
        <w:pStyle w:val="ListParagraph"/>
      </w:pPr>
      <w:r w:rsidRPr="00AC0060">
        <w:t>You don’t leave a sauna on heating mode 24/7 so 3.4 Btu/h averaged out is probably less than the trigger.</w:t>
      </w:r>
    </w:p>
    <w:p w14:paraId="7100EB8D" w14:textId="77777777" w:rsidR="00C46858" w:rsidRPr="00AC0060" w:rsidRDefault="00C46858" w:rsidP="00AC0060">
      <w:pPr>
        <w:pStyle w:val="ListParagraph"/>
      </w:pPr>
    </w:p>
    <w:p w14:paraId="40E8AAC3" w14:textId="304E75CC" w:rsidR="00AC0060" w:rsidRPr="00C46858" w:rsidRDefault="00C46858" w:rsidP="00A72D39">
      <w:pPr>
        <w:pStyle w:val="ListParagraph"/>
        <w:numPr>
          <w:ilvl w:val="0"/>
          <w:numId w:val="1"/>
        </w:numPr>
        <w:spacing w:after="0"/>
      </w:pPr>
      <w:r w:rsidRPr="00C46858">
        <w:rPr>
          <w:rFonts w:cs="Segoe UI"/>
          <w:color w:val="242424"/>
          <w:shd w:val="clear" w:color="auto" w:fill="FFFFFF"/>
        </w:rPr>
        <w:t>If a sauna is 200 sf or less in floor area, and has no utilities, I wouldn't require a permit for it. If I did permit it, I would not hold it to IECC requirements, unless it had a heating/cooling system more than for occasionally heating rocks or starting a fire (or using an electric resistance heater) to make occupants sweat. It might be exempt anyway as an unconditioned or low energy building, but to me the IECC intent is to cover buildings conditioned for occupant comfort, not saunas, which might get used a few days a year.</w:t>
      </w:r>
    </w:p>
    <w:p w14:paraId="60C48F0C" w14:textId="77777777" w:rsidR="00C46858" w:rsidRPr="00C46858" w:rsidRDefault="00C46858" w:rsidP="00C46858">
      <w:pPr>
        <w:pStyle w:val="ListParagraph"/>
        <w:spacing w:after="0"/>
      </w:pPr>
    </w:p>
    <w:p w14:paraId="1A61F4BC" w14:textId="07F68B04" w:rsidR="00C46858" w:rsidRPr="00C46858" w:rsidRDefault="00C46858" w:rsidP="00A72D39">
      <w:pPr>
        <w:pStyle w:val="ListParagraph"/>
        <w:numPr>
          <w:ilvl w:val="0"/>
          <w:numId w:val="1"/>
        </w:numPr>
        <w:spacing w:after="0"/>
      </w:pPr>
      <w:r>
        <w:rPr>
          <w:rFonts w:ascii="Calibri" w:hAnsi="Calibri" w:cs="Calibri"/>
          <w:color w:val="242424"/>
          <w:shd w:val="clear" w:color="auto" w:fill="FFFFFF"/>
        </w:rPr>
        <w:t>We have recently been working on similar proposals. Currently, we do not have anything in our amendments that would exempt the structure from permitting or exempt it from thermal envelop compliance. Spaces that are conditioned have a utility service of some type; we consider it as such even if heating with wood. Conditioned spaces must comply with the code, and if it is not thermally isolated from the exterior then it has the additional requirement of on-site energy use offsets where they need to offset the energy use with solar pv. Perhaps they could comply with the low energy use designation, but we would require they submit a proposal to show that it is compliant to the low energy use building. Most of them cannot meet it without insulation if they are providing heat for a sauna.</w:t>
      </w:r>
    </w:p>
    <w:p w14:paraId="5F74FF53" w14:textId="77777777" w:rsidR="00C46858" w:rsidRDefault="00C46858" w:rsidP="00C46858">
      <w:pPr>
        <w:pStyle w:val="ListParagraph"/>
      </w:pPr>
    </w:p>
    <w:p w14:paraId="67FFE805" w14:textId="24CB28A0" w:rsidR="00C46858" w:rsidRPr="00F828EC" w:rsidRDefault="00C46858" w:rsidP="00A72D39">
      <w:pPr>
        <w:pStyle w:val="ListParagraph"/>
        <w:numPr>
          <w:ilvl w:val="0"/>
          <w:numId w:val="1"/>
        </w:numPr>
        <w:spacing w:after="0"/>
      </w:pPr>
      <w:r>
        <w:rPr>
          <w:rFonts w:ascii="Aptos" w:hAnsi="Aptos"/>
          <w:color w:val="242424"/>
          <w:shd w:val="clear" w:color="auto" w:fill="FFFFFF"/>
        </w:rPr>
        <w:t xml:space="preserve">We have not required a permit for a detached sauna in our County, because of the size. Even though we have had a wood burning sauna, in the same location, burn down twice! </w:t>
      </w:r>
    </w:p>
    <w:p w14:paraId="4EC4FFE5" w14:textId="77777777" w:rsidR="00F828EC" w:rsidRDefault="00F828EC" w:rsidP="00F828EC">
      <w:pPr>
        <w:pStyle w:val="ListParagraph"/>
      </w:pPr>
    </w:p>
    <w:p w14:paraId="3BFC07D3" w14:textId="42C92704" w:rsidR="00F828EC" w:rsidRPr="000F5987" w:rsidRDefault="00194DF6" w:rsidP="00A72D39">
      <w:pPr>
        <w:pStyle w:val="ListParagraph"/>
        <w:numPr>
          <w:ilvl w:val="0"/>
          <w:numId w:val="1"/>
        </w:numPr>
        <w:spacing w:after="0"/>
      </w:pPr>
      <w:r>
        <w:rPr>
          <w:rFonts w:ascii="Aptos" w:hAnsi="Aptos"/>
          <w:color w:val="242424"/>
          <w:shd w:val="clear" w:color="auto" w:fill="FFFFFF"/>
        </w:rPr>
        <w:t xml:space="preserve">Residential NO to the IECC, Permit for </w:t>
      </w:r>
      <w:r w:rsidR="00970EDE">
        <w:rPr>
          <w:rFonts w:ascii="Aptos" w:hAnsi="Aptos"/>
          <w:color w:val="242424"/>
          <w:shd w:val="clear" w:color="auto" w:fill="FFFFFF"/>
        </w:rPr>
        <w:t>electrical, unless</w:t>
      </w:r>
      <w:r>
        <w:rPr>
          <w:rFonts w:ascii="Aptos" w:hAnsi="Aptos"/>
          <w:color w:val="242424"/>
          <w:shd w:val="clear" w:color="auto" w:fill="FFFFFF"/>
        </w:rPr>
        <w:t xml:space="preserve"> over 200 Sq ft then permit for structure and Yes to IECC if outside.</w:t>
      </w:r>
    </w:p>
    <w:p w14:paraId="4C3B724C" w14:textId="77777777" w:rsidR="000F5987" w:rsidRDefault="000F5987" w:rsidP="000F5987">
      <w:pPr>
        <w:pStyle w:val="ListParagraph"/>
      </w:pPr>
    </w:p>
    <w:p w14:paraId="225905AD" w14:textId="6EB43712" w:rsidR="000F5987" w:rsidRDefault="00D27F21" w:rsidP="00A72D39">
      <w:pPr>
        <w:pStyle w:val="ListParagraph"/>
        <w:numPr>
          <w:ilvl w:val="0"/>
          <w:numId w:val="1"/>
        </w:numPr>
        <w:spacing w:after="0"/>
      </w:pPr>
      <w:r>
        <w:t>Sounds like a conditioned space and uses fossil fuels, so yes, I would require a permit and compliance.  Even if the structure me</w:t>
      </w:r>
      <w:r w:rsidR="00F72AA1">
        <w:t>t</w:t>
      </w:r>
      <w:r>
        <w:t xml:space="preserve"> IRC 200 sq ft rule for being exempt from permit, they would still have to comply with the code.  </w:t>
      </w:r>
    </w:p>
    <w:p w14:paraId="7BA76339" w14:textId="77777777" w:rsidR="000D43EA" w:rsidRPr="000D43EA" w:rsidRDefault="000D43EA" w:rsidP="000D43EA">
      <w:pPr>
        <w:pStyle w:val="ListParagraph"/>
      </w:pPr>
    </w:p>
    <w:p w14:paraId="3F1899A5" w14:textId="29B6FA53" w:rsidR="000D43EA" w:rsidRPr="000D43EA" w:rsidRDefault="000D43EA" w:rsidP="000D43EA">
      <w:pPr>
        <w:pStyle w:val="ListParagraph"/>
        <w:numPr>
          <w:ilvl w:val="0"/>
          <w:numId w:val="1"/>
        </w:numPr>
        <w:spacing w:after="0" w:line="240" w:lineRule="auto"/>
        <w:textAlignment w:val="baseline"/>
        <w:rPr>
          <w:rFonts w:ascii="Aptos" w:eastAsia="Times New Roman" w:hAnsi="Aptos" w:cs="Times New Roman"/>
          <w:color w:val="000000"/>
          <w:kern w:val="0"/>
          <w14:ligatures w14:val="none"/>
        </w:rPr>
      </w:pPr>
      <w:r w:rsidRPr="000D43EA">
        <w:rPr>
          <w:rFonts w:ascii="Aptos" w:eastAsia="Times New Roman" w:hAnsi="Aptos" w:cs="Times New Roman"/>
          <w:color w:val="000000"/>
          <w:kern w:val="0"/>
          <w14:ligatures w14:val="none"/>
        </w:rPr>
        <w:t xml:space="preserve">The energy code is about that, using energy.  It doesn't matter whether you only use it sometimes.  It says that if you use more than 1 watt/sq ft or 3.4 Btu/hr  (low energy use building) to heat or cool a building then it is considered conditioned and must comply with the thermal envelope requirements.  Granted, you may not need a permit if it is under 200 sq ft </w:t>
      </w:r>
      <w:r w:rsidR="00A841E8">
        <w:rPr>
          <w:rFonts w:ascii="Aptos" w:eastAsia="Times New Roman" w:hAnsi="Aptos" w:cs="Times New Roman"/>
          <w:color w:val="000000"/>
          <w:kern w:val="0"/>
          <w14:ligatures w14:val="none"/>
        </w:rPr>
        <w:t xml:space="preserve">so it may be exempted in this case.  Just because a building department doesn’t require a permit, doesn’t mean that an applicant is exempt from code, however, if the code exempts </w:t>
      </w:r>
      <w:r w:rsidR="00220C05">
        <w:rPr>
          <w:rFonts w:ascii="Aptos" w:eastAsia="Times New Roman" w:hAnsi="Aptos" w:cs="Times New Roman"/>
          <w:color w:val="000000"/>
          <w:kern w:val="0"/>
          <w14:ligatures w14:val="none"/>
        </w:rPr>
        <w:t xml:space="preserve">something, then an applicant doesn’t have to do it, permit or not.  </w:t>
      </w:r>
    </w:p>
    <w:p w14:paraId="2DCB17FF" w14:textId="77777777" w:rsidR="000D43EA" w:rsidRPr="000D43EA" w:rsidRDefault="000D43EA" w:rsidP="000D43EA">
      <w:pPr>
        <w:pStyle w:val="ListParagraph"/>
        <w:spacing w:after="0" w:line="240" w:lineRule="auto"/>
        <w:textAlignment w:val="baseline"/>
        <w:rPr>
          <w:rFonts w:ascii="Aptos" w:eastAsia="Times New Roman" w:hAnsi="Aptos" w:cs="Times New Roman"/>
          <w:color w:val="000000"/>
          <w:kern w:val="0"/>
          <w14:ligatures w14:val="none"/>
        </w:rPr>
      </w:pPr>
    </w:p>
    <w:p w14:paraId="63646F4C" w14:textId="2C771401" w:rsidR="000D43EA" w:rsidRDefault="000D43EA" w:rsidP="000D43EA">
      <w:pPr>
        <w:pStyle w:val="ListParagraph"/>
        <w:spacing w:after="0" w:line="240" w:lineRule="auto"/>
        <w:textAlignment w:val="baseline"/>
        <w:rPr>
          <w:rFonts w:ascii="Aptos" w:eastAsia="Times New Roman" w:hAnsi="Aptos" w:cs="Times New Roman"/>
          <w:color w:val="000000"/>
          <w:kern w:val="0"/>
          <w14:ligatures w14:val="none"/>
        </w:rPr>
      </w:pPr>
      <w:r w:rsidRPr="000D43EA">
        <w:rPr>
          <w:rFonts w:ascii="Aptos" w:eastAsia="Times New Roman" w:hAnsi="Aptos" w:cs="Times New Roman"/>
          <w:color w:val="000000"/>
          <w:kern w:val="0"/>
          <w14:ligatures w14:val="none"/>
        </w:rPr>
        <w:t xml:space="preserve">Some argue that heating a sauna is not "space conditioning", if that's true, then what is that type of heating if it isn't conditioning the space?  It doesn't say anywhere in the </w:t>
      </w:r>
      <w:r w:rsidR="004B7EB5">
        <w:rPr>
          <w:rFonts w:ascii="Aptos" w:eastAsia="Times New Roman" w:hAnsi="Aptos" w:cs="Times New Roman"/>
          <w:color w:val="000000"/>
          <w:kern w:val="0"/>
          <w14:ligatures w14:val="none"/>
        </w:rPr>
        <w:t xml:space="preserve">energy </w:t>
      </w:r>
      <w:r w:rsidRPr="000D43EA">
        <w:rPr>
          <w:rFonts w:ascii="Aptos" w:eastAsia="Times New Roman" w:hAnsi="Aptos" w:cs="Times New Roman"/>
          <w:color w:val="000000"/>
          <w:kern w:val="0"/>
          <w14:ligatures w14:val="none"/>
        </w:rPr>
        <w:t>code that the heating is for comfort.  that's a totally different code</w:t>
      </w:r>
      <w:r w:rsidR="004B7EB5">
        <w:rPr>
          <w:rFonts w:ascii="Aptos" w:eastAsia="Times New Roman" w:hAnsi="Aptos" w:cs="Times New Roman"/>
          <w:color w:val="000000"/>
          <w:kern w:val="0"/>
          <w14:ligatures w14:val="none"/>
        </w:rPr>
        <w:t xml:space="preserve"> that talks about the ability to keep a space 68 degrees 3’ from the floor</w:t>
      </w:r>
      <w:r w:rsidRPr="000D43EA">
        <w:rPr>
          <w:rFonts w:ascii="Aptos" w:eastAsia="Times New Roman" w:hAnsi="Aptos" w:cs="Times New Roman"/>
          <w:color w:val="000000"/>
          <w:kern w:val="0"/>
          <w14:ligatures w14:val="none"/>
        </w:rPr>
        <w:t xml:space="preserve">.  </w:t>
      </w:r>
      <w:r w:rsidR="00605852">
        <w:rPr>
          <w:rFonts w:ascii="Aptos" w:eastAsia="Times New Roman" w:hAnsi="Aptos" w:cs="Times New Roman"/>
          <w:color w:val="000000"/>
          <w:kern w:val="0"/>
          <w14:ligatures w14:val="none"/>
        </w:rPr>
        <w:t>This code is</w:t>
      </w:r>
      <w:r w:rsidRPr="000D43EA">
        <w:rPr>
          <w:rFonts w:ascii="Aptos" w:eastAsia="Times New Roman" w:hAnsi="Aptos" w:cs="Times New Roman"/>
          <w:color w:val="000000"/>
          <w:kern w:val="0"/>
          <w14:ligatures w14:val="none"/>
        </w:rPr>
        <w:t xml:space="preserve"> asking if you use energy to heat a space.  The answer is yes, you are.  Why wouldn't you want it to comply?  What a huge waste of energy</w:t>
      </w:r>
      <w:r w:rsidR="00605852">
        <w:rPr>
          <w:rFonts w:ascii="Aptos" w:eastAsia="Times New Roman" w:hAnsi="Aptos" w:cs="Times New Roman"/>
          <w:color w:val="000000"/>
          <w:kern w:val="0"/>
          <w14:ligatures w14:val="none"/>
        </w:rPr>
        <w:t xml:space="preserve"> to do nothing</w:t>
      </w:r>
      <w:r w:rsidRPr="000D43EA">
        <w:rPr>
          <w:rFonts w:ascii="Aptos" w:eastAsia="Times New Roman" w:hAnsi="Aptos" w:cs="Times New Roman"/>
          <w:color w:val="000000"/>
          <w:kern w:val="0"/>
          <w14:ligatures w14:val="none"/>
        </w:rPr>
        <w:t>.  </w:t>
      </w:r>
    </w:p>
    <w:p w14:paraId="0F285C5E" w14:textId="66B997A8" w:rsidR="006300DD" w:rsidRDefault="006300DD" w:rsidP="000D43EA">
      <w:pPr>
        <w:pStyle w:val="ListParagraph"/>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That being said, could there be exceptions, like the ones that apply to greenhouses or </w:t>
      </w:r>
      <w:r w:rsidR="004604A7">
        <w:rPr>
          <w:rFonts w:ascii="Aptos" w:eastAsia="Times New Roman" w:hAnsi="Aptos" w:cs="Times New Roman"/>
          <w:color w:val="000000"/>
          <w:kern w:val="0"/>
          <w14:ligatures w14:val="none"/>
        </w:rPr>
        <w:t xml:space="preserve">sunrooms, so that the requirements are less but they are still doing something?  Could there be exceptions for timers or situations where they show they are shutting use off for periods of time?  </w:t>
      </w:r>
      <w:r w:rsidR="00987B95">
        <w:rPr>
          <w:rFonts w:ascii="Aptos" w:eastAsia="Times New Roman" w:hAnsi="Aptos" w:cs="Times New Roman"/>
          <w:color w:val="000000"/>
          <w:kern w:val="0"/>
          <w14:ligatures w14:val="none"/>
        </w:rPr>
        <w:t>Something to consider</w:t>
      </w:r>
      <w:r w:rsidR="001C3156">
        <w:rPr>
          <w:rFonts w:ascii="Aptos" w:eastAsia="Times New Roman" w:hAnsi="Aptos" w:cs="Times New Roman"/>
          <w:color w:val="000000"/>
          <w:kern w:val="0"/>
          <w14:ligatures w14:val="none"/>
        </w:rPr>
        <w:t>.</w:t>
      </w:r>
    </w:p>
    <w:p w14:paraId="6CFD180D" w14:textId="77777777" w:rsidR="00C24879" w:rsidRDefault="00C24879" w:rsidP="000D43EA">
      <w:pPr>
        <w:pStyle w:val="ListParagraph"/>
        <w:spacing w:after="0" w:line="240" w:lineRule="auto"/>
        <w:textAlignment w:val="baseline"/>
        <w:rPr>
          <w:rFonts w:ascii="Aptos" w:eastAsia="Times New Roman" w:hAnsi="Aptos" w:cs="Times New Roman"/>
          <w:color w:val="000000"/>
          <w:kern w:val="0"/>
          <w14:ligatures w14:val="none"/>
        </w:rPr>
      </w:pPr>
    </w:p>
    <w:p w14:paraId="1B796AD7" w14:textId="77777777" w:rsidR="001C3156" w:rsidRDefault="00630480" w:rsidP="001C3156">
      <w:pPr>
        <w:pStyle w:val="ListParagraph"/>
        <w:numPr>
          <w:ilvl w:val="0"/>
          <w:numId w:val="1"/>
        </w:numPr>
        <w:spacing w:after="0" w:line="240" w:lineRule="auto"/>
        <w:textAlignment w:val="baseline"/>
        <w:rPr>
          <w:rFonts w:ascii="Aptos" w:eastAsia="Times New Roman" w:hAnsi="Aptos" w:cs="Times New Roman"/>
          <w:color w:val="000000"/>
          <w:kern w:val="0"/>
          <w14:ligatures w14:val="none"/>
        </w:rPr>
      </w:pPr>
      <w:r w:rsidRPr="00630480">
        <w:rPr>
          <w:rFonts w:ascii="Aptos" w:eastAsia="Times New Roman" w:hAnsi="Aptos" w:cs="Times New Roman"/>
          <w:color w:val="000000"/>
          <w:kern w:val="0"/>
          <w14:ligatures w14:val="none"/>
        </w:rPr>
        <w:t xml:space="preserve">I would </w:t>
      </w:r>
      <w:r>
        <w:rPr>
          <w:rFonts w:ascii="Aptos" w:eastAsia="Times New Roman" w:hAnsi="Aptos" w:cs="Times New Roman"/>
          <w:color w:val="000000"/>
          <w:kern w:val="0"/>
          <w14:ligatures w14:val="none"/>
        </w:rPr>
        <w:t>assume</w:t>
      </w:r>
      <w:r w:rsidRPr="00630480">
        <w:rPr>
          <w:rFonts w:ascii="Aptos" w:eastAsia="Times New Roman" w:hAnsi="Aptos" w:cs="Times New Roman"/>
          <w:color w:val="000000"/>
          <w:kern w:val="0"/>
          <w14:ligatures w14:val="none"/>
        </w:rPr>
        <w:t xml:space="preserve"> that the 200ft2 exemption applies, but I have not dissected that section of code to know off the top of my head. </w:t>
      </w:r>
    </w:p>
    <w:p w14:paraId="604B6BEC" w14:textId="59F15C93" w:rsidR="00F8723B" w:rsidRDefault="00630480" w:rsidP="001C3156">
      <w:pPr>
        <w:pStyle w:val="ListParagraph"/>
        <w:spacing w:after="0" w:line="240" w:lineRule="auto"/>
        <w:textAlignment w:val="baseline"/>
        <w:rPr>
          <w:rFonts w:ascii="Aptos" w:eastAsia="Times New Roman" w:hAnsi="Aptos" w:cs="Times New Roman"/>
          <w:color w:val="000000"/>
          <w:kern w:val="0"/>
          <w14:ligatures w14:val="none"/>
        </w:rPr>
      </w:pPr>
      <w:r w:rsidRPr="00630480">
        <w:rPr>
          <w:rFonts w:ascii="Aptos" w:eastAsia="Times New Roman" w:hAnsi="Aptos" w:cs="Times New Roman"/>
          <w:color w:val="000000"/>
          <w:kern w:val="0"/>
          <w14:ligatures w14:val="none"/>
        </w:rPr>
        <w:t xml:space="preserve">The 3.4Btu/ft exemption does not technically apply here, because that is listed as a peak sizing, not an average energy use. Any sauna heater is well over that as a peak sizing number. That said, I would </w:t>
      </w:r>
      <w:r w:rsidR="00F8723B">
        <w:rPr>
          <w:rFonts w:ascii="Aptos" w:eastAsia="Times New Roman" w:hAnsi="Aptos" w:cs="Times New Roman"/>
          <w:color w:val="000000"/>
          <w:kern w:val="0"/>
          <w14:ligatures w14:val="none"/>
        </w:rPr>
        <w:t>say</w:t>
      </w:r>
      <w:r w:rsidRPr="00630480">
        <w:rPr>
          <w:rFonts w:ascii="Aptos" w:eastAsia="Times New Roman" w:hAnsi="Aptos" w:cs="Times New Roman"/>
          <w:color w:val="000000"/>
          <w:kern w:val="0"/>
          <w14:ligatures w14:val="none"/>
        </w:rPr>
        <w:t xml:space="preserve"> that those spaces are not typically conditioned or heated… </w:t>
      </w:r>
    </w:p>
    <w:p w14:paraId="03367B65" w14:textId="77777777" w:rsidR="00FC6FBD" w:rsidRDefault="00FC6FBD" w:rsidP="00F8723B">
      <w:pPr>
        <w:pStyle w:val="ListParagraph"/>
        <w:spacing w:after="0" w:line="240" w:lineRule="auto"/>
        <w:textAlignment w:val="baseline"/>
        <w:rPr>
          <w:rFonts w:ascii="Aptos" w:eastAsia="Times New Roman" w:hAnsi="Aptos" w:cs="Times New Roman"/>
          <w:color w:val="000000"/>
          <w:kern w:val="0"/>
          <w14:ligatures w14:val="none"/>
        </w:rPr>
      </w:pPr>
    </w:p>
    <w:p w14:paraId="79E39B55" w14:textId="64DCBC73" w:rsidR="00C24879" w:rsidRDefault="00630480" w:rsidP="00F8723B">
      <w:pPr>
        <w:pStyle w:val="ListParagraph"/>
        <w:spacing w:after="0" w:line="240" w:lineRule="auto"/>
        <w:textAlignment w:val="baseline"/>
        <w:rPr>
          <w:rFonts w:ascii="Aptos" w:eastAsia="Times New Roman" w:hAnsi="Aptos" w:cs="Times New Roman"/>
          <w:color w:val="000000"/>
          <w:kern w:val="0"/>
          <w14:ligatures w14:val="none"/>
        </w:rPr>
      </w:pPr>
      <w:r w:rsidRPr="00630480">
        <w:rPr>
          <w:rFonts w:ascii="Aptos" w:eastAsia="Times New Roman" w:hAnsi="Aptos" w:cs="Times New Roman"/>
          <w:color w:val="000000"/>
          <w:kern w:val="0"/>
          <w14:ligatures w14:val="none"/>
        </w:rPr>
        <w:t>this feels more like “can I run an electrical cord to my unheated shed” sort of thing—temporarily (and let’s be honest infrequently in nearly every case) providing heat to the space. If you do consider it conditioned, then I would say IECC applies… but the real world use of these is not conditioned.  I think the problem is that it </w:t>
      </w:r>
      <w:r w:rsidRPr="00630480">
        <w:rPr>
          <w:rFonts w:ascii="Aptos" w:eastAsia="Times New Roman" w:hAnsi="Aptos" w:cs="Times New Roman"/>
          <w:b/>
          <w:bCs/>
          <w:color w:val="000000"/>
          <w:kern w:val="0"/>
          <w14:ligatures w14:val="none"/>
        </w:rPr>
        <w:t>could</w:t>
      </w:r>
      <w:r w:rsidRPr="00630480">
        <w:rPr>
          <w:rFonts w:ascii="Aptos" w:eastAsia="Times New Roman" w:hAnsi="Aptos" w:cs="Times New Roman"/>
          <w:color w:val="000000"/>
          <w:kern w:val="0"/>
          <w14:ligatures w14:val="none"/>
        </w:rPr>
        <w:t> be conditioned, just set that thermostat lower and move in some house plants!</w:t>
      </w:r>
    </w:p>
    <w:p w14:paraId="1B192252" w14:textId="77777777" w:rsidR="00FC6FBD" w:rsidRDefault="00FC6FBD" w:rsidP="00F8723B">
      <w:pPr>
        <w:pStyle w:val="ListParagraph"/>
        <w:spacing w:after="0" w:line="240" w:lineRule="auto"/>
        <w:textAlignment w:val="baseline"/>
        <w:rPr>
          <w:rFonts w:ascii="Aptos" w:eastAsia="Times New Roman" w:hAnsi="Aptos" w:cs="Times New Roman"/>
          <w:color w:val="000000"/>
          <w:kern w:val="0"/>
          <w14:ligatures w14:val="none"/>
        </w:rPr>
      </w:pPr>
    </w:p>
    <w:p w14:paraId="5F5471EB" w14:textId="20B6E0BA" w:rsidR="00FC6FBD" w:rsidRDefault="004F3F50" w:rsidP="00FC6FBD">
      <w:pPr>
        <w:pStyle w:val="ListParagraph"/>
        <w:numPr>
          <w:ilvl w:val="0"/>
          <w:numId w:val="1"/>
        </w:num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w:t>
      </w:r>
      <w:r w:rsidRPr="004F3F50">
        <w:rPr>
          <w:rFonts w:ascii="Aptos" w:eastAsia="Times New Roman" w:hAnsi="Aptos" w:cs="Times New Roman"/>
          <w:color w:val="000000"/>
          <w:kern w:val="0"/>
          <w14:ligatures w14:val="none"/>
        </w:rPr>
        <w:t>f it is not exempt by size or some other exception that I am not aware of, I would think it needs a permit. It is certainly conditioned space.</w:t>
      </w:r>
    </w:p>
    <w:p w14:paraId="18788749" w14:textId="77777777" w:rsidR="00F26311" w:rsidRDefault="00F26311" w:rsidP="00F26311">
      <w:pPr>
        <w:pStyle w:val="ListParagraph"/>
        <w:spacing w:after="0" w:line="240" w:lineRule="auto"/>
        <w:textAlignment w:val="baseline"/>
        <w:rPr>
          <w:rFonts w:ascii="Aptos" w:eastAsia="Times New Roman" w:hAnsi="Aptos" w:cs="Times New Roman"/>
          <w:color w:val="000000"/>
          <w:kern w:val="0"/>
          <w14:ligatures w14:val="none"/>
        </w:rPr>
      </w:pPr>
    </w:p>
    <w:p w14:paraId="79DADEC3" w14:textId="06A2821A" w:rsidR="00E0713A" w:rsidRDefault="00DE11FC" w:rsidP="00B14702">
      <w:pPr>
        <w:pStyle w:val="ListParagraph"/>
        <w:numPr>
          <w:ilvl w:val="0"/>
          <w:numId w:val="1"/>
        </w:numPr>
        <w:spacing w:after="0" w:line="240" w:lineRule="auto"/>
        <w:textAlignment w:val="baseline"/>
      </w:pPr>
      <w:r w:rsidRPr="00F26311">
        <w:rPr>
          <w:rFonts w:ascii="Aptos" w:eastAsia="Times New Roman" w:hAnsi="Aptos" w:cs="Times New Roman"/>
          <w:color w:val="000000"/>
          <w:kern w:val="0"/>
          <w14:ligatures w14:val="none"/>
        </w:rPr>
        <w:t>That’s a tough one because even though it is conditioned space, if you start requiring full compliance you will end up with a lot of people just doing it behind your back without permit and then you don’t even get to see the safety aspects of the electrical and mechanical</w:t>
      </w:r>
      <w:r w:rsidR="00EA1064" w:rsidRPr="00F26311">
        <w:rPr>
          <w:rFonts w:ascii="Aptos" w:eastAsia="Times New Roman" w:hAnsi="Aptos" w:cs="Times New Roman"/>
          <w:color w:val="000000"/>
          <w:kern w:val="0"/>
          <w14:ligatures w14:val="none"/>
        </w:rPr>
        <w:t xml:space="preserve">.  Is there a “meet in the middle” approach that allows lesser requirements while still doing something? Is it different for commercial vs residential?  </w:t>
      </w:r>
      <w:r w:rsidRPr="00F26311">
        <w:rPr>
          <w:rFonts w:ascii="Aptos" w:eastAsia="Times New Roman" w:hAnsi="Aptos" w:cs="Times New Roman"/>
          <w:color w:val="000000"/>
          <w:kern w:val="0"/>
          <w14:ligatures w14:val="none"/>
        </w:rPr>
        <w:t>There are things that might need exempted like energy recovery</w:t>
      </w:r>
      <w:r w:rsidR="00074BAB" w:rsidRPr="00F26311">
        <w:rPr>
          <w:rFonts w:ascii="Aptos" w:eastAsia="Times New Roman" w:hAnsi="Aptos" w:cs="Times New Roman"/>
          <w:color w:val="000000"/>
          <w:kern w:val="0"/>
          <w14:ligatures w14:val="none"/>
        </w:rPr>
        <w:t>, some ventilation requirements</w:t>
      </w:r>
      <w:r w:rsidRPr="00F26311">
        <w:rPr>
          <w:rFonts w:ascii="Aptos" w:eastAsia="Times New Roman" w:hAnsi="Aptos" w:cs="Times New Roman"/>
          <w:color w:val="000000"/>
          <w:kern w:val="0"/>
          <w14:ligatures w14:val="none"/>
        </w:rPr>
        <w:t xml:space="preserve"> and a lot of mechanical aspects that the energy codes require</w:t>
      </w:r>
      <w:r w:rsidR="00074BAB" w:rsidRPr="00F26311">
        <w:rPr>
          <w:rFonts w:ascii="Aptos" w:eastAsia="Times New Roman" w:hAnsi="Aptos" w:cs="Times New Roman"/>
          <w:color w:val="000000"/>
          <w:kern w:val="0"/>
          <w14:ligatures w14:val="none"/>
        </w:rPr>
        <w:t>, especially for commercial</w:t>
      </w:r>
      <w:r w:rsidRPr="00F26311">
        <w:rPr>
          <w:rFonts w:ascii="Aptos" w:eastAsia="Times New Roman" w:hAnsi="Aptos" w:cs="Times New Roman"/>
          <w:color w:val="000000"/>
          <w:kern w:val="0"/>
          <w14:ligatures w14:val="none"/>
        </w:rPr>
        <w:t>.  Truly the envelope is what is at question here</w:t>
      </w:r>
      <w:r w:rsidR="00074BAB" w:rsidRPr="00F26311">
        <w:rPr>
          <w:rFonts w:ascii="Aptos" w:eastAsia="Times New Roman" w:hAnsi="Aptos" w:cs="Times New Roman"/>
          <w:color w:val="000000"/>
          <w:kern w:val="0"/>
          <w14:ligatures w14:val="none"/>
        </w:rPr>
        <w:t xml:space="preserve"> it seems</w:t>
      </w:r>
      <w:r w:rsidRPr="00F26311">
        <w:rPr>
          <w:rFonts w:ascii="Aptos" w:eastAsia="Times New Roman" w:hAnsi="Aptos" w:cs="Times New Roman"/>
          <w:color w:val="000000"/>
          <w:kern w:val="0"/>
          <w14:ligatures w14:val="none"/>
        </w:rPr>
        <w:t>.</w:t>
      </w:r>
      <w:r w:rsidR="00074BAB" w:rsidRPr="00F26311">
        <w:rPr>
          <w:rFonts w:ascii="Aptos" w:eastAsia="Times New Roman" w:hAnsi="Aptos" w:cs="Times New Roman"/>
          <w:color w:val="000000"/>
          <w:kern w:val="0"/>
          <w14:ligatures w14:val="none"/>
        </w:rPr>
        <w:t xml:space="preserve">  There are examples in the code of buildings that get away with lesser </w:t>
      </w:r>
      <w:r w:rsidR="000C119F" w:rsidRPr="00F26311">
        <w:rPr>
          <w:rFonts w:ascii="Aptos" w:eastAsia="Times New Roman" w:hAnsi="Aptos" w:cs="Times New Roman"/>
          <w:color w:val="000000"/>
          <w:kern w:val="0"/>
          <w14:ligatures w14:val="none"/>
        </w:rPr>
        <w:t xml:space="preserve">envelope </w:t>
      </w:r>
      <w:r w:rsidR="00074BAB" w:rsidRPr="00F26311">
        <w:rPr>
          <w:rFonts w:ascii="Aptos" w:eastAsia="Times New Roman" w:hAnsi="Aptos" w:cs="Times New Roman"/>
          <w:color w:val="000000"/>
          <w:kern w:val="0"/>
          <w14:ligatures w14:val="none"/>
        </w:rPr>
        <w:t>requirements than a prescriptive building</w:t>
      </w:r>
      <w:r w:rsidR="000C119F" w:rsidRPr="00F26311">
        <w:rPr>
          <w:rFonts w:ascii="Aptos" w:eastAsia="Times New Roman" w:hAnsi="Aptos" w:cs="Times New Roman"/>
          <w:color w:val="000000"/>
          <w:kern w:val="0"/>
          <w14:ligatures w14:val="none"/>
        </w:rPr>
        <w:t xml:space="preserve"> and this seems to be a good case for something like that.</w:t>
      </w:r>
    </w:p>
    <w:sectPr w:rsidR="00E0713A" w:rsidSect="00AC0060">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C4178"/>
    <w:multiLevelType w:val="hybridMultilevel"/>
    <w:tmpl w:val="4A701828"/>
    <w:lvl w:ilvl="0" w:tplc="399C6348">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23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39"/>
    <w:rsid w:val="00074BAB"/>
    <w:rsid w:val="000C119F"/>
    <w:rsid w:val="000D43EA"/>
    <w:rsid w:val="000F5987"/>
    <w:rsid w:val="00194DF6"/>
    <w:rsid w:val="001C3156"/>
    <w:rsid w:val="00220C05"/>
    <w:rsid w:val="00426259"/>
    <w:rsid w:val="004604A7"/>
    <w:rsid w:val="0049727F"/>
    <w:rsid w:val="004B7EB5"/>
    <w:rsid w:val="004F3F50"/>
    <w:rsid w:val="00605852"/>
    <w:rsid w:val="006300DD"/>
    <w:rsid w:val="00630480"/>
    <w:rsid w:val="006C6EF0"/>
    <w:rsid w:val="007B2758"/>
    <w:rsid w:val="00815842"/>
    <w:rsid w:val="00970EDE"/>
    <w:rsid w:val="00987B95"/>
    <w:rsid w:val="00A72D39"/>
    <w:rsid w:val="00A841E8"/>
    <w:rsid w:val="00AC0060"/>
    <w:rsid w:val="00BA74B1"/>
    <w:rsid w:val="00C24879"/>
    <w:rsid w:val="00C32021"/>
    <w:rsid w:val="00C32AA5"/>
    <w:rsid w:val="00C46858"/>
    <w:rsid w:val="00D27F21"/>
    <w:rsid w:val="00DB4B11"/>
    <w:rsid w:val="00DB4F65"/>
    <w:rsid w:val="00DE11FC"/>
    <w:rsid w:val="00E0713A"/>
    <w:rsid w:val="00EA1064"/>
    <w:rsid w:val="00EB328E"/>
    <w:rsid w:val="00EE6B34"/>
    <w:rsid w:val="00F26311"/>
    <w:rsid w:val="00F72AA1"/>
    <w:rsid w:val="00F828EC"/>
    <w:rsid w:val="00F8723B"/>
    <w:rsid w:val="00FB2A1C"/>
    <w:rsid w:val="00FB5958"/>
    <w:rsid w:val="00FC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37C9"/>
  <w15:chartTrackingRefBased/>
  <w15:docId w15:val="{E3703ABF-7E08-44C9-9F3E-9FB0775A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D39"/>
    <w:rPr>
      <w:rFonts w:eastAsiaTheme="majorEastAsia" w:cstheme="majorBidi"/>
      <w:color w:val="272727" w:themeColor="text1" w:themeTint="D8"/>
    </w:rPr>
  </w:style>
  <w:style w:type="paragraph" w:styleId="Title">
    <w:name w:val="Title"/>
    <w:basedOn w:val="Normal"/>
    <w:next w:val="Normal"/>
    <w:link w:val="TitleChar"/>
    <w:uiPriority w:val="10"/>
    <w:qFormat/>
    <w:rsid w:val="00A72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D39"/>
    <w:pPr>
      <w:spacing w:before="160"/>
      <w:jc w:val="center"/>
    </w:pPr>
    <w:rPr>
      <w:i/>
      <w:iCs/>
      <w:color w:val="404040" w:themeColor="text1" w:themeTint="BF"/>
    </w:rPr>
  </w:style>
  <w:style w:type="character" w:customStyle="1" w:styleId="QuoteChar">
    <w:name w:val="Quote Char"/>
    <w:basedOn w:val="DefaultParagraphFont"/>
    <w:link w:val="Quote"/>
    <w:uiPriority w:val="29"/>
    <w:rsid w:val="00A72D39"/>
    <w:rPr>
      <w:i/>
      <w:iCs/>
      <w:color w:val="404040" w:themeColor="text1" w:themeTint="BF"/>
    </w:rPr>
  </w:style>
  <w:style w:type="paragraph" w:styleId="ListParagraph">
    <w:name w:val="List Paragraph"/>
    <w:basedOn w:val="Normal"/>
    <w:uiPriority w:val="34"/>
    <w:qFormat/>
    <w:rsid w:val="00A72D39"/>
    <w:pPr>
      <w:ind w:left="720"/>
      <w:contextualSpacing/>
    </w:pPr>
  </w:style>
  <w:style w:type="character" w:styleId="IntenseEmphasis">
    <w:name w:val="Intense Emphasis"/>
    <w:basedOn w:val="DefaultParagraphFont"/>
    <w:uiPriority w:val="21"/>
    <w:qFormat/>
    <w:rsid w:val="00A72D39"/>
    <w:rPr>
      <w:i/>
      <w:iCs/>
      <w:color w:val="0F4761" w:themeColor="accent1" w:themeShade="BF"/>
    </w:rPr>
  </w:style>
  <w:style w:type="paragraph" w:styleId="IntenseQuote">
    <w:name w:val="Intense Quote"/>
    <w:basedOn w:val="Normal"/>
    <w:next w:val="Normal"/>
    <w:link w:val="IntenseQuoteChar"/>
    <w:uiPriority w:val="30"/>
    <w:qFormat/>
    <w:rsid w:val="00A72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D39"/>
    <w:rPr>
      <w:i/>
      <w:iCs/>
      <w:color w:val="0F4761" w:themeColor="accent1" w:themeShade="BF"/>
    </w:rPr>
  </w:style>
  <w:style w:type="character" w:styleId="IntenseReference">
    <w:name w:val="Intense Reference"/>
    <w:basedOn w:val="DefaultParagraphFont"/>
    <w:uiPriority w:val="32"/>
    <w:qFormat/>
    <w:rsid w:val="00A72D39"/>
    <w:rPr>
      <w:b/>
      <w:bCs/>
      <w:smallCaps/>
      <w:color w:val="0F4761" w:themeColor="accent1" w:themeShade="BF"/>
      <w:spacing w:val="5"/>
    </w:rPr>
  </w:style>
  <w:style w:type="paragraph" w:customStyle="1" w:styleId="xmsonormal">
    <w:name w:val="x_msonormal"/>
    <w:basedOn w:val="Normal"/>
    <w:rsid w:val="00A72D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536re1onx">
    <w:name w:val="mark536re1onx"/>
    <w:basedOn w:val="DefaultParagraphFont"/>
    <w:rsid w:val="00A72D39"/>
  </w:style>
  <w:style w:type="character" w:customStyle="1" w:styleId="markuy8avx7rb">
    <w:name w:val="markuy8avx7rb"/>
    <w:basedOn w:val="DefaultParagraphFont"/>
    <w:rsid w:val="00A72D39"/>
  </w:style>
  <w:style w:type="character" w:customStyle="1" w:styleId="markgtyrbgko7">
    <w:name w:val="markgtyrbgko7"/>
    <w:basedOn w:val="DefaultParagraphFont"/>
    <w:rsid w:val="00A72D39"/>
  </w:style>
  <w:style w:type="character" w:customStyle="1" w:styleId="mark15aed0hgi">
    <w:name w:val="mark15aed0hgi"/>
    <w:basedOn w:val="DefaultParagraphFont"/>
    <w:rsid w:val="00A72D39"/>
  </w:style>
  <w:style w:type="character" w:customStyle="1" w:styleId="mark29dyk5ufo">
    <w:name w:val="mark29dyk5ufo"/>
    <w:basedOn w:val="DefaultParagraphFont"/>
    <w:rsid w:val="00A72D39"/>
  </w:style>
  <w:style w:type="character" w:customStyle="1" w:styleId="mark4ak9sjsk3">
    <w:name w:val="mark4ak9sjsk3"/>
    <w:basedOn w:val="DefaultParagraphFont"/>
    <w:rsid w:val="00AC0060"/>
  </w:style>
  <w:style w:type="character" w:customStyle="1" w:styleId="mark7ayq57arp">
    <w:name w:val="mark7ayq57arp"/>
    <w:basedOn w:val="DefaultParagraphFont"/>
    <w:rsid w:val="00AC0060"/>
  </w:style>
  <w:style w:type="character" w:customStyle="1" w:styleId="markznjwsdghx">
    <w:name w:val="markznjwsdghx"/>
    <w:basedOn w:val="DefaultParagraphFont"/>
    <w:rsid w:val="00AC0060"/>
  </w:style>
  <w:style w:type="character" w:customStyle="1" w:styleId="markjr7tmk7lh">
    <w:name w:val="markjr7tmk7lh"/>
    <w:basedOn w:val="DefaultParagraphFont"/>
    <w:rsid w:val="00AC0060"/>
  </w:style>
  <w:style w:type="character" w:customStyle="1" w:styleId="mark6qhu86mma">
    <w:name w:val="mark6qhu86mma"/>
    <w:basedOn w:val="DefaultParagraphFont"/>
    <w:rsid w:val="00AC0060"/>
  </w:style>
  <w:style w:type="character" w:customStyle="1" w:styleId="markrkpvnfvik">
    <w:name w:val="markrkpvnfvik"/>
    <w:basedOn w:val="DefaultParagraphFont"/>
    <w:rsid w:val="00AC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3037">
      <w:bodyDiv w:val="1"/>
      <w:marLeft w:val="0"/>
      <w:marRight w:val="0"/>
      <w:marTop w:val="0"/>
      <w:marBottom w:val="0"/>
      <w:divBdr>
        <w:top w:val="none" w:sz="0" w:space="0" w:color="auto"/>
        <w:left w:val="none" w:sz="0" w:space="0" w:color="auto"/>
        <w:bottom w:val="none" w:sz="0" w:space="0" w:color="auto"/>
        <w:right w:val="none" w:sz="0" w:space="0" w:color="auto"/>
      </w:divBdr>
    </w:div>
    <w:div w:id="521090882">
      <w:bodyDiv w:val="1"/>
      <w:marLeft w:val="0"/>
      <w:marRight w:val="0"/>
      <w:marTop w:val="0"/>
      <w:marBottom w:val="0"/>
      <w:divBdr>
        <w:top w:val="none" w:sz="0" w:space="0" w:color="auto"/>
        <w:left w:val="none" w:sz="0" w:space="0" w:color="auto"/>
        <w:bottom w:val="none" w:sz="0" w:space="0" w:color="auto"/>
        <w:right w:val="none" w:sz="0" w:space="0" w:color="auto"/>
      </w:divBdr>
    </w:div>
    <w:div w:id="822962753">
      <w:bodyDiv w:val="1"/>
      <w:marLeft w:val="0"/>
      <w:marRight w:val="0"/>
      <w:marTop w:val="0"/>
      <w:marBottom w:val="0"/>
      <w:divBdr>
        <w:top w:val="none" w:sz="0" w:space="0" w:color="auto"/>
        <w:left w:val="none" w:sz="0" w:space="0" w:color="auto"/>
        <w:bottom w:val="none" w:sz="0" w:space="0" w:color="auto"/>
        <w:right w:val="none" w:sz="0" w:space="0" w:color="auto"/>
      </w:divBdr>
    </w:div>
    <w:div w:id="856238587">
      <w:bodyDiv w:val="1"/>
      <w:marLeft w:val="0"/>
      <w:marRight w:val="0"/>
      <w:marTop w:val="0"/>
      <w:marBottom w:val="0"/>
      <w:divBdr>
        <w:top w:val="none" w:sz="0" w:space="0" w:color="auto"/>
        <w:left w:val="none" w:sz="0" w:space="0" w:color="auto"/>
        <w:bottom w:val="none" w:sz="0" w:space="0" w:color="auto"/>
        <w:right w:val="none" w:sz="0" w:space="0" w:color="auto"/>
      </w:divBdr>
    </w:div>
    <w:div w:id="1040857353">
      <w:bodyDiv w:val="1"/>
      <w:marLeft w:val="0"/>
      <w:marRight w:val="0"/>
      <w:marTop w:val="0"/>
      <w:marBottom w:val="0"/>
      <w:divBdr>
        <w:top w:val="none" w:sz="0" w:space="0" w:color="auto"/>
        <w:left w:val="none" w:sz="0" w:space="0" w:color="auto"/>
        <w:bottom w:val="none" w:sz="0" w:space="0" w:color="auto"/>
        <w:right w:val="none" w:sz="0" w:space="0" w:color="auto"/>
      </w:divBdr>
    </w:div>
    <w:div w:id="1604414142">
      <w:bodyDiv w:val="1"/>
      <w:marLeft w:val="0"/>
      <w:marRight w:val="0"/>
      <w:marTop w:val="0"/>
      <w:marBottom w:val="0"/>
      <w:divBdr>
        <w:top w:val="none" w:sz="0" w:space="0" w:color="auto"/>
        <w:left w:val="none" w:sz="0" w:space="0" w:color="auto"/>
        <w:bottom w:val="none" w:sz="0" w:space="0" w:color="auto"/>
        <w:right w:val="none" w:sz="0" w:space="0" w:color="auto"/>
      </w:divBdr>
    </w:div>
    <w:div w:id="1770933005">
      <w:bodyDiv w:val="1"/>
      <w:marLeft w:val="0"/>
      <w:marRight w:val="0"/>
      <w:marTop w:val="0"/>
      <w:marBottom w:val="0"/>
      <w:divBdr>
        <w:top w:val="none" w:sz="0" w:space="0" w:color="auto"/>
        <w:left w:val="none" w:sz="0" w:space="0" w:color="auto"/>
        <w:bottom w:val="none" w:sz="0" w:space="0" w:color="auto"/>
        <w:right w:val="none" w:sz="0" w:space="0" w:color="auto"/>
      </w:divBdr>
      <w:divsChild>
        <w:div w:id="795563367">
          <w:marLeft w:val="0"/>
          <w:marRight w:val="0"/>
          <w:marTop w:val="0"/>
          <w:marBottom w:val="0"/>
          <w:divBdr>
            <w:top w:val="none" w:sz="0" w:space="0" w:color="auto"/>
            <w:left w:val="none" w:sz="0" w:space="0" w:color="auto"/>
            <w:bottom w:val="none" w:sz="0" w:space="0" w:color="auto"/>
            <w:right w:val="none" w:sz="0" w:space="0" w:color="auto"/>
          </w:divBdr>
          <w:divsChild>
            <w:div w:id="674920434">
              <w:marLeft w:val="0"/>
              <w:marRight w:val="0"/>
              <w:marTop w:val="0"/>
              <w:marBottom w:val="0"/>
              <w:divBdr>
                <w:top w:val="none" w:sz="0" w:space="0" w:color="auto"/>
                <w:left w:val="none" w:sz="0" w:space="0" w:color="auto"/>
                <w:bottom w:val="none" w:sz="0" w:space="0" w:color="auto"/>
                <w:right w:val="none" w:sz="0" w:space="0" w:color="auto"/>
              </w:divBdr>
              <w:divsChild>
                <w:div w:id="945769131">
                  <w:marLeft w:val="0"/>
                  <w:marRight w:val="0"/>
                  <w:marTop w:val="0"/>
                  <w:marBottom w:val="0"/>
                  <w:divBdr>
                    <w:top w:val="none" w:sz="0" w:space="0" w:color="auto"/>
                    <w:left w:val="none" w:sz="0" w:space="0" w:color="auto"/>
                    <w:bottom w:val="none" w:sz="0" w:space="0" w:color="auto"/>
                    <w:right w:val="none" w:sz="0" w:space="0" w:color="auto"/>
                  </w:divBdr>
                  <w:divsChild>
                    <w:div w:id="1549299674">
                      <w:marLeft w:val="0"/>
                      <w:marRight w:val="0"/>
                      <w:marTop w:val="0"/>
                      <w:marBottom w:val="0"/>
                      <w:divBdr>
                        <w:top w:val="none" w:sz="0" w:space="0" w:color="auto"/>
                        <w:left w:val="none" w:sz="0" w:space="0" w:color="auto"/>
                        <w:bottom w:val="none" w:sz="0" w:space="0" w:color="auto"/>
                        <w:right w:val="none" w:sz="0" w:space="0" w:color="auto"/>
                      </w:divBdr>
                      <w:divsChild>
                        <w:div w:id="170098392">
                          <w:marLeft w:val="0"/>
                          <w:marRight w:val="0"/>
                          <w:marTop w:val="0"/>
                          <w:marBottom w:val="0"/>
                          <w:divBdr>
                            <w:top w:val="none" w:sz="0" w:space="0" w:color="auto"/>
                            <w:left w:val="none" w:sz="0" w:space="0" w:color="auto"/>
                            <w:bottom w:val="none" w:sz="0" w:space="0" w:color="auto"/>
                            <w:right w:val="none" w:sz="0" w:space="0" w:color="auto"/>
                          </w:divBdr>
                          <w:divsChild>
                            <w:div w:id="339552909">
                              <w:marLeft w:val="0"/>
                              <w:marRight w:val="0"/>
                              <w:marTop w:val="0"/>
                              <w:marBottom w:val="0"/>
                              <w:divBdr>
                                <w:top w:val="none" w:sz="0" w:space="0" w:color="auto"/>
                                <w:left w:val="none" w:sz="0" w:space="0" w:color="auto"/>
                                <w:bottom w:val="none" w:sz="0" w:space="0" w:color="auto"/>
                                <w:right w:val="none" w:sz="0" w:space="0" w:color="auto"/>
                              </w:divBdr>
                              <w:divsChild>
                                <w:div w:id="456949689">
                                  <w:marLeft w:val="0"/>
                                  <w:marRight w:val="0"/>
                                  <w:marTop w:val="0"/>
                                  <w:marBottom w:val="0"/>
                                  <w:divBdr>
                                    <w:top w:val="none" w:sz="0" w:space="0" w:color="auto"/>
                                    <w:left w:val="none" w:sz="0" w:space="0" w:color="auto"/>
                                    <w:bottom w:val="none" w:sz="0" w:space="0" w:color="auto"/>
                                    <w:right w:val="none" w:sz="0" w:space="0" w:color="auto"/>
                                  </w:divBdr>
                                  <w:divsChild>
                                    <w:div w:id="814836878">
                                      <w:marLeft w:val="0"/>
                                      <w:marRight w:val="0"/>
                                      <w:marTop w:val="0"/>
                                      <w:marBottom w:val="0"/>
                                      <w:divBdr>
                                        <w:top w:val="none" w:sz="0" w:space="0" w:color="auto"/>
                                        <w:left w:val="none" w:sz="0" w:space="0" w:color="auto"/>
                                        <w:bottom w:val="none" w:sz="0" w:space="0" w:color="auto"/>
                                        <w:right w:val="none" w:sz="0" w:space="0" w:color="auto"/>
                                      </w:divBdr>
                                      <w:divsChild>
                                        <w:div w:id="461071979">
                                          <w:marLeft w:val="0"/>
                                          <w:marRight w:val="0"/>
                                          <w:marTop w:val="0"/>
                                          <w:marBottom w:val="0"/>
                                          <w:divBdr>
                                            <w:top w:val="none" w:sz="0" w:space="0" w:color="auto"/>
                                            <w:left w:val="none" w:sz="0" w:space="0" w:color="auto"/>
                                            <w:bottom w:val="none" w:sz="0" w:space="0" w:color="auto"/>
                                            <w:right w:val="none" w:sz="0" w:space="0" w:color="auto"/>
                                          </w:divBdr>
                                          <w:divsChild>
                                            <w:div w:id="504593644">
                                              <w:marLeft w:val="0"/>
                                              <w:marRight w:val="0"/>
                                              <w:marTop w:val="0"/>
                                              <w:marBottom w:val="0"/>
                                              <w:divBdr>
                                                <w:top w:val="none" w:sz="0" w:space="0" w:color="auto"/>
                                                <w:left w:val="none" w:sz="0" w:space="0" w:color="auto"/>
                                                <w:bottom w:val="none" w:sz="0" w:space="0" w:color="auto"/>
                                                <w:right w:val="none" w:sz="0" w:space="0" w:color="auto"/>
                                              </w:divBdr>
                                              <w:divsChild>
                                                <w:div w:id="208732905">
                                                  <w:marLeft w:val="0"/>
                                                  <w:marRight w:val="0"/>
                                                  <w:marTop w:val="0"/>
                                                  <w:marBottom w:val="0"/>
                                                  <w:divBdr>
                                                    <w:top w:val="none" w:sz="0" w:space="0" w:color="auto"/>
                                                    <w:left w:val="none" w:sz="0" w:space="0" w:color="auto"/>
                                                    <w:bottom w:val="none" w:sz="0" w:space="0" w:color="auto"/>
                                                    <w:right w:val="none" w:sz="0" w:space="0" w:color="auto"/>
                                                  </w:divBdr>
                                                </w:div>
                                                <w:div w:id="8959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831357">
      <w:bodyDiv w:val="1"/>
      <w:marLeft w:val="0"/>
      <w:marRight w:val="0"/>
      <w:marTop w:val="0"/>
      <w:marBottom w:val="0"/>
      <w:divBdr>
        <w:top w:val="none" w:sz="0" w:space="0" w:color="auto"/>
        <w:left w:val="none" w:sz="0" w:space="0" w:color="auto"/>
        <w:bottom w:val="none" w:sz="0" w:space="0" w:color="auto"/>
        <w:right w:val="none" w:sz="0" w:space="0" w:color="auto"/>
      </w:divBdr>
      <w:divsChild>
        <w:div w:id="410124891">
          <w:marLeft w:val="0"/>
          <w:marRight w:val="0"/>
          <w:marTop w:val="0"/>
          <w:marBottom w:val="0"/>
          <w:divBdr>
            <w:top w:val="none" w:sz="0" w:space="0" w:color="auto"/>
            <w:left w:val="none" w:sz="0" w:space="0" w:color="auto"/>
            <w:bottom w:val="none" w:sz="0" w:space="0" w:color="auto"/>
            <w:right w:val="none" w:sz="0" w:space="0" w:color="auto"/>
          </w:divBdr>
          <w:divsChild>
            <w:div w:id="1971551319">
              <w:marLeft w:val="0"/>
              <w:marRight w:val="0"/>
              <w:marTop w:val="0"/>
              <w:marBottom w:val="0"/>
              <w:divBdr>
                <w:top w:val="none" w:sz="0" w:space="0" w:color="auto"/>
                <w:left w:val="none" w:sz="0" w:space="0" w:color="auto"/>
                <w:bottom w:val="none" w:sz="0" w:space="0" w:color="auto"/>
                <w:right w:val="none" w:sz="0" w:space="0" w:color="auto"/>
              </w:divBdr>
            </w:div>
            <w:div w:id="1325741568">
              <w:marLeft w:val="0"/>
              <w:marRight w:val="0"/>
              <w:marTop w:val="0"/>
              <w:marBottom w:val="0"/>
              <w:divBdr>
                <w:top w:val="none" w:sz="0" w:space="0" w:color="auto"/>
                <w:left w:val="none" w:sz="0" w:space="0" w:color="auto"/>
                <w:bottom w:val="none" w:sz="0" w:space="0" w:color="auto"/>
                <w:right w:val="none" w:sz="0" w:space="0" w:color="auto"/>
              </w:divBdr>
            </w:div>
            <w:div w:id="890189074">
              <w:marLeft w:val="0"/>
              <w:marRight w:val="0"/>
              <w:marTop w:val="0"/>
              <w:marBottom w:val="0"/>
              <w:divBdr>
                <w:top w:val="none" w:sz="0" w:space="0" w:color="auto"/>
                <w:left w:val="none" w:sz="0" w:space="0" w:color="auto"/>
                <w:bottom w:val="none" w:sz="0" w:space="0" w:color="auto"/>
                <w:right w:val="none" w:sz="0" w:space="0" w:color="auto"/>
              </w:divBdr>
            </w:div>
            <w:div w:id="119105633">
              <w:marLeft w:val="0"/>
              <w:marRight w:val="0"/>
              <w:marTop w:val="0"/>
              <w:marBottom w:val="0"/>
              <w:divBdr>
                <w:top w:val="none" w:sz="0" w:space="0" w:color="auto"/>
                <w:left w:val="none" w:sz="0" w:space="0" w:color="auto"/>
                <w:bottom w:val="none" w:sz="0" w:space="0" w:color="auto"/>
                <w:right w:val="none" w:sz="0" w:space="0" w:color="auto"/>
              </w:divBdr>
            </w:div>
            <w:div w:id="18494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1131">
      <w:bodyDiv w:val="1"/>
      <w:marLeft w:val="0"/>
      <w:marRight w:val="0"/>
      <w:marTop w:val="0"/>
      <w:marBottom w:val="0"/>
      <w:divBdr>
        <w:top w:val="none" w:sz="0" w:space="0" w:color="auto"/>
        <w:left w:val="none" w:sz="0" w:space="0" w:color="auto"/>
        <w:bottom w:val="none" w:sz="0" w:space="0" w:color="auto"/>
        <w:right w:val="none" w:sz="0" w:space="0" w:color="auto"/>
      </w:divBdr>
      <w:divsChild>
        <w:div w:id="1051346128">
          <w:marLeft w:val="0"/>
          <w:marRight w:val="0"/>
          <w:marTop w:val="0"/>
          <w:marBottom w:val="0"/>
          <w:divBdr>
            <w:top w:val="none" w:sz="0" w:space="0" w:color="auto"/>
            <w:left w:val="none" w:sz="0" w:space="0" w:color="auto"/>
            <w:bottom w:val="none" w:sz="0" w:space="0" w:color="auto"/>
            <w:right w:val="none" w:sz="0" w:space="0" w:color="auto"/>
          </w:divBdr>
        </w:div>
        <w:div w:id="1866020608">
          <w:marLeft w:val="0"/>
          <w:marRight w:val="0"/>
          <w:marTop w:val="0"/>
          <w:marBottom w:val="0"/>
          <w:divBdr>
            <w:top w:val="none" w:sz="0" w:space="0" w:color="auto"/>
            <w:left w:val="none" w:sz="0" w:space="0" w:color="auto"/>
            <w:bottom w:val="none" w:sz="0" w:space="0" w:color="auto"/>
            <w:right w:val="none" w:sz="0" w:space="0" w:color="auto"/>
          </w:divBdr>
        </w:div>
        <w:div w:id="411701055">
          <w:marLeft w:val="0"/>
          <w:marRight w:val="0"/>
          <w:marTop w:val="0"/>
          <w:marBottom w:val="0"/>
          <w:divBdr>
            <w:top w:val="none" w:sz="0" w:space="0" w:color="auto"/>
            <w:left w:val="none" w:sz="0" w:space="0" w:color="auto"/>
            <w:bottom w:val="none" w:sz="0" w:space="0" w:color="auto"/>
            <w:right w:val="none" w:sz="0" w:space="0" w:color="auto"/>
          </w:divBdr>
        </w:div>
      </w:divsChild>
    </w:div>
    <w:div w:id="1878273009">
      <w:bodyDiv w:val="1"/>
      <w:marLeft w:val="0"/>
      <w:marRight w:val="0"/>
      <w:marTop w:val="0"/>
      <w:marBottom w:val="0"/>
      <w:divBdr>
        <w:top w:val="none" w:sz="0" w:space="0" w:color="auto"/>
        <w:left w:val="none" w:sz="0" w:space="0" w:color="auto"/>
        <w:bottom w:val="none" w:sz="0" w:space="0" w:color="auto"/>
        <w:right w:val="none" w:sz="0" w:space="0" w:color="auto"/>
      </w:divBdr>
    </w:div>
    <w:div w:id="2013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Mozingo</dc:creator>
  <cp:keywords/>
  <dc:description/>
  <cp:lastModifiedBy>Cornelia Orzescu</cp:lastModifiedBy>
  <cp:revision>2</cp:revision>
  <dcterms:created xsi:type="dcterms:W3CDTF">2024-12-03T23:26:00Z</dcterms:created>
  <dcterms:modified xsi:type="dcterms:W3CDTF">2024-12-03T23:26:00Z</dcterms:modified>
</cp:coreProperties>
</file>