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Date:"/>
        <w:tag w:val="Date:"/>
        <w:id w:val="-348802302"/>
        <w:placeholder>
          <w:docPart w:val="5EF70F6D7037405DAECE5B079CBDB67D"/>
        </w:placeholder>
        <w:temporary/>
        <w:showingPlcHdr/>
        <w15:appearance w15:val="hidden"/>
      </w:sdtPr>
      <w:sdtEndPr/>
      <w:sdtContent>
        <w:p w:rsidR="00B979D8" w:rsidRDefault="00917394">
          <w:pPr>
            <w:pStyle w:val="Date"/>
          </w:pPr>
          <w:r>
            <w:t>Date</w:t>
          </w:r>
        </w:p>
      </w:sdtContent>
    </w:sdt>
    <w:p w:rsidR="00B979D8" w:rsidRDefault="0070073C">
      <w:pPr>
        <w:pStyle w:val="Title"/>
      </w:pPr>
      <w:r>
        <w:t>ico whitepaper outline</w:t>
      </w:r>
    </w:p>
    <w:p w:rsidR="00A40744" w:rsidRDefault="00A40744" w:rsidP="00A40744"/>
    <w:p w:rsidR="0070073C" w:rsidRDefault="0070073C" w:rsidP="00A40744"/>
    <w:p w:rsidR="0070073C" w:rsidRDefault="0070073C" w:rsidP="0070073C">
      <w:pPr>
        <w:pStyle w:val="ListParagraph"/>
        <w:numPr>
          <w:ilvl w:val="0"/>
          <w:numId w:val="16"/>
        </w:numPr>
      </w:pPr>
      <w:r>
        <w:t>Executive Summary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Table of contents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Problem (the problem that your coin offering solves)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Solution (how your coin offering is a solution to the problem)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Market for your coin offering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Market size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Business plan/model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Market features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Industry growth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Marketing strategy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How will you get attention for your coin offering?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How will you get users to adopt the coin in your targeted industry?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What will you do to speed up adoption?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Are there incentives or features of your offering to promote adoption?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Offering mechanics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Offering schedule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Initial exchange rates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Availability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Maximum number of coins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 xml:space="preserve">What happens to unsold tokens? 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How are coins distributed before ICO? (</w:t>
      </w:r>
      <w:proofErr w:type="gramStart"/>
      <w:r>
        <w:t>team</w:t>
      </w:r>
      <w:proofErr w:type="gramEnd"/>
      <w:r>
        <w:t>, presale investors, public, etc.)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Are there any lock periods?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 xml:space="preserve">How will the invested funds be used? (dev, marketing, </w:t>
      </w:r>
      <w:proofErr w:type="spellStart"/>
      <w:r>
        <w:t>etc</w:t>
      </w:r>
      <w:proofErr w:type="spellEnd"/>
      <w:r>
        <w:t>)</w:t>
      </w:r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Technical details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Wallet information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Compatibility/ERC20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API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Use case diagrams</w:t>
      </w:r>
      <w:bookmarkStart w:id="0" w:name="_GoBack"/>
      <w:bookmarkEnd w:id="0"/>
    </w:p>
    <w:p w:rsidR="0070073C" w:rsidRDefault="0070073C" w:rsidP="0070073C">
      <w:pPr>
        <w:pStyle w:val="ListParagraph"/>
        <w:numPr>
          <w:ilvl w:val="0"/>
          <w:numId w:val="16"/>
        </w:numPr>
      </w:pPr>
      <w:r>
        <w:t>Team and company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Corporate information, location, jurisdiction</w:t>
      </w:r>
    </w:p>
    <w:p w:rsidR="0070073C" w:rsidRDefault="0070073C" w:rsidP="0070073C">
      <w:pPr>
        <w:pStyle w:val="ListParagraph"/>
        <w:numPr>
          <w:ilvl w:val="1"/>
          <w:numId w:val="16"/>
        </w:numPr>
      </w:pPr>
      <w:r>
        <w:t>Team bios</w:t>
      </w:r>
    </w:p>
    <w:p w:rsidR="0070073C" w:rsidRPr="00A40744" w:rsidRDefault="0070073C" w:rsidP="0070073C">
      <w:pPr>
        <w:pStyle w:val="ListParagraph"/>
        <w:numPr>
          <w:ilvl w:val="0"/>
          <w:numId w:val="16"/>
        </w:numPr>
      </w:pPr>
      <w:r>
        <w:t>Legal</w:t>
      </w:r>
    </w:p>
    <w:sectPr w:rsidR="0070073C" w:rsidRPr="00A40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73C" w:rsidRDefault="0070073C">
      <w:pPr>
        <w:spacing w:after="0" w:line="240" w:lineRule="auto"/>
      </w:pPr>
      <w:r>
        <w:separator/>
      </w:r>
    </w:p>
    <w:p w:rsidR="0070073C" w:rsidRDefault="0070073C"/>
  </w:endnote>
  <w:endnote w:type="continuationSeparator" w:id="0">
    <w:p w:rsidR="0070073C" w:rsidRDefault="0070073C">
      <w:pPr>
        <w:spacing w:after="0" w:line="240" w:lineRule="auto"/>
      </w:pPr>
      <w:r>
        <w:continuationSeparator/>
      </w:r>
    </w:p>
    <w:p w:rsidR="0070073C" w:rsidRDefault="00700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06" w:rsidRDefault="00696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D8" w:rsidRPr="001A2E01" w:rsidRDefault="00B979D8" w:rsidP="001A2E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06" w:rsidRDefault="00696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73C" w:rsidRDefault="0070073C">
      <w:pPr>
        <w:spacing w:after="0" w:line="240" w:lineRule="auto"/>
      </w:pPr>
      <w:r>
        <w:separator/>
      </w:r>
    </w:p>
    <w:p w:rsidR="0070073C" w:rsidRDefault="0070073C"/>
  </w:footnote>
  <w:footnote w:type="continuationSeparator" w:id="0">
    <w:p w:rsidR="0070073C" w:rsidRDefault="0070073C">
      <w:pPr>
        <w:spacing w:after="0" w:line="240" w:lineRule="auto"/>
      </w:pPr>
      <w:r>
        <w:continuationSeparator/>
      </w:r>
    </w:p>
    <w:p w:rsidR="0070073C" w:rsidRDefault="007007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06" w:rsidRDefault="00696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06" w:rsidRDefault="00696D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D06" w:rsidRDefault="00696D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5552C83"/>
    <w:multiLevelType w:val="multilevel"/>
    <w:tmpl w:val="9B548F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61E4219B"/>
    <w:multiLevelType w:val="hybridMultilevel"/>
    <w:tmpl w:val="62B64738"/>
    <w:lvl w:ilvl="0" w:tplc="F2506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638CF"/>
    <w:multiLevelType w:val="multilevel"/>
    <w:tmpl w:val="5C7EBD96"/>
    <w:lvl w:ilvl="0">
      <w:start w:val="1"/>
      <w:numFmt w:val="lowerRoman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2B3F6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9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3C"/>
    <w:rsid w:val="00051678"/>
    <w:rsid w:val="00080C63"/>
    <w:rsid w:val="000C47C7"/>
    <w:rsid w:val="000D1F66"/>
    <w:rsid w:val="000D3390"/>
    <w:rsid w:val="001800F8"/>
    <w:rsid w:val="001A2E01"/>
    <w:rsid w:val="00294C3F"/>
    <w:rsid w:val="002C1552"/>
    <w:rsid w:val="00303660"/>
    <w:rsid w:val="00315E05"/>
    <w:rsid w:val="0034617C"/>
    <w:rsid w:val="00356102"/>
    <w:rsid w:val="003B0C99"/>
    <w:rsid w:val="003F2336"/>
    <w:rsid w:val="003F397A"/>
    <w:rsid w:val="003F3D12"/>
    <w:rsid w:val="004343C1"/>
    <w:rsid w:val="004C0D7C"/>
    <w:rsid w:val="00521179"/>
    <w:rsid w:val="0055429E"/>
    <w:rsid w:val="00567C7E"/>
    <w:rsid w:val="005C7BF4"/>
    <w:rsid w:val="00696D06"/>
    <w:rsid w:val="006B6AF4"/>
    <w:rsid w:val="007002A7"/>
    <w:rsid w:val="0070073C"/>
    <w:rsid w:val="00721AE6"/>
    <w:rsid w:val="00740829"/>
    <w:rsid w:val="00793758"/>
    <w:rsid w:val="007A06AE"/>
    <w:rsid w:val="00807F4F"/>
    <w:rsid w:val="00814746"/>
    <w:rsid w:val="00851BEE"/>
    <w:rsid w:val="00890F29"/>
    <w:rsid w:val="00917394"/>
    <w:rsid w:val="009866E2"/>
    <w:rsid w:val="00A40744"/>
    <w:rsid w:val="00AE3359"/>
    <w:rsid w:val="00B51EB3"/>
    <w:rsid w:val="00B979D8"/>
    <w:rsid w:val="00BB1F80"/>
    <w:rsid w:val="00BB7054"/>
    <w:rsid w:val="00C11B7B"/>
    <w:rsid w:val="00CF7F3E"/>
    <w:rsid w:val="00DB445C"/>
    <w:rsid w:val="00E129F9"/>
    <w:rsid w:val="00E60CF9"/>
    <w:rsid w:val="00F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36"/>
  </w:style>
  <w:style w:type="paragraph" w:styleId="Heading1">
    <w:name w:val="heading 1"/>
    <w:basedOn w:val="Normal"/>
    <w:link w:val="Heading1Char"/>
    <w:uiPriority w:val="9"/>
    <w:qFormat/>
    <w:rsid w:val="00740829"/>
    <w:pPr>
      <w:spacing w:before="600" w:after="60"/>
      <w:ind w:left="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40829"/>
    <w:pPr>
      <w:spacing w:before="40" w:after="0"/>
      <w:ind w:left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40829"/>
    <w:pPr>
      <w:spacing w:before="40" w:after="0"/>
      <w:ind w:left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740829"/>
    <w:pPr>
      <w:spacing w:before="40" w:after="0"/>
      <w:ind w:left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740829"/>
    <w:pPr>
      <w:spacing w:before="40" w:after="0"/>
      <w:ind w:left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740829"/>
    <w:pPr>
      <w:spacing w:before="40" w:after="0"/>
      <w:ind w:left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sid w:val="00BB1F80"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793758"/>
    <w:rPr>
      <w:color w:val="707070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8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1F8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1F8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1F80"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1F8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1F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F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F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F8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F80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1F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1F80"/>
    <w:rPr>
      <w:rFonts w:ascii="Segoe UI" w:hAnsi="Segoe UI" w:cs="Segoe UI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BB1F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F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F8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1F8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1F8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1F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1F80"/>
    <w:rPr>
      <w:rFonts w:ascii="Consolas" w:hAnsi="Consolas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ListNumber">
    <w:name w:val="List Number"/>
    <w:basedOn w:val="Normal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ListBullet">
    <w:name w:val="List Bullet"/>
    <w:basedOn w:val="Normal"/>
    <w:uiPriority w:val="10"/>
    <w:rsid w:val="003F2336"/>
    <w:pPr>
      <w:numPr>
        <w:numId w:val="11"/>
      </w:numPr>
      <w:ind w:left="1080"/>
      <w:contextualSpacing/>
    </w:pPr>
  </w:style>
  <w:style w:type="paragraph" w:styleId="ListParagraph">
    <w:name w:val="List Paragraph"/>
    <w:basedOn w:val="Normal"/>
    <w:uiPriority w:val="34"/>
    <w:unhideWhenUsed/>
    <w:qFormat/>
    <w:rsid w:val="0070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F70F6D7037405DAECE5B079CBDB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1FDDA-0A7D-40D5-A3A4-4E3F2AB8565D}"/>
      </w:docPartPr>
      <w:docPartBody>
        <w:p w:rsidR="00000000" w:rsidRDefault="00301743">
          <w:pPr>
            <w:pStyle w:val="5EF70F6D7037405DAECE5B079CBDB67D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638CF"/>
    <w:multiLevelType w:val="multilevel"/>
    <w:tmpl w:val="5C7EBD96"/>
    <w:lvl w:ilvl="0">
      <w:start w:val="1"/>
      <w:numFmt w:val="lowerRoman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88" w:lineRule="auto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F70F6D7037405DAECE5B079CBDB67D">
    <w:name w:val="5EF70F6D7037405DAECE5B079CBDB67D"/>
  </w:style>
  <w:style w:type="paragraph" w:customStyle="1" w:styleId="148C14C8C5AD49A3AEE998C243C74E85">
    <w:name w:val="148C14C8C5AD49A3AEE998C243C74E85"/>
  </w:style>
  <w:style w:type="paragraph" w:customStyle="1" w:styleId="7ABB3BE4A7F04BD49F0F5A527FFE1F47">
    <w:name w:val="7ABB3BE4A7F04BD49F0F5A527FFE1F47"/>
  </w:style>
  <w:style w:type="paragraph" w:customStyle="1" w:styleId="C9BB17E459CA480283D82BF8BA9DC7EF">
    <w:name w:val="C9BB17E459CA480283D82BF8BA9DC7E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paragraph" w:customStyle="1" w:styleId="0D176AE353864D41BD84D5DEE891B90E">
    <w:name w:val="0D176AE353864D41BD84D5DEE891B90E"/>
  </w:style>
  <w:style w:type="paragraph" w:styleId="ListNumber">
    <w:name w:val="List Number"/>
    <w:basedOn w:val="Normal"/>
    <w:uiPriority w:val="10"/>
    <w:qFormat/>
    <w:pPr>
      <w:numPr>
        <w:numId w:val="1"/>
      </w:numPr>
      <w:spacing w:after="120" w:line="288" w:lineRule="auto"/>
      <w:ind w:left="1080"/>
      <w:contextualSpacing/>
    </w:pPr>
    <w:rPr>
      <w:rFonts w:eastAsiaTheme="minorHAnsi"/>
      <w:color w:val="5B9BD5" w:themeColor="accent1"/>
      <w:lang w:eastAsia="ja-JP"/>
    </w:rPr>
  </w:style>
  <w:style w:type="paragraph" w:customStyle="1" w:styleId="DDE8B2B5F9B5406799CE45AF46619704">
    <w:name w:val="DDE8B2B5F9B5406799CE45AF46619704"/>
  </w:style>
  <w:style w:type="paragraph" w:customStyle="1" w:styleId="95D9B1CD006743F5999B58B63F64E5D3">
    <w:name w:val="95D9B1CD006743F5999B58B63F64E5D3"/>
  </w:style>
  <w:style w:type="paragraph" w:customStyle="1" w:styleId="81253009B09A444980A6D1326DBBCF33">
    <w:name w:val="81253009B09A444980A6D1326DBBC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2018-03-09T16:42:00Z</dcterms:created>
  <dcterms:modified xsi:type="dcterms:W3CDTF">2018-03-09T16:42:00Z</dcterms:modified>
</cp:coreProperties>
</file>