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79E58"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The Lord’s Prayer</w:t>
      </w:r>
    </w:p>
    <w:p w14:paraId="5942573B"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lang w:eastAsia="en-CA"/>
        </w:rPr>
        <w:t xml:space="preserve">11 He was praying in a certain place, and after he had finished, one of his disciples said to him, “Lord, teach us to pray, as John taught his disciples.” </w:t>
      </w:r>
      <w:r w:rsidRPr="0013022F">
        <w:rPr>
          <w:rFonts w:ascii="Times New Roman" w:eastAsia="Times New Roman" w:hAnsi="Times New Roman" w:cs="Times New Roman"/>
          <w:sz w:val="24"/>
          <w:szCs w:val="24"/>
          <w:vertAlign w:val="superscript"/>
          <w:lang w:eastAsia="en-CA"/>
        </w:rPr>
        <w:t>2 </w:t>
      </w:r>
      <w:r w:rsidRPr="0013022F">
        <w:rPr>
          <w:rFonts w:ascii="Times New Roman" w:eastAsia="Times New Roman" w:hAnsi="Times New Roman" w:cs="Times New Roman"/>
          <w:sz w:val="24"/>
          <w:szCs w:val="24"/>
          <w:lang w:eastAsia="en-CA"/>
        </w:rPr>
        <w:t>He said to them, “When you pray, say:</w:t>
      </w:r>
    </w:p>
    <w:p w14:paraId="6119544A"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lang w:eastAsia="en-CA"/>
        </w:rPr>
        <w:t>Father,</w:t>
      </w:r>
      <w:r w:rsidRPr="0013022F">
        <w:rPr>
          <w:rFonts w:ascii="Times New Roman" w:eastAsia="Times New Roman" w:hAnsi="Times New Roman" w:cs="Times New Roman"/>
          <w:sz w:val="24"/>
          <w:szCs w:val="24"/>
          <w:vertAlign w:val="superscript"/>
          <w:lang w:eastAsia="en-CA"/>
        </w:rPr>
        <w:t>[</w:t>
      </w:r>
      <w:hyperlink r:id="rId5" w:anchor="fen-NRSV-25400a" w:tooltip="See footnote a" w:history="1">
        <w:r w:rsidRPr="0013022F">
          <w:rPr>
            <w:rFonts w:ascii="Times New Roman" w:eastAsia="Times New Roman" w:hAnsi="Times New Roman" w:cs="Times New Roman"/>
            <w:color w:val="0000FF"/>
            <w:sz w:val="24"/>
            <w:szCs w:val="24"/>
            <w:u w:val="single"/>
            <w:vertAlign w:val="superscript"/>
            <w:lang w:eastAsia="en-CA"/>
          </w:rPr>
          <w:t>a</w:t>
        </w:r>
      </w:hyperlink>
      <w:r w:rsidRPr="0013022F">
        <w:rPr>
          <w:rFonts w:ascii="Times New Roman" w:eastAsia="Times New Roman" w:hAnsi="Times New Roman" w:cs="Times New Roman"/>
          <w:sz w:val="24"/>
          <w:szCs w:val="24"/>
          <w:vertAlign w:val="superscript"/>
          <w:lang w:eastAsia="en-CA"/>
        </w:rPr>
        <w:t>]</w:t>
      </w:r>
      <w:r w:rsidRPr="0013022F">
        <w:rPr>
          <w:rFonts w:ascii="Times New Roman" w:eastAsia="Times New Roman" w:hAnsi="Times New Roman" w:cs="Times New Roman"/>
          <w:sz w:val="24"/>
          <w:szCs w:val="24"/>
          <w:lang w:eastAsia="en-CA"/>
        </w:rPr>
        <w:t xml:space="preserve"> hallowed be your name.</w:t>
      </w:r>
      <w:r w:rsidRPr="0013022F">
        <w:rPr>
          <w:rFonts w:ascii="Times New Roman" w:eastAsia="Times New Roman" w:hAnsi="Times New Roman" w:cs="Times New Roman"/>
          <w:sz w:val="24"/>
          <w:szCs w:val="24"/>
          <w:lang w:eastAsia="en-CA"/>
        </w:rPr>
        <w:br/>
        <w:t>    Your kingdom come.</w:t>
      </w:r>
      <w:r w:rsidRPr="0013022F">
        <w:rPr>
          <w:rFonts w:ascii="Times New Roman" w:eastAsia="Times New Roman" w:hAnsi="Times New Roman" w:cs="Times New Roman"/>
          <w:sz w:val="24"/>
          <w:szCs w:val="24"/>
          <w:vertAlign w:val="superscript"/>
          <w:lang w:eastAsia="en-CA"/>
        </w:rPr>
        <w:t>[</w:t>
      </w:r>
      <w:hyperlink r:id="rId6" w:anchor="fen-NRSV-25400b" w:tooltip="See footnote b" w:history="1">
        <w:r w:rsidRPr="0013022F">
          <w:rPr>
            <w:rFonts w:ascii="Times New Roman" w:eastAsia="Times New Roman" w:hAnsi="Times New Roman" w:cs="Times New Roman"/>
            <w:color w:val="0000FF"/>
            <w:sz w:val="24"/>
            <w:szCs w:val="24"/>
            <w:u w:val="single"/>
            <w:vertAlign w:val="superscript"/>
            <w:lang w:eastAsia="en-CA"/>
          </w:rPr>
          <w:t>b</w:t>
        </w:r>
      </w:hyperlink>
      <w:r w:rsidRPr="0013022F">
        <w:rPr>
          <w:rFonts w:ascii="Times New Roman" w:eastAsia="Times New Roman" w:hAnsi="Times New Roman" w:cs="Times New Roman"/>
          <w:sz w:val="24"/>
          <w:szCs w:val="24"/>
          <w:vertAlign w:val="superscript"/>
          <w:lang w:eastAsia="en-CA"/>
        </w:rPr>
        <w:t>]</w:t>
      </w:r>
      <w:r w:rsidRPr="0013022F">
        <w:rPr>
          <w:rFonts w:ascii="Times New Roman" w:eastAsia="Times New Roman" w:hAnsi="Times New Roman" w:cs="Times New Roman"/>
          <w:sz w:val="24"/>
          <w:szCs w:val="24"/>
          <w:lang w:eastAsia="en-CA"/>
        </w:rPr>
        <w:br/>
      </w:r>
      <w:r w:rsidRPr="0013022F">
        <w:rPr>
          <w:rFonts w:ascii="Times New Roman" w:eastAsia="Times New Roman" w:hAnsi="Times New Roman" w:cs="Times New Roman"/>
          <w:sz w:val="24"/>
          <w:szCs w:val="24"/>
          <w:vertAlign w:val="superscript"/>
          <w:lang w:eastAsia="en-CA"/>
        </w:rPr>
        <w:t>3 </w:t>
      </w:r>
      <w:r w:rsidRPr="0013022F">
        <w:rPr>
          <w:rFonts w:ascii="Times New Roman" w:eastAsia="Times New Roman" w:hAnsi="Times New Roman" w:cs="Times New Roman"/>
          <w:sz w:val="24"/>
          <w:szCs w:val="24"/>
          <w:lang w:eastAsia="en-CA"/>
        </w:rPr>
        <w:t>    Give us each day our daily bread.</w:t>
      </w:r>
      <w:r w:rsidRPr="0013022F">
        <w:rPr>
          <w:rFonts w:ascii="Times New Roman" w:eastAsia="Times New Roman" w:hAnsi="Times New Roman" w:cs="Times New Roman"/>
          <w:sz w:val="24"/>
          <w:szCs w:val="24"/>
          <w:vertAlign w:val="superscript"/>
          <w:lang w:eastAsia="en-CA"/>
        </w:rPr>
        <w:t>[</w:t>
      </w:r>
      <w:hyperlink r:id="rId7" w:anchor="fen-NRSV-25401c" w:tooltip="See footnote c" w:history="1">
        <w:r w:rsidRPr="0013022F">
          <w:rPr>
            <w:rFonts w:ascii="Times New Roman" w:eastAsia="Times New Roman" w:hAnsi="Times New Roman" w:cs="Times New Roman"/>
            <w:color w:val="0000FF"/>
            <w:sz w:val="24"/>
            <w:szCs w:val="24"/>
            <w:u w:val="single"/>
            <w:vertAlign w:val="superscript"/>
            <w:lang w:eastAsia="en-CA"/>
          </w:rPr>
          <w:t>c</w:t>
        </w:r>
      </w:hyperlink>
      <w:r w:rsidRPr="0013022F">
        <w:rPr>
          <w:rFonts w:ascii="Times New Roman" w:eastAsia="Times New Roman" w:hAnsi="Times New Roman" w:cs="Times New Roman"/>
          <w:sz w:val="24"/>
          <w:szCs w:val="24"/>
          <w:vertAlign w:val="superscript"/>
          <w:lang w:eastAsia="en-CA"/>
        </w:rPr>
        <w:t>]</w:t>
      </w:r>
      <w:r w:rsidRPr="0013022F">
        <w:rPr>
          <w:rFonts w:ascii="Times New Roman" w:eastAsia="Times New Roman" w:hAnsi="Times New Roman" w:cs="Times New Roman"/>
          <w:sz w:val="24"/>
          <w:szCs w:val="24"/>
          <w:lang w:eastAsia="en-CA"/>
        </w:rPr>
        <w:br/>
      </w:r>
      <w:r w:rsidRPr="0013022F">
        <w:rPr>
          <w:rFonts w:ascii="Times New Roman" w:eastAsia="Times New Roman" w:hAnsi="Times New Roman" w:cs="Times New Roman"/>
          <w:sz w:val="24"/>
          <w:szCs w:val="24"/>
          <w:vertAlign w:val="superscript"/>
          <w:lang w:eastAsia="en-CA"/>
        </w:rPr>
        <w:t>4 </w:t>
      </w:r>
      <w:r w:rsidRPr="0013022F">
        <w:rPr>
          <w:rFonts w:ascii="Times New Roman" w:eastAsia="Times New Roman" w:hAnsi="Times New Roman" w:cs="Times New Roman"/>
          <w:sz w:val="24"/>
          <w:szCs w:val="24"/>
          <w:lang w:eastAsia="en-CA"/>
        </w:rPr>
        <w:t>    And forgive us our sins,</w:t>
      </w:r>
      <w:r w:rsidRPr="0013022F">
        <w:rPr>
          <w:rFonts w:ascii="Times New Roman" w:eastAsia="Times New Roman" w:hAnsi="Times New Roman" w:cs="Times New Roman"/>
          <w:sz w:val="24"/>
          <w:szCs w:val="24"/>
          <w:lang w:eastAsia="en-CA"/>
        </w:rPr>
        <w:br/>
        <w:t>        for we ourselves forgive everyone indebted to us.</w:t>
      </w:r>
      <w:r w:rsidRPr="0013022F">
        <w:rPr>
          <w:rFonts w:ascii="Times New Roman" w:eastAsia="Times New Roman" w:hAnsi="Times New Roman" w:cs="Times New Roman"/>
          <w:sz w:val="24"/>
          <w:szCs w:val="24"/>
          <w:lang w:eastAsia="en-CA"/>
        </w:rPr>
        <w:br/>
        <w:t>    And do not bring us to the time of trial.”</w:t>
      </w:r>
      <w:r w:rsidRPr="0013022F">
        <w:rPr>
          <w:rFonts w:ascii="Times New Roman" w:eastAsia="Times New Roman" w:hAnsi="Times New Roman" w:cs="Times New Roman"/>
          <w:sz w:val="24"/>
          <w:szCs w:val="24"/>
          <w:vertAlign w:val="superscript"/>
          <w:lang w:eastAsia="en-CA"/>
        </w:rPr>
        <w:t>[</w:t>
      </w:r>
      <w:hyperlink r:id="rId8" w:anchor="fen-NRSV-25402d" w:tooltip="See footnote d" w:history="1">
        <w:r w:rsidRPr="0013022F">
          <w:rPr>
            <w:rFonts w:ascii="Times New Roman" w:eastAsia="Times New Roman" w:hAnsi="Times New Roman" w:cs="Times New Roman"/>
            <w:color w:val="0000FF"/>
            <w:sz w:val="24"/>
            <w:szCs w:val="24"/>
            <w:u w:val="single"/>
            <w:vertAlign w:val="superscript"/>
            <w:lang w:eastAsia="en-CA"/>
          </w:rPr>
          <w:t>d</w:t>
        </w:r>
      </w:hyperlink>
      <w:r w:rsidRPr="0013022F">
        <w:rPr>
          <w:rFonts w:ascii="Times New Roman" w:eastAsia="Times New Roman" w:hAnsi="Times New Roman" w:cs="Times New Roman"/>
          <w:sz w:val="24"/>
          <w:szCs w:val="24"/>
          <w:vertAlign w:val="superscript"/>
          <w:lang w:eastAsia="en-CA"/>
        </w:rPr>
        <w:t>]</w:t>
      </w:r>
    </w:p>
    <w:p w14:paraId="23C39445"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Perseverance in Prayer</w:t>
      </w:r>
    </w:p>
    <w:p w14:paraId="211BD86F"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5 </w:t>
      </w:r>
      <w:r w:rsidRPr="0013022F">
        <w:rPr>
          <w:rFonts w:ascii="Times New Roman" w:eastAsia="Times New Roman" w:hAnsi="Times New Roman" w:cs="Times New Roman"/>
          <w:sz w:val="24"/>
          <w:szCs w:val="24"/>
          <w:lang w:eastAsia="en-CA"/>
        </w:rPr>
        <w:t xml:space="preserve">And he said to them, “Suppose one of you has a friend, and you go to him at midnight and say to him, ‘Friend, lend me three loaves of bread; </w:t>
      </w:r>
      <w:r w:rsidRPr="0013022F">
        <w:rPr>
          <w:rFonts w:ascii="Times New Roman" w:eastAsia="Times New Roman" w:hAnsi="Times New Roman" w:cs="Times New Roman"/>
          <w:sz w:val="24"/>
          <w:szCs w:val="24"/>
          <w:vertAlign w:val="superscript"/>
          <w:lang w:eastAsia="en-CA"/>
        </w:rPr>
        <w:t>6 </w:t>
      </w:r>
      <w:r w:rsidRPr="0013022F">
        <w:rPr>
          <w:rFonts w:ascii="Times New Roman" w:eastAsia="Times New Roman" w:hAnsi="Times New Roman" w:cs="Times New Roman"/>
          <w:sz w:val="24"/>
          <w:szCs w:val="24"/>
          <w:lang w:eastAsia="en-CA"/>
        </w:rPr>
        <w:t xml:space="preserve">for a friend of mine has arrived, and I have nothing to set before him.’ </w:t>
      </w:r>
      <w:r w:rsidRPr="0013022F">
        <w:rPr>
          <w:rFonts w:ascii="Times New Roman" w:eastAsia="Times New Roman" w:hAnsi="Times New Roman" w:cs="Times New Roman"/>
          <w:sz w:val="24"/>
          <w:szCs w:val="24"/>
          <w:vertAlign w:val="superscript"/>
          <w:lang w:eastAsia="en-CA"/>
        </w:rPr>
        <w:t>7 </w:t>
      </w:r>
      <w:r w:rsidRPr="0013022F">
        <w:rPr>
          <w:rFonts w:ascii="Times New Roman" w:eastAsia="Times New Roman" w:hAnsi="Times New Roman" w:cs="Times New Roman"/>
          <w:sz w:val="24"/>
          <w:szCs w:val="24"/>
          <w:lang w:eastAsia="en-CA"/>
        </w:rPr>
        <w:t xml:space="preserve">And he answers from within, ‘Do not bother me; the door has already been locked, and my children are with me in bed; I cannot get up and give you anything.’ </w:t>
      </w:r>
      <w:r w:rsidRPr="0013022F">
        <w:rPr>
          <w:rFonts w:ascii="Times New Roman" w:eastAsia="Times New Roman" w:hAnsi="Times New Roman" w:cs="Times New Roman"/>
          <w:sz w:val="24"/>
          <w:szCs w:val="24"/>
          <w:vertAlign w:val="superscript"/>
          <w:lang w:eastAsia="en-CA"/>
        </w:rPr>
        <w:t>8 </w:t>
      </w:r>
      <w:r w:rsidRPr="0013022F">
        <w:rPr>
          <w:rFonts w:ascii="Times New Roman" w:eastAsia="Times New Roman" w:hAnsi="Times New Roman" w:cs="Times New Roman"/>
          <w:sz w:val="24"/>
          <w:szCs w:val="24"/>
          <w:lang w:eastAsia="en-CA"/>
        </w:rPr>
        <w:t>I tell you, even though he will not get up and give him anything because he is his friend, at least because of his persistence he will get up and give him whatever he needs.</w:t>
      </w:r>
    </w:p>
    <w:p w14:paraId="444AEB19"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9 </w:t>
      </w:r>
      <w:r w:rsidRPr="0013022F">
        <w:rPr>
          <w:rFonts w:ascii="Times New Roman" w:eastAsia="Times New Roman" w:hAnsi="Times New Roman" w:cs="Times New Roman"/>
          <w:sz w:val="24"/>
          <w:szCs w:val="24"/>
          <w:lang w:eastAsia="en-CA"/>
        </w:rPr>
        <w:t xml:space="preserve">“So I say to you, Ask, and it will be given you; search, and you will find; knock, and the door will be opened for you. </w:t>
      </w:r>
      <w:r w:rsidRPr="0013022F">
        <w:rPr>
          <w:rFonts w:ascii="Times New Roman" w:eastAsia="Times New Roman" w:hAnsi="Times New Roman" w:cs="Times New Roman"/>
          <w:sz w:val="24"/>
          <w:szCs w:val="24"/>
          <w:vertAlign w:val="superscript"/>
          <w:lang w:eastAsia="en-CA"/>
        </w:rPr>
        <w:t>10 </w:t>
      </w:r>
      <w:r w:rsidRPr="0013022F">
        <w:rPr>
          <w:rFonts w:ascii="Times New Roman" w:eastAsia="Times New Roman" w:hAnsi="Times New Roman" w:cs="Times New Roman"/>
          <w:sz w:val="24"/>
          <w:szCs w:val="24"/>
          <w:lang w:eastAsia="en-CA"/>
        </w:rPr>
        <w:t xml:space="preserve">For everyone who asks receives, and everyone who searches finds, and for everyone who knocks, the door will be opened. </w:t>
      </w:r>
      <w:r w:rsidRPr="0013022F">
        <w:rPr>
          <w:rFonts w:ascii="Times New Roman" w:eastAsia="Times New Roman" w:hAnsi="Times New Roman" w:cs="Times New Roman"/>
          <w:sz w:val="24"/>
          <w:szCs w:val="24"/>
          <w:vertAlign w:val="superscript"/>
          <w:lang w:eastAsia="en-CA"/>
        </w:rPr>
        <w:t>11 </w:t>
      </w:r>
      <w:r w:rsidRPr="0013022F">
        <w:rPr>
          <w:rFonts w:ascii="Times New Roman" w:eastAsia="Times New Roman" w:hAnsi="Times New Roman" w:cs="Times New Roman"/>
          <w:sz w:val="24"/>
          <w:szCs w:val="24"/>
          <w:lang w:eastAsia="en-CA"/>
        </w:rPr>
        <w:t>Is there anyone among you who, if your child asks for</w:t>
      </w:r>
      <w:r w:rsidRPr="0013022F">
        <w:rPr>
          <w:rFonts w:ascii="Times New Roman" w:eastAsia="Times New Roman" w:hAnsi="Times New Roman" w:cs="Times New Roman"/>
          <w:sz w:val="24"/>
          <w:szCs w:val="24"/>
          <w:vertAlign w:val="superscript"/>
          <w:lang w:eastAsia="en-CA"/>
        </w:rPr>
        <w:t>[</w:t>
      </w:r>
      <w:hyperlink r:id="rId9" w:anchor="fen-NRSV-25409e" w:tooltip="See footnote e" w:history="1">
        <w:r w:rsidRPr="0013022F">
          <w:rPr>
            <w:rFonts w:ascii="Times New Roman" w:eastAsia="Times New Roman" w:hAnsi="Times New Roman" w:cs="Times New Roman"/>
            <w:color w:val="0000FF"/>
            <w:sz w:val="24"/>
            <w:szCs w:val="24"/>
            <w:u w:val="single"/>
            <w:vertAlign w:val="superscript"/>
            <w:lang w:eastAsia="en-CA"/>
          </w:rPr>
          <w:t>e</w:t>
        </w:r>
      </w:hyperlink>
      <w:r w:rsidRPr="0013022F">
        <w:rPr>
          <w:rFonts w:ascii="Times New Roman" w:eastAsia="Times New Roman" w:hAnsi="Times New Roman" w:cs="Times New Roman"/>
          <w:sz w:val="24"/>
          <w:szCs w:val="24"/>
          <w:vertAlign w:val="superscript"/>
          <w:lang w:eastAsia="en-CA"/>
        </w:rPr>
        <w:t>]</w:t>
      </w:r>
      <w:r w:rsidRPr="0013022F">
        <w:rPr>
          <w:rFonts w:ascii="Times New Roman" w:eastAsia="Times New Roman" w:hAnsi="Times New Roman" w:cs="Times New Roman"/>
          <w:sz w:val="24"/>
          <w:szCs w:val="24"/>
          <w:lang w:eastAsia="en-CA"/>
        </w:rPr>
        <w:t xml:space="preserve"> a fish, will give a snake instead of a fish? </w:t>
      </w:r>
      <w:r w:rsidRPr="0013022F">
        <w:rPr>
          <w:rFonts w:ascii="Times New Roman" w:eastAsia="Times New Roman" w:hAnsi="Times New Roman" w:cs="Times New Roman"/>
          <w:sz w:val="24"/>
          <w:szCs w:val="24"/>
          <w:vertAlign w:val="superscript"/>
          <w:lang w:eastAsia="en-CA"/>
        </w:rPr>
        <w:t>12 </w:t>
      </w:r>
      <w:r w:rsidRPr="0013022F">
        <w:rPr>
          <w:rFonts w:ascii="Times New Roman" w:eastAsia="Times New Roman" w:hAnsi="Times New Roman" w:cs="Times New Roman"/>
          <w:sz w:val="24"/>
          <w:szCs w:val="24"/>
          <w:lang w:eastAsia="en-CA"/>
        </w:rPr>
        <w:t xml:space="preserve">Or if the child asks for an egg, will give a scorpion? </w:t>
      </w:r>
      <w:r w:rsidRPr="0013022F">
        <w:rPr>
          <w:rFonts w:ascii="Times New Roman" w:eastAsia="Times New Roman" w:hAnsi="Times New Roman" w:cs="Times New Roman"/>
          <w:sz w:val="24"/>
          <w:szCs w:val="24"/>
          <w:vertAlign w:val="superscript"/>
          <w:lang w:eastAsia="en-CA"/>
        </w:rPr>
        <w:t>13 </w:t>
      </w:r>
      <w:r w:rsidRPr="0013022F">
        <w:rPr>
          <w:rFonts w:ascii="Times New Roman" w:eastAsia="Times New Roman" w:hAnsi="Times New Roman" w:cs="Times New Roman"/>
          <w:sz w:val="24"/>
          <w:szCs w:val="24"/>
          <w:lang w:eastAsia="en-CA"/>
        </w:rPr>
        <w:t>If you then, who are evil, know how to give good gifts to your children, how much more will the heavenly Father give the Holy Spirit</w:t>
      </w:r>
      <w:r w:rsidRPr="0013022F">
        <w:rPr>
          <w:rFonts w:ascii="Times New Roman" w:eastAsia="Times New Roman" w:hAnsi="Times New Roman" w:cs="Times New Roman"/>
          <w:sz w:val="24"/>
          <w:szCs w:val="24"/>
          <w:vertAlign w:val="superscript"/>
          <w:lang w:eastAsia="en-CA"/>
        </w:rPr>
        <w:t>[</w:t>
      </w:r>
      <w:hyperlink r:id="rId10" w:anchor="fen-NRSV-25411f" w:tooltip="See footnote f" w:history="1">
        <w:r w:rsidRPr="0013022F">
          <w:rPr>
            <w:rFonts w:ascii="Times New Roman" w:eastAsia="Times New Roman" w:hAnsi="Times New Roman" w:cs="Times New Roman"/>
            <w:color w:val="0000FF"/>
            <w:sz w:val="24"/>
            <w:szCs w:val="24"/>
            <w:u w:val="single"/>
            <w:vertAlign w:val="superscript"/>
            <w:lang w:eastAsia="en-CA"/>
          </w:rPr>
          <w:t>f</w:t>
        </w:r>
      </w:hyperlink>
      <w:r w:rsidRPr="0013022F">
        <w:rPr>
          <w:rFonts w:ascii="Times New Roman" w:eastAsia="Times New Roman" w:hAnsi="Times New Roman" w:cs="Times New Roman"/>
          <w:sz w:val="24"/>
          <w:szCs w:val="24"/>
          <w:vertAlign w:val="superscript"/>
          <w:lang w:eastAsia="en-CA"/>
        </w:rPr>
        <w:t>]</w:t>
      </w:r>
      <w:r w:rsidRPr="0013022F">
        <w:rPr>
          <w:rFonts w:ascii="Times New Roman" w:eastAsia="Times New Roman" w:hAnsi="Times New Roman" w:cs="Times New Roman"/>
          <w:sz w:val="24"/>
          <w:szCs w:val="24"/>
          <w:lang w:eastAsia="en-CA"/>
        </w:rPr>
        <w:t xml:space="preserve"> to those who ask him!”</w:t>
      </w:r>
    </w:p>
    <w:p w14:paraId="0929F095"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Jesus and Beelzebul</w:t>
      </w:r>
    </w:p>
    <w:p w14:paraId="28FF3715"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14 </w:t>
      </w:r>
      <w:r w:rsidRPr="0013022F">
        <w:rPr>
          <w:rFonts w:ascii="Times New Roman" w:eastAsia="Times New Roman" w:hAnsi="Times New Roman" w:cs="Times New Roman"/>
          <w:sz w:val="24"/>
          <w:szCs w:val="24"/>
          <w:lang w:eastAsia="en-CA"/>
        </w:rPr>
        <w:t xml:space="preserve">Now he was casting out a demon that was mute; when the demon had gone out, the one who had been mute spoke, and the crowds were amazed. </w:t>
      </w:r>
      <w:r w:rsidRPr="0013022F">
        <w:rPr>
          <w:rFonts w:ascii="Times New Roman" w:eastAsia="Times New Roman" w:hAnsi="Times New Roman" w:cs="Times New Roman"/>
          <w:sz w:val="24"/>
          <w:szCs w:val="24"/>
          <w:vertAlign w:val="superscript"/>
          <w:lang w:eastAsia="en-CA"/>
        </w:rPr>
        <w:t>15 </w:t>
      </w:r>
      <w:r w:rsidRPr="0013022F">
        <w:rPr>
          <w:rFonts w:ascii="Times New Roman" w:eastAsia="Times New Roman" w:hAnsi="Times New Roman" w:cs="Times New Roman"/>
          <w:sz w:val="24"/>
          <w:szCs w:val="24"/>
          <w:lang w:eastAsia="en-CA"/>
        </w:rPr>
        <w:t xml:space="preserve">But some of them said, “He casts out demons by Beelzebul, the ruler of the demons.” </w:t>
      </w:r>
      <w:r w:rsidRPr="0013022F">
        <w:rPr>
          <w:rFonts w:ascii="Times New Roman" w:eastAsia="Times New Roman" w:hAnsi="Times New Roman" w:cs="Times New Roman"/>
          <w:sz w:val="24"/>
          <w:szCs w:val="24"/>
          <w:vertAlign w:val="superscript"/>
          <w:lang w:eastAsia="en-CA"/>
        </w:rPr>
        <w:t>16 </w:t>
      </w:r>
      <w:r w:rsidRPr="0013022F">
        <w:rPr>
          <w:rFonts w:ascii="Times New Roman" w:eastAsia="Times New Roman" w:hAnsi="Times New Roman" w:cs="Times New Roman"/>
          <w:sz w:val="24"/>
          <w:szCs w:val="24"/>
          <w:lang w:eastAsia="en-CA"/>
        </w:rPr>
        <w:t xml:space="preserve">Others, to test him, kept demanding from him a sign from heaven. </w:t>
      </w:r>
      <w:r w:rsidRPr="0013022F">
        <w:rPr>
          <w:rFonts w:ascii="Times New Roman" w:eastAsia="Times New Roman" w:hAnsi="Times New Roman" w:cs="Times New Roman"/>
          <w:sz w:val="24"/>
          <w:szCs w:val="24"/>
          <w:vertAlign w:val="superscript"/>
          <w:lang w:eastAsia="en-CA"/>
        </w:rPr>
        <w:t>17 </w:t>
      </w:r>
      <w:r w:rsidRPr="0013022F">
        <w:rPr>
          <w:rFonts w:ascii="Times New Roman" w:eastAsia="Times New Roman" w:hAnsi="Times New Roman" w:cs="Times New Roman"/>
          <w:sz w:val="24"/>
          <w:szCs w:val="24"/>
          <w:lang w:eastAsia="en-CA"/>
        </w:rPr>
        <w:t xml:space="preserve">But he knew what they were thinking and said to them, “Every kingdom divided against itself becomes a desert, and house falls on house. </w:t>
      </w:r>
      <w:r w:rsidRPr="0013022F">
        <w:rPr>
          <w:rFonts w:ascii="Times New Roman" w:eastAsia="Times New Roman" w:hAnsi="Times New Roman" w:cs="Times New Roman"/>
          <w:sz w:val="24"/>
          <w:szCs w:val="24"/>
          <w:vertAlign w:val="superscript"/>
          <w:lang w:eastAsia="en-CA"/>
        </w:rPr>
        <w:t>18 </w:t>
      </w:r>
      <w:r w:rsidRPr="0013022F">
        <w:rPr>
          <w:rFonts w:ascii="Times New Roman" w:eastAsia="Times New Roman" w:hAnsi="Times New Roman" w:cs="Times New Roman"/>
          <w:sz w:val="24"/>
          <w:szCs w:val="24"/>
          <w:lang w:eastAsia="en-CA"/>
        </w:rPr>
        <w:t xml:space="preserve">If Satan also is divided against himself, how will his kingdom stand? —for you say that I cast out the demons by Beelzebul. </w:t>
      </w:r>
      <w:r w:rsidRPr="0013022F">
        <w:rPr>
          <w:rFonts w:ascii="Times New Roman" w:eastAsia="Times New Roman" w:hAnsi="Times New Roman" w:cs="Times New Roman"/>
          <w:sz w:val="24"/>
          <w:szCs w:val="24"/>
          <w:vertAlign w:val="superscript"/>
          <w:lang w:eastAsia="en-CA"/>
        </w:rPr>
        <w:t>19 </w:t>
      </w:r>
      <w:r w:rsidRPr="0013022F">
        <w:rPr>
          <w:rFonts w:ascii="Times New Roman" w:eastAsia="Times New Roman" w:hAnsi="Times New Roman" w:cs="Times New Roman"/>
          <w:sz w:val="24"/>
          <w:szCs w:val="24"/>
          <w:lang w:eastAsia="en-CA"/>
        </w:rPr>
        <w:t>Now if I cast out the demons by Beelzebul, by whom do your exorcists</w:t>
      </w:r>
      <w:r w:rsidRPr="0013022F">
        <w:rPr>
          <w:rFonts w:ascii="Times New Roman" w:eastAsia="Times New Roman" w:hAnsi="Times New Roman" w:cs="Times New Roman"/>
          <w:sz w:val="24"/>
          <w:szCs w:val="24"/>
          <w:vertAlign w:val="superscript"/>
          <w:lang w:eastAsia="en-CA"/>
        </w:rPr>
        <w:t>[</w:t>
      </w:r>
      <w:hyperlink r:id="rId11" w:anchor="fen-NRSV-25417g" w:tooltip="See footnote g" w:history="1">
        <w:r w:rsidRPr="0013022F">
          <w:rPr>
            <w:rFonts w:ascii="Times New Roman" w:eastAsia="Times New Roman" w:hAnsi="Times New Roman" w:cs="Times New Roman"/>
            <w:color w:val="0000FF"/>
            <w:sz w:val="24"/>
            <w:szCs w:val="24"/>
            <w:u w:val="single"/>
            <w:vertAlign w:val="superscript"/>
            <w:lang w:eastAsia="en-CA"/>
          </w:rPr>
          <w:t>g</w:t>
        </w:r>
      </w:hyperlink>
      <w:r w:rsidRPr="0013022F">
        <w:rPr>
          <w:rFonts w:ascii="Times New Roman" w:eastAsia="Times New Roman" w:hAnsi="Times New Roman" w:cs="Times New Roman"/>
          <w:sz w:val="24"/>
          <w:szCs w:val="24"/>
          <w:vertAlign w:val="superscript"/>
          <w:lang w:eastAsia="en-CA"/>
        </w:rPr>
        <w:t>]</w:t>
      </w:r>
      <w:r w:rsidRPr="0013022F">
        <w:rPr>
          <w:rFonts w:ascii="Times New Roman" w:eastAsia="Times New Roman" w:hAnsi="Times New Roman" w:cs="Times New Roman"/>
          <w:sz w:val="24"/>
          <w:szCs w:val="24"/>
          <w:lang w:eastAsia="en-CA"/>
        </w:rPr>
        <w:t xml:space="preserve"> cast them out? Therefore they will be your judges. </w:t>
      </w:r>
      <w:r w:rsidRPr="0013022F">
        <w:rPr>
          <w:rFonts w:ascii="Times New Roman" w:eastAsia="Times New Roman" w:hAnsi="Times New Roman" w:cs="Times New Roman"/>
          <w:sz w:val="24"/>
          <w:szCs w:val="24"/>
          <w:vertAlign w:val="superscript"/>
          <w:lang w:eastAsia="en-CA"/>
        </w:rPr>
        <w:t>20 </w:t>
      </w:r>
      <w:r w:rsidRPr="0013022F">
        <w:rPr>
          <w:rFonts w:ascii="Times New Roman" w:eastAsia="Times New Roman" w:hAnsi="Times New Roman" w:cs="Times New Roman"/>
          <w:sz w:val="24"/>
          <w:szCs w:val="24"/>
          <w:lang w:eastAsia="en-CA"/>
        </w:rPr>
        <w:t xml:space="preserve">But if it is by the finger of God that I cast out the demons, then the kingdom of God has come to you. </w:t>
      </w:r>
      <w:r w:rsidRPr="0013022F">
        <w:rPr>
          <w:rFonts w:ascii="Times New Roman" w:eastAsia="Times New Roman" w:hAnsi="Times New Roman" w:cs="Times New Roman"/>
          <w:sz w:val="24"/>
          <w:szCs w:val="24"/>
          <w:vertAlign w:val="superscript"/>
          <w:lang w:eastAsia="en-CA"/>
        </w:rPr>
        <w:t>21 </w:t>
      </w:r>
      <w:r w:rsidRPr="0013022F">
        <w:rPr>
          <w:rFonts w:ascii="Times New Roman" w:eastAsia="Times New Roman" w:hAnsi="Times New Roman" w:cs="Times New Roman"/>
          <w:sz w:val="24"/>
          <w:szCs w:val="24"/>
          <w:lang w:eastAsia="en-CA"/>
        </w:rPr>
        <w:t xml:space="preserve">When a strong man, fully armed, guards his castle, his property is safe. </w:t>
      </w:r>
      <w:r w:rsidRPr="0013022F">
        <w:rPr>
          <w:rFonts w:ascii="Times New Roman" w:eastAsia="Times New Roman" w:hAnsi="Times New Roman" w:cs="Times New Roman"/>
          <w:sz w:val="24"/>
          <w:szCs w:val="24"/>
          <w:vertAlign w:val="superscript"/>
          <w:lang w:eastAsia="en-CA"/>
        </w:rPr>
        <w:t>22 </w:t>
      </w:r>
      <w:r w:rsidRPr="0013022F">
        <w:rPr>
          <w:rFonts w:ascii="Times New Roman" w:eastAsia="Times New Roman" w:hAnsi="Times New Roman" w:cs="Times New Roman"/>
          <w:sz w:val="24"/>
          <w:szCs w:val="24"/>
          <w:lang w:eastAsia="en-CA"/>
        </w:rPr>
        <w:t xml:space="preserve">But when one stronger than he attacks him and overpowers him, he takes away his armor in which he trusted and divides his plunder. </w:t>
      </w:r>
      <w:r w:rsidRPr="0013022F">
        <w:rPr>
          <w:rFonts w:ascii="Times New Roman" w:eastAsia="Times New Roman" w:hAnsi="Times New Roman" w:cs="Times New Roman"/>
          <w:sz w:val="24"/>
          <w:szCs w:val="24"/>
          <w:vertAlign w:val="superscript"/>
          <w:lang w:eastAsia="en-CA"/>
        </w:rPr>
        <w:t>23 </w:t>
      </w:r>
      <w:r w:rsidRPr="0013022F">
        <w:rPr>
          <w:rFonts w:ascii="Times New Roman" w:eastAsia="Times New Roman" w:hAnsi="Times New Roman" w:cs="Times New Roman"/>
          <w:sz w:val="24"/>
          <w:szCs w:val="24"/>
          <w:lang w:eastAsia="en-CA"/>
        </w:rPr>
        <w:t>Whoever is not with me is against me, and whoever does not gather with me scatters.</w:t>
      </w:r>
    </w:p>
    <w:p w14:paraId="61F0E7E2"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The Return of the Unclean Spirit</w:t>
      </w:r>
    </w:p>
    <w:p w14:paraId="71FCBF56"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lastRenderedPageBreak/>
        <w:t>24 </w:t>
      </w:r>
      <w:r w:rsidRPr="0013022F">
        <w:rPr>
          <w:rFonts w:ascii="Times New Roman" w:eastAsia="Times New Roman" w:hAnsi="Times New Roman" w:cs="Times New Roman"/>
          <w:sz w:val="24"/>
          <w:szCs w:val="24"/>
          <w:lang w:eastAsia="en-CA"/>
        </w:rPr>
        <w:t xml:space="preserve">“When the unclean spirit has gone out of a person, it wanders through waterless regions looking for a resting place, but not finding any, it says, ‘I will return to my house from which I came.’ </w:t>
      </w:r>
      <w:r w:rsidRPr="0013022F">
        <w:rPr>
          <w:rFonts w:ascii="Times New Roman" w:eastAsia="Times New Roman" w:hAnsi="Times New Roman" w:cs="Times New Roman"/>
          <w:sz w:val="24"/>
          <w:szCs w:val="24"/>
          <w:vertAlign w:val="superscript"/>
          <w:lang w:eastAsia="en-CA"/>
        </w:rPr>
        <w:t>25 </w:t>
      </w:r>
      <w:r w:rsidRPr="0013022F">
        <w:rPr>
          <w:rFonts w:ascii="Times New Roman" w:eastAsia="Times New Roman" w:hAnsi="Times New Roman" w:cs="Times New Roman"/>
          <w:sz w:val="24"/>
          <w:szCs w:val="24"/>
          <w:lang w:eastAsia="en-CA"/>
        </w:rPr>
        <w:t xml:space="preserve">When it comes, it finds it swept and put in order. </w:t>
      </w:r>
      <w:r w:rsidRPr="0013022F">
        <w:rPr>
          <w:rFonts w:ascii="Times New Roman" w:eastAsia="Times New Roman" w:hAnsi="Times New Roman" w:cs="Times New Roman"/>
          <w:sz w:val="24"/>
          <w:szCs w:val="24"/>
          <w:vertAlign w:val="superscript"/>
          <w:lang w:eastAsia="en-CA"/>
        </w:rPr>
        <w:t>26 </w:t>
      </w:r>
      <w:r w:rsidRPr="0013022F">
        <w:rPr>
          <w:rFonts w:ascii="Times New Roman" w:eastAsia="Times New Roman" w:hAnsi="Times New Roman" w:cs="Times New Roman"/>
          <w:sz w:val="24"/>
          <w:szCs w:val="24"/>
          <w:lang w:eastAsia="en-CA"/>
        </w:rPr>
        <w:t>Then it goes and brings seven other spirits more evil than itself, and they enter and live there; and the last state of that person is worse than the first.”</w:t>
      </w:r>
    </w:p>
    <w:p w14:paraId="08453836"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True Blessedness</w:t>
      </w:r>
    </w:p>
    <w:p w14:paraId="628A2DBB"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27 </w:t>
      </w:r>
      <w:r w:rsidRPr="0013022F">
        <w:rPr>
          <w:rFonts w:ascii="Times New Roman" w:eastAsia="Times New Roman" w:hAnsi="Times New Roman" w:cs="Times New Roman"/>
          <w:sz w:val="24"/>
          <w:szCs w:val="24"/>
          <w:lang w:eastAsia="en-CA"/>
        </w:rPr>
        <w:t xml:space="preserve">While he was saying this, a woman in the crowd raised her voice and said to him, “Blessed is the womb that bore you and the breasts that nursed you!” </w:t>
      </w:r>
      <w:r w:rsidRPr="0013022F">
        <w:rPr>
          <w:rFonts w:ascii="Times New Roman" w:eastAsia="Times New Roman" w:hAnsi="Times New Roman" w:cs="Times New Roman"/>
          <w:sz w:val="24"/>
          <w:szCs w:val="24"/>
          <w:vertAlign w:val="superscript"/>
          <w:lang w:eastAsia="en-CA"/>
        </w:rPr>
        <w:t>28 </w:t>
      </w:r>
      <w:r w:rsidRPr="0013022F">
        <w:rPr>
          <w:rFonts w:ascii="Times New Roman" w:eastAsia="Times New Roman" w:hAnsi="Times New Roman" w:cs="Times New Roman"/>
          <w:sz w:val="24"/>
          <w:szCs w:val="24"/>
          <w:lang w:eastAsia="en-CA"/>
        </w:rPr>
        <w:t>But he said, “Blessed rather are those who hear the word of God and obey it!”</w:t>
      </w:r>
    </w:p>
    <w:p w14:paraId="6A094F06"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The Sign of Jonah</w:t>
      </w:r>
    </w:p>
    <w:p w14:paraId="02298F32"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29 </w:t>
      </w:r>
      <w:r w:rsidRPr="0013022F">
        <w:rPr>
          <w:rFonts w:ascii="Times New Roman" w:eastAsia="Times New Roman" w:hAnsi="Times New Roman" w:cs="Times New Roman"/>
          <w:sz w:val="24"/>
          <w:szCs w:val="24"/>
          <w:lang w:eastAsia="en-CA"/>
        </w:rPr>
        <w:t xml:space="preserve">When the crowds were increasing, he began to say, “This generation is an evil generation; it asks for a sign, but no sign will be given to it except the sign of Jonah. </w:t>
      </w:r>
      <w:r w:rsidRPr="0013022F">
        <w:rPr>
          <w:rFonts w:ascii="Times New Roman" w:eastAsia="Times New Roman" w:hAnsi="Times New Roman" w:cs="Times New Roman"/>
          <w:sz w:val="24"/>
          <w:szCs w:val="24"/>
          <w:vertAlign w:val="superscript"/>
          <w:lang w:eastAsia="en-CA"/>
        </w:rPr>
        <w:t>30 </w:t>
      </w:r>
      <w:r w:rsidRPr="0013022F">
        <w:rPr>
          <w:rFonts w:ascii="Times New Roman" w:eastAsia="Times New Roman" w:hAnsi="Times New Roman" w:cs="Times New Roman"/>
          <w:sz w:val="24"/>
          <w:szCs w:val="24"/>
          <w:lang w:eastAsia="en-CA"/>
        </w:rPr>
        <w:t xml:space="preserve">For just as Jonah became a sign to the people of Nineveh, so the Son of Man will be to this generation. </w:t>
      </w:r>
      <w:r w:rsidRPr="0013022F">
        <w:rPr>
          <w:rFonts w:ascii="Times New Roman" w:eastAsia="Times New Roman" w:hAnsi="Times New Roman" w:cs="Times New Roman"/>
          <w:sz w:val="24"/>
          <w:szCs w:val="24"/>
          <w:vertAlign w:val="superscript"/>
          <w:lang w:eastAsia="en-CA"/>
        </w:rPr>
        <w:t>31 </w:t>
      </w:r>
      <w:r w:rsidRPr="0013022F">
        <w:rPr>
          <w:rFonts w:ascii="Times New Roman" w:eastAsia="Times New Roman" w:hAnsi="Times New Roman" w:cs="Times New Roman"/>
          <w:sz w:val="24"/>
          <w:szCs w:val="24"/>
          <w:lang w:eastAsia="en-CA"/>
        </w:rPr>
        <w:t xml:space="preserve">The queen of the South will rise at the judgment with the people of this generation and condemn them, because she came from the ends of the earth to listen to the wisdom of Solomon, and see, something greater than Solomon is here! </w:t>
      </w:r>
      <w:r w:rsidRPr="0013022F">
        <w:rPr>
          <w:rFonts w:ascii="Times New Roman" w:eastAsia="Times New Roman" w:hAnsi="Times New Roman" w:cs="Times New Roman"/>
          <w:sz w:val="24"/>
          <w:szCs w:val="24"/>
          <w:vertAlign w:val="superscript"/>
          <w:lang w:eastAsia="en-CA"/>
        </w:rPr>
        <w:t>32 </w:t>
      </w:r>
      <w:r w:rsidRPr="0013022F">
        <w:rPr>
          <w:rFonts w:ascii="Times New Roman" w:eastAsia="Times New Roman" w:hAnsi="Times New Roman" w:cs="Times New Roman"/>
          <w:sz w:val="24"/>
          <w:szCs w:val="24"/>
          <w:lang w:eastAsia="en-CA"/>
        </w:rPr>
        <w:t>The people of Nineveh will rise up at the judgment with this generation and condemn it, because they repented at the proclamation of Jonah, and see, something greater than Jonah is here!</w:t>
      </w:r>
    </w:p>
    <w:p w14:paraId="0F6727DD"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The Light of the Body</w:t>
      </w:r>
    </w:p>
    <w:p w14:paraId="037113B2"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33 </w:t>
      </w:r>
      <w:r w:rsidRPr="0013022F">
        <w:rPr>
          <w:rFonts w:ascii="Times New Roman" w:eastAsia="Times New Roman" w:hAnsi="Times New Roman" w:cs="Times New Roman"/>
          <w:sz w:val="24"/>
          <w:szCs w:val="24"/>
          <w:lang w:eastAsia="en-CA"/>
        </w:rPr>
        <w:t>“No one after lighting a lamp puts it in a cellar,</w:t>
      </w:r>
      <w:r w:rsidRPr="0013022F">
        <w:rPr>
          <w:rFonts w:ascii="Times New Roman" w:eastAsia="Times New Roman" w:hAnsi="Times New Roman" w:cs="Times New Roman"/>
          <w:sz w:val="24"/>
          <w:szCs w:val="24"/>
          <w:vertAlign w:val="superscript"/>
          <w:lang w:eastAsia="en-CA"/>
        </w:rPr>
        <w:t>[</w:t>
      </w:r>
      <w:hyperlink r:id="rId12" w:anchor="fen-NRSV-25431h" w:tooltip="See footnote h" w:history="1">
        <w:r w:rsidRPr="0013022F">
          <w:rPr>
            <w:rFonts w:ascii="Times New Roman" w:eastAsia="Times New Roman" w:hAnsi="Times New Roman" w:cs="Times New Roman"/>
            <w:color w:val="0000FF"/>
            <w:sz w:val="24"/>
            <w:szCs w:val="24"/>
            <w:u w:val="single"/>
            <w:vertAlign w:val="superscript"/>
            <w:lang w:eastAsia="en-CA"/>
          </w:rPr>
          <w:t>h</w:t>
        </w:r>
      </w:hyperlink>
      <w:r w:rsidRPr="0013022F">
        <w:rPr>
          <w:rFonts w:ascii="Times New Roman" w:eastAsia="Times New Roman" w:hAnsi="Times New Roman" w:cs="Times New Roman"/>
          <w:sz w:val="24"/>
          <w:szCs w:val="24"/>
          <w:vertAlign w:val="superscript"/>
          <w:lang w:eastAsia="en-CA"/>
        </w:rPr>
        <w:t>]</w:t>
      </w:r>
      <w:r w:rsidRPr="0013022F">
        <w:rPr>
          <w:rFonts w:ascii="Times New Roman" w:eastAsia="Times New Roman" w:hAnsi="Times New Roman" w:cs="Times New Roman"/>
          <w:sz w:val="24"/>
          <w:szCs w:val="24"/>
          <w:lang w:eastAsia="en-CA"/>
        </w:rPr>
        <w:t xml:space="preserve"> but on the lampstand so that those who enter may see the light. </w:t>
      </w:r>
      <w:r w:rsidRPr="0013022F">
        <w:rPr>
          <w:rFonts w:ascii="Times New Roman" w:eastAsia="Times New Roman" w:hAnsi="Times New Roman" w:cs="Times New Roman"/>
          <w:sz w:val="24"/>
          <w:szCs w:val="24"/>
          <w:vertAlign w:val="superscript"/>
          <w:lang w:eastAsia="en-CA"/>
        </w:rPr>
        <w:t>34 </w:t>
      </w:r>
      <w:r w:rsidRPr="0013022F">
        <w:rPr>
          <w:rFonts w:ascii="Times New Roman" w:eastAsia="Times New Roman" w:hAnsi="Times New Roman" w:cs="Times New Roman"/>
          <w:sz w:val="24"/>
          <w:szCs w:val="24"/>
          <w:lang w:eastAsia="en-CA"/>
        </w:rPr>
        <w:t xml:space="preserve">Your eye is the lamp of your body. If your eye is healthy, your whole body is full of light; but if it is not healthy, your body is full of darkness. </w:t>
      </w:r>
      <w:r w:rsidRPr="0013022F">
        <w:rPr>
          <w:rFonts w:ascii="Times New Roman" w:eastAsia="Times New Roman" w:hAnsi="Times New Roman" w:cs="Times New Roman"/>
          <w:sz w:val="24"/>
          <w:szCs w:val="24"/>
          <w:vertAlign w:val="superscript"/>
          <w:lang w:eastAsia="en-CA"/>
        </w:rPr>
        <w:t>35 </w:t>
      </w:r>
      <w:r w:rsidRPr="0013022F">
        <w:rPr>
          <w:rFonts w:ascii="Times New Roman" w:eastAsia="Times New Roman" w:hAnsi="Times New Roman" w:cs="Times New Roman"/>
          <w:sz w:val="24"/>
          <w:szCs w:val="24"/>
          <w:lang w:eastAsia="en-CA"/>
        </w:rPr>
        <w:t xml:space="preserve">Therefore consider whether the light in you is not darkness. </w:t>
      </w:r>
      <w:r w:rsidRPr="0013022F">
        <w:rPr>
          <w:rFonts w:ascii="Times New Roman" w:eastAsia="Times New Roman" w:hAnsi="Times New Roman" w:cs="Times New Roman"/>
          <w:sz w:val="24"/>
          <w:szCs w:val="24"/>
          <w:vertAlign w:val="superscript"/>
          <w:lang w:eastAsia="en-CA"/>
        </w:rPr>
        <w:t>36 </w:t>
      </w:r>
      <w:r w:rsidRPr="0013022F">
        <w:rPr>
          <w:rFonts w:ascii="Times New Roman" w:eastAsia="Times New Roman" w:hAnsi="Times New Roman" w:cs="Times New Roman"/>
          <w:sz w:val="24"/>
          <w:szCs w:val="24"/>
          <w:lang w:eastAsia="en-CA"/>
        </w:rPr>
        <w:t>If then your whole body is full of light, with no part of it in darkness, it will be as full of light as when a lamp gives you light with its rays.”</w:t>
      </w:r>
    </w:p>
    <w:p w14:paraId="240D45F1" w14:textId="77777777" w:rsidR="0013022F" w:rsidRPr="0013022F" w:rsidRDefault="0013022F" w:rsidP="0013022F">
      <w:pPr>
        <w:spacing w:before="100" w:beforeAutospacing="1" w:after="100" w:afterAutospacing="1"/>
        <w:outlineLvl w:val="2"/>
        <w:rPr>
          <w:rFonts w:ascii="Times New Roman" w:eastAsia="Times New Roman" w:hAnsi="Times New Roman" w:cs="Times New Roman"/>
          <w:b/>
          <w:bCs/>
          <w:sz w:val="27"/>
          <w:szCs w:val="27"/>
          <w:lang w:eastAsia="en-CA"/>
        </w:rPr>
      </w:pPr>
      <w:r w:rsidRPr="0013022F">
        <w:rPr>
          <w:rFonts w:ascii="Times New Roman" w:eastAsia="Times New Roman" w:hAnsi="Times New Roman" w:cs="Times New Roman"/>
          <w:b/>
          <w:bCs/>
          <w:sz w:val="27"/>
          <w:szCs w:val="27"/>
          <w:lang w:eastAsia="en-CA"/>
        </w:rPr>
        <w:t>Jesus Denounces Pharisees and Lawyers</w:t>
      </w:r>
    </w:p>
    <w:p w14:paraId="2C4103D2"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37 </w:t>
      </w:r>
      <w:r w:rsidRPr="0013022F">
        <w:rPr>
          <w:rFonts w:ascii="Times New Roman" w:eastAsia="Times New Roman" w:hAnsi="Times New Roman" w:cs="Times New Roman"/>
          <w:sz w:val="24"/>
          <w:szCs w:val="24"/>
          <w:lang w:eastAsia="en-CA"/>
        </w:rPr>
        <w:t xml:space="preserve">While he was speaking, a Pharisee invited him to dine with him; so he went in and took his place at the table. </w:t>
      </w:r>
      <w:r w:rsidRPr="0013022F">
        <w:rPr>
          <w:rFonts w:ascii="Times New Roman" w:eastAsia="Times New Roman" w:hAnsi="Times New Roman" w:cs="Times New Roman"/>
          <w:sz w:val="24"/>
          <w:szCs w:val="24"/>
          <w:vertAlign w:val="superscript"/>
          <w:lang w:eastAsia="en-CA"/>
        </w:rPr>
        <w:t>38 </w:t>
      </w:r>
      <w:r w:rsidRPr="0013022F">
        <w:rPr>
          <w:rFonts w:ascii="Times New Roman" w:eastAsia="Times New Roman" w:hAnsi="Times New Roman" w:cs="Times New Roman"/>
          <w:sz w:val="24"/>
          <w:szCs w:val="24"/>
          <w:lang w:eastAsia="en-CA"/>
        </w:rPr>
        <w:t xml:space="preserve">The Pharisee was amazed to see that he did not first wash before dinner. </w:t>
      </w:r>
      <w:r w:rsidRPr="0013022F">
        <w:rPr>
          <w:rFonts w:ascii="Times New Roman" w:eastAsia="Times New Roman" w:hAnsi="Times New Roman" w:cs="Times New Roman"/>
          <w:sz w:val="24"/>
          <w:szCs w:val="24"/>
          <w:vertAlign w:val="superscript"/>
          <w:lang w:eastAsia="en-CA"/>
        </w:rPr>
        <w:t>39 </w:t>
      </w:r>
      <w:r w:rsidRPr="0013022F">
        <w:rPr>
          <w:rFonts w:ascii="Times New Roman" w:eastAsia="Times New Roman" w:hAnsi="Times New Roman" w:cs="Times New Roman"/>
          <w:sz w:val="24"/>
          <w:szCs w:val="24"/>
          <w:lang w:eastAsia="en-CA"/>
        </w:rPr>
        <w:t xml:space="preserve">Then the Lord said to him, “Now you Pharisees clean the outside of the cup and of the dish, but inside you are full of greed and wickedness. </w:t>
      </w:r>
      <w:r w:rsidRPr="0013022F">
        <w:rPr>
          <w:rFonts w:ascii="Times New Roman" w:eastAsia="Times New Roman" w:hAnsi="Times New Roman" w:cs="Times New Roman"/>
          <w:sz w:val="24"/>
          <w:szCs w:val="24"/>
          <w:vertAlign w:val="superscript"/>
          <w:lang w:eastAsia="en-CA"/>
        </w:rPr>
        <w:t>40 </w:t>
      </w:r>
      <w:r w:rsidRPr="0013022F">
        <w:rPr>
          <w:rFonts w:ascii="Times New Roman" w:eastAsia="Times New Roman" w:hAnsi="Times New Roman" w:cs="Times New Roman"/>
          <w:sz w:val="24"/>
          <w:szCs w:val="24"/>
          <w:lang w:eastAsia="en-CA"/>
        </w:rPr>
        <w:t xml:space="preserve">You fools! Did not the one who made the outside make the inside also? </w:t>
      </w:r>
      <w:r w:rsidRPr="0013022F">
        <w:rPr>
          <w:rFonts w:ascii="Times New Roman" w:eastAsia="Times New Roman" w:hAnsi="Times New Roman" w:cs="Times New Roman"/>
          <w:sz w:val="24"/>
          <w:szCs w:val="24"/>
          <w:vertAlign w:val="superscript"/>
          <w:lang w:eastAsia="en-CA"/>
        </w:rPr>
        <w:t>41 </w:t>
      </w:r>
      <w:r w:rsidRPr="0013022F">
        <w:rPr>
          <w:rFonts w:ascii="Times New Roman" w:eastAsia="Times New Roman" w:hAnsi="Times New Roman" w:cs="Times New Roman"/>
          <w:sz w:val="24"/>
          <w:szCs w:val="24"/>
          <w:lang w:eastAsia="en-CA"/>
        </w:rPr>
        <w:t>So give for alms those things that are within; and see, everything will be clean for you.</w:t>
      </w:r>
    </w:p>
    <w:p w14:paraId="553C5DE3"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42 </w:t>
      </w:r>
      <w:r w:rsidRPr="0013022F">
        <w:rPr>
          <w:rFonts w:ascii="Times New Roman" w:eastAsia="Times New Roman" w:hAnsi="Times New Roman" w:cs="Times New Roman"/>
          <w:sz w:val="24"/>
          <w:szCs w:val="24"/>
          <w:lang w:eastAsia="en-CA"/>
        </w:rPr>
        <w:t xml:space="preserve">“But woe to you Pharisees! For you tithe mint and rue and herbs of all kinds, and neglect justice and the love of God; it is these you ought to have practiced, without neglecting the others. </w:t>
      </w:r>
      <w:r w:rsidRPr="0013022F">
        <w:rPr>
          <w:rFonts w:ascii="Times New Roman" w:eastAsia="Times New Roman" w:hAnsi="Times New Roman" w:cs="Times New Roman"/>
          <w:sz w:val="24"/>
          <w:szCs w:val="24"/>
          <w:vertAlign w:val="superscript"/>
          <w:lang w:eastAsia="en-CA"/>
        </w:rPr>
        <w:t>43 </w:t>
      </w:r>
      <w:r w:rsidRPr="0013022F">
        <w:rPr>
          <w:rFonts w:ascii="Times New Roman" w:eastAsia="Times New Roman" w:hAnsi="Times New Roman" w:cs="Times New Roman"/>
          <w:sz w:val="24"/>
          <w:szCs w:val="24"/>
          <w:lang w:eastAsia="en-CA"/>
        </w:rPr>
        <w:t xml:space="preserve">Woe to you Pharisees! For you love to have the seat of honor in the synagogues and to be greeted with respect in the marketplaces. </w:t>
      </w:r>
      <w:r w:rsidRPr="0013022F">
        <w:rPr>
          <w:rFonts w:ascii="Times New Roman" w:eastAsia="Times New Roman" w:hAnsi="Times New Roman" w:cs="Times New Roman"/>
          <w:sz w:val="24"/>
          <w:szCs w:val="24"/>
          <w:vertAlign w:val="superscript"/>
          <w:lang w:eastAsia="en-CA"/>
        </w:rPr>
        <w:t>44 </w:t>
      </w:r>
      <w:r w:rsidRPr="0013022F">
        <w:rPr>
          <w:rFonts w:ascii="Times New Roman" w:eastAsia="Times New Roman" w:hAnsi="Times New Roman" w:cs="Times New Roman"/>
          <w:sz w:val="24"/>
          <w:szCs w:val="24"/>
          <w:lang w:eastAsia="en-CA"/>
        </w:rPr>
        <w:t>Woe to you! For you are like unmarked graves, and people walk over them without realizing it.”</w:t>
      </w:r>
    </w:p>
    <w:p w14:paraId="07EABC10"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lastRenderedPageBreak/>
        <w:t>45 </w:t>
      </w:r>
      <w:r w:rsidRPr="0013022F">
        <w:rPr>
          <w:rFonts w:ascii="Times New Roman" w:eastAsia="Times New Roman" w:hAnsi="Times New Roman" w:cs="Times New Roman"/>
          <w:sz w:val="24"/>
          <w:szCs w:val="24"/>
          <w:lang w:eastAsia="en-CA"/>
        </w:rPr>
        <w:t xml:space="preserve">One of the lawyers answered him, “Teacher, when you say these things, you insult us too.” </w:t>
      </w:r>
      <w:r w:rsidRPr="0013022F">
        <w:rPr>
          <w:rFonts w:ascii="Times New Roman" w:eastAsia="Times New Roman" w:hAnsi="Times New Roman" w:cs="Times New Roman"/>
          <w:sz w:val="24"/>
          <w:szCs w:val="24"/>
          <w:vertAlign w:val="superscript"/>
          <w:lang w:eastAsia="en-CA"/>
        </w:rPr>
        <w:t>46 </w:t>
      </w:r>
      <w:r w:rsidRPr="0013022F">
        <w:rPr>
          <w:rFonts w:ascii="Times New Roman" w:eastAsia="Times New Roman" w:hAnsi="Times New Roman" w:cs="Times New Roman"/>
          <w:sz w:val="24"/>
          <w:szCs w:val="24"/>
          <w:lang w:eastAsia="en-CA"/>
        </w:rPr>
        <w:t xml:space="preserve">And he said, “Woe also to you lawyers! For you load people with burdens hard to bear, and you yourselves do not lift a finger to ease them. </w:t>
      </w:r>
      <w:r w:rsidRPr="0013022F">
        <w:rPr>
          <w:rFonts w:ascii="Times New Roman" w:eastAsia="Times New Roman" w:hAnsi="Times New Roman" w:cs="Times New Roman"/>
          <w:sz w:val="24"/>
          <w:szCs w:val="24"/>
          <w:vertAlign w:val="superscript"/>
          <w:lang w:eastAsia="en-CA"/>
        </w:rPr>
        <w:t>47 </w:t>
      </w:r>
      <w:r w:rsidRPr="0013022F">
        <w:rPr>
          <w:rFonts w:ascii="Times New Roman" w:eastAsia="Times New Roman" w:hAnsi="Times New Roman" w:cs="Times New Roman"/>
          <w:sz w:val="24"/>
          <w:szCs w:val="24"/>
          <w:lang w:eastAsia="en-CA"/>
        </w:rPr>
        <w:t xml:space="preserve">Woe to you! For you build the tombs of the prophets whom your ancestors killed. </w:t>
      </w:r>
      <w:r w:rsidRPr="0013022F">
        <w:rPr>
          <w:rFonts w:ascii="Times New Roman" w:eastAsia="Times New Roman" w:hAnsi="Times New Roman" w:cs="Times New Roman"/>
          <w:sz w:val="24"/>
          <w:szCs w:val="24"/>
          <w:vertAlign w:val="superscript"/>
          <w:lang w:eastAsia="en-CA"/>
        </w:rPr>
        <w:t>48 </w:t>
      </w:r>
      <w:r w:rsidRPr="0013022F">
        <w:rPr>
          <w:rFonts w:ascii="Times New Roman" w:eastAsia="Times New Roman" w:hAnsi="Times New Roman" w:cs="Times New Roman"/>
          <w:sz w:val="24"/>
          <w:szCs w:val="24"/>
          <w:lang w:eastAsia="en-CA"/>
        </w:rPr>
        <w:t xml:space="preserve">So you are witnesses and approve of the deeds of your ancestors; for they killed them, and you build their tombs. </w:t>
      </w:r>
      <w:r w:rsidRPr="0013022F">
        <w:rPr>
          <w:rFonts w:ascii="Times New Roman" w:eastAsia="Times New Roman" w:hAnsi="Times New Roman" w:cs="Times New Roman"/>
          <w:sz w:val="24"/>
          <w:szCs w:val="24"/>
          <w:vertAlign w:val="superscript"/>
          <w:lang w:eastAsia="en-CA"/>
        </w:rPr>
        <w:t>49 </w:t>
      </w:r>
      <w:r w:rsidRPr="0013022F">
        <w:rPr>
          <w:rFonts w:ascii="Times New Roman" w:eastAsia="Times New Roman" w:hAnsi="Times New Roman" w:cs="Times New Roman"/>
          <w:sz w:val="24"/>
          <w:szCs w:val="24"/>
          <w:lang w:eastAsia="en-CA"/>
        </w:rPr>
        <w:t xml:space="preserve">Therefore also the Wisdom of God said, ‘I will send them prophets and apostles, some of whom they will kill and persecute,’ </w:t>
      </w:r>
      <w:r w:rsidRPr="0013022F">
        <w:rPr>
          <w:rFonts w:ascii="Times New Roman" w:eastAsia="Times New Roman" w:hAnsi="Times New Roman" w:cs="Times New Roman"/>
          <w:sz w:val="24"/>
          <w:szCs w:val="24"/>
          <w:vertAlign w:val="superscript"/>
          <w:lang w:eastAsia="en-CA"/>
        </w:rPr>
        <w:t>50 </w:t>
      </w:r>
      <w:r w:rsidRPr="0013022F">
        <w:rPr>
          <w:rFonts w:ascii="Times New Roman" w:eastAsia="Times New Roman" w:hAnsi="Times New Roman" w:cs="Times New Roman"/>
          <w:sz w:val="24"/>
          <w:szCs w:val="24"/>
          <w:lang w:eastAsia="en-CA"/>
        </w:rPr>
        <w:t xml:space="preserve">so that this generation may be charged with the blood of all the prophets shed since the foundation of the world, </w:t>
      </w:r>
      <w:r w:rsidRPr="0013022F">
        <w:rPr>
          <w:rFonts w:ascii="Times New Roman" w:eastAsia="Times New Roman" w:hAnsi="Times New Roman" w:cs="Times New Roman"/>
          <w:sz w:val="24"/>
          <w:szCs w:val="24"/>
          <w:vertAlign w:val="superscript"/>
          <w:lang w:eastAsia="en-CA"/>
        </w:rPr>
        <w:t>51 </w:t>
      </w:r>
      <w:r w:rsidRPr="0013022F">
        <w:rPr>
          <w:rFonts w:ascii="Times New Roman" w:eastAsia="Times New Roman" w:hAnsi="Times New Roman" w:cs="Times New Roman"/>
          <w:sz w:val="24"/>
          <w:szCs w:val="24"/>
          <w:lang w:eastAsia="en-CA"/>
        </w:rPr>
        <w:t xml:space="preserve">from the blood of Abel to the blood of Zechariah, who perished between the altar and the sanctuary. Yes, I tell you, it will be charged against this generation. </w:t>
      </w:r>
      <w:r w:rsidRPr="0013022F">
        <w:rPr>
          <w:rFonts w:ascii="Times New Roman" w:eastAsia="Times New Roman" w:hAnsi="Times New Roman" w:cs="Times New Roman"/>
          <w:sz w:val="24"/>
          <w:szCs w:val="24"/>
          <w:vertAlign w:val="superscript"/>
          <w:lang w:eastAsia="en-CA"/>
        </w:rPr>
        <w:t>52 </w:t>
      </w:r>
      <w:r w:rsidRPr="0013022F">
        <w:rPr>
          <w:rFonts w:ascii="Times New Roman" w:eastAsia="Times New Roman" w:hAnsi="Times New Roman" w:cs="Times New Roman"/>
          <w:sz w:val="24"/>
          <w:szCs w:val="24"/>
          <w:lang w:eastAsia="en-CA"/>
        </w:rPr>
        <w:t>Woe to you lawyers! For you have taken away the key of knowledge; you did not enter yourselves, and you hindered those who were entering.”</w:t>
      </w:r>
    </w:p>
    <w:p w14:paraId="533D692F" w14:textId="77777777" w:rsidR="0013022F" w:rsidRPr="0013022F" w:rsidRDefault="0013022F" w:rsidP="0013022F">
      <w:pPr>
        <w:spacing w:before="100" w:beforeAutospacing="1" w:after="100" w:afterAutospacing="1"/>
        <w:rPr>
          <w:rFonts w:ascii="Times New Roman" w:eastAsia="Times New Roman" w:hAnsi="Times New Roman" w:cs="Times New Roman"/>
          <w:sz w:val="24"/>
          <w:szCs w:val="24"/>
          <w:lang w:eastAsia="en-CA"/>
        </w:rPr>
      </w:pPr>
      <w:r w:rsidRPr="0013022F">
        <w:rPr>
          <w:rFonts w:ascii="Times New Roman" w:eastAsia="Times New Roman" w:hAnsi="Times New Roman" w:cs="Times New Roman"/>
          <w:sz w:val="24"/>
          <w:szCs w:val="24"/>
          <w:vertAlign w:val="superscript"/>
          <w:lang w:eastAsia="en-CA"/>
        </w:rPr>
        <w:t>53 </w:t>
      </w:r>
      <w:r w:rsidRPr="0013022F">
        <w:rPr>
          <w:rFonts w:ascii="Times New Roman" w:eastAsia="Times New Roman" w:hAnsi="Times New Roman" w:cs="Times New Roman"/>
          <w:sz w:val="24"/>
          <w:szCs w:val="24"/>
          <w:lang w:eastAsia="en-CA"/>
        </w:rPr>
        <w:t xml:space="preserve">When he went outside, the scribes and the Pharisees began to be very hostile toward him and to cross-examine him about many things, </w:t>
      </w:r>
      <w:r w:rsidRPr="0013022F">
        <w:rPr>
          <w:rFonts w:ascii="Times New Roman" w:eastAsia="Times New Roman" w:hAnsi="Times New Roman" w:cs="Times New Roman"/>
          <w:sz w:val="24"/>
          <w:szCs w:val="24"/>
          <w:vertAlign w:val="superscript"/>
          <w:lang w:eastAsia="en-CA"/>
        </w:rPr>
        <w:t>54 </w:t>
      </w:r>
      <w:r w:rsidRPr="0013022F">
        <w:rPr>
          <w:rFonts w:ascii="Times New Roman" w:eastAsia="Times New Roman" w:hAnsi="Times New Roman" w:cs="Times New Roman"/>
          <w:sz w:val="24"/>
          <w:szCs w:val="24"/>
          <w:lang w:eastAsia="en-CA"/>
        </w:rPr>
        <w:t>lying in wait for him, to catch him in something he might say.</w:t>
      </w:r>
    </w:p>
    <w:p w14:paraId="75F912D4" w14:textId="77777777" w:rsidR="0013022F" w:rsidRPr="0013022F" w:rsidRDefault="0013022F" w:rsidP="0013022F">
      <w:pPr>
        <w:spacing w:before="100" w:beforeAutospacing="1" w:after="100" w:afterAutospacing="1"/>
        <w:outlineLvl w:val="3"/>
        <w:rPr>
          <w:rFonts w:ascii="Times New Roman" w:eastAsia="Times New Roman" w:hAnsi="Times New Roman" w:cs="Times New Roman"/>
          <w:b/>
          <w:bCs/>
          <w:sz w:val="24"/>
          <w:szCs w:val="24"/>
          <w:lang w:eastAsia="en-CA"/>
        </w:rPr>
      </w:pPr>
      <w:r w:rsidRPr="0013022F">
        <w:rPr>
          <w:rFonts w:ascii="Times New Roman" w:eastAsia="Times New Roman" w:hAnsi="Times New Roman" w:cs="Times New Roman"/>
          <w:b/>
          <w:bCs/>
          <w:sz w:val="24"/>
          <w:szCs w:val="24"/>
          <w:lang w:eastAsia="en-CA"/>
        </w:rPr>
        <w:t>Footnotes</w:t>
      </w:r>
    </w:p>
    <w:p w14:paraId="6F54384A"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3" w:anchor="en-NRSV-25400" w:tooltip="Go to Luke 11:2" w:history="1">
        <w:r w:rsidRPr="0013022F">
          <w:rPr>
            <w:rFonts w:ascii="Times New Roman" w:eastAsia="Times New Roman" w:hAnsi="Times New Roman" w:cs="Times New Roman"/>
            <w:color w:val="0000FF"/>
            <w:sz w:val="24"/>
            <w:szCs w:val="24"/>
            <w:u w:val="single"/>
            <w:lang w:eastAsia="en-CA"/>
          </w:rPr>
          <w:t>Luke 11:2</w:t>
        </w:r>
      </w:hyperlink>
      <w:r w:rsidRPr="0013022F">
        <w:rPr>
          <w:rFonts w:ascii="Times New Roman" w:eastAsia="Times New Roman" w:hAnsi="Times New Roman" w:cs="Times New Roman"/>
          <w:sz w:val="24"/>
          <w:szCs w:val="24"/>
          <w:lang w:eastAsia="en-CA"/>
        </w:rPr>
        <w:t xml:space="preserve"> Other ancient authorities read </w:t>
      </w:r>
      <w:r w:rsidRPr="0013022F">
        <w:rPr>
          <w:rFonts w:ascii="Times New Roman" w:eastAsia="Times New Roman" w:hAnsi="Times New Roman" w:cs="Times New Roman"/>
          <w:i/>
          <w:iCs/>
          <w:sz w:val="24"/>
          <w:szCs w:val="24"/>
          <w:lang w:eastAsia="en-CA"/>
        </w:rPr>
        <w:t>Our Father in heaven</w:t>
      </w:r>
    </w:p>
    <w:p w14:paraId="0D0050AB"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4" w:anchor="en-NRSV-25400" w:tooltip="Go to Luke 11:2" w:history="1">
        <w:r w:rsidRPr="0013022F">
          <w:rPr>
            <w:rFonts w:ascii="Times New Roman" w:eastAsia="Times New Roman" w:hAnsi="Times New Roman" w:cs="Times New Roman"/>
            <w:color w:val="0000FF"/>
            <w:sz w:val="24"/>
            <w:szCs w:val="24"/>
            <w:u w:val="single"/>
            <w:lang w:eastAsia="en-CA"/>
          </w:rPr>
          <w:t>Luke 11:2</w:t>
        </w:r>
      </w:hyperlink>
      <w:r w:rsidRPr="0013022F">
        <w:rPr>
          <w:rFonts w:ascii="Times New Roman" w:eastAsia="Times New Roman" w:hAnsi="Times New Roman" w:cs="Times New Roman"/>
          <w:sz w:val="24"/>
          <w:szCs w:val="24"/>
          <w:lang w:eastAsia="en-CA"/>
        </w:rPr>
        <w:t xml:space="preserve"> A few ancient authorities read </w:t>
      </w:r>
      <w:r w:rsidRPr="0013022F">
        <w:rPr>
          <w:rFonts w:ascii="Times New Roman" w:eastAsia="Times New Roman" w:hAnsi="Times New Roman" w:cs="Times New Roman"/>
          <w:i/>
          <w:iCs/>
          <w:sz w:val="24"/>
          <w:szCs w:val="24"/>
          <w:lang w:eastAsia="en-CA"/>
        </w:rPr>
        <w:t>Your Holy Spirit come upon us and cleanse us.</w:t>
      </w:r>
      <w:r w:rsidRPr="0013022F">
        <w:rPr>
          <w:rFonts w:ascii="Times New Roman" w:eastAsia="Times New Roman" w:hAnsi="Times New Roman" w:cs="Times New Roman"/>
          <w:sz w:val="24"/>
          <w:szCs w:val="24"/>
          <w:lang w:eastAsia="en-CA"/>
        </w:rPr>
        <w:t xml:space="preserve"> Other ancient authorities add </w:t>
      </w:r>
      <w:r w:rsidRPr="0013022F">
        <w:rPr>
          <w:rFonts w:ascii="Times New Roman" w:eastAsia="Times New Roman" w:hAnsi="Times New Roman" w:cs="Times New Roman"/>
          <w:i/>
          <w:iCs/>
          <w:sz w:val="24"/>
          <w:szCs w:val="24"/>
          <w:lang w:eastAsia="en-CA"/>
        </w:rPr>
        <w:t>Your will be done, on earth as in heaven</w:t>
      </w:r>
    </w:p>
    <w:p w14:paraId="6023653E"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5" w:anchor="en-NRSV-25401" w:tooltip="Go to Luke 11:3" w:history="1">
        <w:r w:rsidRPr="0013022F">
          <w:rPr>
            <w:rFonts w:ascii="Times New Roman" w:eastAsia="Times New Roman" w:hAnsi="Times New Roman" w:cs="Times New Roman"/>
            <w:color w:val="0000FF"/>
            <w:sz w:val="24"/>
            <w:szCs w:val="24"/>
            <w:u w:val="single"/>
            <w:lang w:eastAsia="en-CA"/>
          </w:rPr>
          <w:t>Luke 11:3</w:t>
        </w:r>
      </w:hyperlink>
      <w:r w:rsidRPr="0013022F">
        <w:rPr>
          <w:rFonts w:ascii="Times New Roman" w:eastAsia="Times New Roman" w:hAnsi="Times New Roman" w:cs="Times New Roman"/>
          <w:sz w:val="24"/>
          <w:szCs w:val="24"/>
          <w:lang w:eastAsia="en-CA"/>
        </w:rPr>
        <w:t xml:space="preserve"> Or </w:t>
      </w:r>
      <w:r w:rsidRPr="0013022F">
        <w:rPr>
          <w:rFonts w:ascii="Times New Roman" w:eastAsia="Times New Roman" w:hAnsi="Times New Roman" w:cs="Times New Roman"/>
          <w:i/>
          <w:iCs/>
          <w:sz w:val="24"/>
          <w:szCs w:val="24"/>
          <w:lang w:eastAsia="en-CA"/>
        </w:rPr>
        <w:t>our bread for tomorrow</w:t>
      </w:r>
    </w:p>
    <w:p w14:paraId="48EFF369"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6" w:anchor="en-NRSV-25402" w:tooltip="Go to Luke 11:4" w:history="1">
        <w:r w:rsidRPr="0013022F">
          <w:rPr>
            <w:rFonts w:ascii="Times New Roman" w:eastAsia="Times New Roman" w:hAnsi="Times New Roman" w:cs="Times New Roman"/>
            <w:color w:val="0000FF"/>
            <w:sz w:val="24"/>
            <w:szCs w:val="24"/>
            <w:u w:val="single"/>
            <w:lang w:eastAsia="en-CA"/>
          </w:rPr>
          <w:t>Luke 11:4</w:t>
        </w:r>
      </w:hyperlink>
      <w:r w:rsidRPr="0013022F">
        <w:rPr>
          <w:rFonts w:ascii="Times New Roman" w:eastAsia="Times New Roman" w:hAnsi="Times New Roman" w:cs="Times New Roman"/>
          <w:sz w:val="24"/>
          <w:szCs w:val="24"/>
          <w:lang w:eastAsia="en-CA"/>
        </w:rPr>
        <w:t xml:space="preserve"> Or </w:t>
      </w:r>
      <w:r w:rsidRPr="0013022F">
        <w:rPr>
          <w:rFonts w:ascii="Times New Roman" w:eastAsia="Times New Roman" w:hAnsi="Times New Roman" w:cs="Times New Roman"/>
          <w:i/>
          <w:iCs/>
          <w:sz w:val="24"/>
          <w:szCs w:val="24"/>
          <w:lang w:eastAsia="en-CA"/>
        </w:rPr>
        <w:t>us into temptation</w:t>
      </w:r>
      <w:r w:rsidRPr="0013022F">
        <w:rPr>
          <w:rFonts w:ascii="Times New Roman" w:eastAsia="Times New Roman" w:hAnsi="Times New Roman" w:cs="Times New Roman"/>
          <w:sz w:val="24"/>
          <w:szCs w:val="24"/>
          <w:lang w:eastAsia="en-CA"/>
        </w:rPr>
        <w:t xml:space="preserve">. Other ancient authorities add </w:t>
      </w:r>
      <w:r w:rsidRPr="0013022F">
        <w:rPr>
          <w:rFonts w:ascii="Times New Roman" w:eastAsia="Times New Roman" w:hAnsi="Times New Roman" w:cs="Times New Roman"/>
          <w:i/>
          <w:iCs/>
          <w:sz w:val="24"/>
          <w:szCs w:val="24"/>
          <w:lang w:eastAsia="en-CA"/>
        </w:rPr>
        <w:t>but rescue us from the evil one</w:t>
      </w:r>
      <w:r w:rsidRPr="0013022F">
        <w:rPr>
          <w:rFonts w:ascii="Times New Roman" w:eastAsia="Times New Roman" w:hAnsi="Times New Roman" w:cs="Times New Roman"/>
          <w:sz w:val="24"/>
          <w:szCs w:val="24"/>
          <w:lang w:eastAsia="en-CA"/>
        </w:rPr>
        <w:t xml:space="preserve"> (or </w:t>
      </w:r>
      <w:r w:rsidRPr="0013022F">
        <w:rPr>
          <w:rFonts w:ascii="Times New Roman" w:eastAsia="Times New Roman" w:hAnsi="Times New Roman" w:cs="Times New Roman"/>
          <w:i/>
          <w:iCs/>
          <w:sz w:val="24"/>
          <w:szCs w:val="24"/>
          <w:lang w:eastAsia="en-CA"/>
        </w:rPr>
        <w:t>from evil</w:t>
      </w:r>
      <w:r w:rsidRPr="0013022F">
        <w:rPr>
          <w:rFonts w:ascii="Times New Roman" w:eastAsia="Times New Roman" w:hAnsi="Times New Roman" w:cs="Times New Roman"/>
          <w:sz w:val="24"/>
          <w:szCs w:val="24"/>
          <w:lang w:eastAsia="en-CA"/>
        </w:rPr>
        <w:t>)</w:t>
      </w:r>
    </w:p>
    <w:p w14:paraId="3859CE99"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7" w:anchor="en-NRSV-25409" w:tooltip="Go to Luke 11:11" w:history="1">
        <w:r w:rsidRPr="0013022F">
          <w:rPr>
            <w:rFonts w:ascii="Times New Roman" w:eastAsia="Times New Roman" w:hAnsi="Times New Roman" w:cs="Times New Roman"/>
            <w:color w:val="0000FF"/>
            <w:sz w:val="24"/>
            <w:szCs w:val="24"/>
            <w:u w:val="single"/>
            <w:lang w:eastAsia="en-CA"/>
          </w:rPr>
          <w:t>Luke 11:11</w:t>
        </w:r>
      </w:hyperlink>
      <w:r w:rsidRPr="0013022F">
        <w:rPr>
          <w:rFonts w:ascii="Times New Roman" w:eastAsia="Times New Roman" w:hAnsi="Times New Roman" w:cs="Times New Roman"/>
          <w:sz w:val="24"/>
          <w:szCs w:val="24"/>
          <w:lang w:eastAsia="en-CA"/>
        </w:rPr>
        <w:t xml:space="preserve"> Other ancient authorities add </w:t>
      </w:r>
      <w:r w:rsidRPr="0013022F">
        <w:rPr>
          <w:rFonts w:ascii="Times New Roman" w:eastAsia="Times New Roman" w:hAnsi="Times New Roman" w:cs="Times New Roman"/>
          <w:i/>
          <w:iCs/>
          <w:sz w:val="24"/>
          <w:szCs w:val="24"/>
          <w:lang w:eastAsia="en-CA"/>
        </w:rPr>
        <w:t>bread, will give a stone; or if your child asks for</w:t>
      </w:r>
    </w:p>
    <w:p w14:paraId="68579A0C"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8" w:anchor="en-NRSV-25411" w:tooltip="Go to Luke 11:13" w:history="1">
        <w:r w:rsidRPr="0013022F">
          <w:rPr>
            <w:rFonts w:ascii="Times New Roman" w:eastAsia="Times New Roman" w:hAnsi="Times New Roman" w:cs="Times New Roman"/>
            <w:color w:val="0000FF"/>
            <w:sz w:val="24"/>
            <w:szCs w:val="24"/>
            <w:u w:val="single"/>
            <w:lang w:eastAsia="en-CA"/>
          </w:rPr>
          <w:t>Luke 11:13</w:t>
        </w:r>
      </w:hyperlink>
      <w:r w:rsidRPr="0013022F">
        <w:rPr>
          <w:rFonts w:ascii="Times New Roman" w:eastAsia="Times New Roman" w:hAnsi="Times New Roman" w:cs="Times New Roman"/>
          <w:sz w:val="24"/>
          <w:szCs w:val="24"/>
          <w:lang w:eastAsia="en-CA"/>
        </w:rPr>
        <w:t xml:space="preserve"> Other ancient authorities read </w:t>
      </w:r>
      <w:r w:rsidRPr="0013022F">
        <w:rPr>
          <w:rFonts w:ascii="Times New Roman" w:eastAsia="Times New Roman" w:hAnsi="Times New Roman" w:cs="Times New Roman"/>
          <w:i/>
          <w:iCs/>
          <w:sz w:val="24"/>
          <w:szCs w:val="24"/>
          <w:lang w:eastAsia="en-CA"/>
        </w:rPr>
        <w:t>the Father give the Holy Spirit from heaven</w:t>
      </w:r>
    </w:p>
    <w:p w14:paraId="03BDAFBB"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19" w:anchor="en-NRSV-25417" w:tooltip="Go to Luke 11:19" w:history="1">
        <w:r w:rsidRPr="0013022F">
          <w:rPr>
            <w:rFonts w:ascii="Times New Roman" w:eastAsia="Times New Roman" w:hAnsi="Times New Roman" w:cs="Times New Roman"/>
            <w:color w:val="0000FF"/>
            <w:sz w:val="24"/>
            <w:szCs w:val="24"/>
            <w:u w:val="single"/>
            <w:lang w:eastAsia="en-CA"/>
          </w:rPr>
          <w:t>Luke 11:19</w:t>
        </w:r>
      </w:hyperlink>
      <w:r w:rsidRPr="0013022F">
        <w:rPr>
          <w:rFonts w:ascii="Times New Roman" w:eastAsia="Times New Roman" w:hAnsi="Times New Roman" w:cs="Times New Roman"/>
          <w:sz w:val="24"/>
          <w:szCs w:val="24"/>
          <w:lang w:eastAsia="en-CA"/>
        </w:rPr>
        <w:t xml:space="preserve"> Gk </w:t>
      </w:r>
      <w:r w:rsidRPr="0013022F">
        <w:rPr>
          <w:rFonts w:ascii="Times New Roman" w:eastAsia="Times New Roman" w:hAnsi="Times New Roman" w:cs="Times New Roman"/>
          <w:i/>
          <w:iCs/>
          <w:sz w:val="24"/>
          <w:szCs w:val="24"/>
          <w:lang w:eastAsia="en-CA"/>
        </w:rPr>
        <w:t>sons</w:t>
      </w:r>
    </w:p>
    <w:p w14:paraId="1F0B4598" w14:textId="77777777" w:rsidR="0013022F" w:rsidRPr="0013022F" w:rsidRDefault="0013022F" w:rsidP="0013022F">
      <w:pPr>
        <w:numPr>
          <w:ilvl w:val="0"/>
          <w:numId w:val="1"/>
        </w:numPr>
        <w:spacing w:before="100" w:beforeAutospacing="1" w:after="100" w:afterAutospacing="1"/>
        <w:rPr>
          <w:rFonts w:ascii="Times New Roman" w:eastAsia="Times New Roman" w:hAnsi="Times New Roman" w:cs="Times New Roman"/>
          <w:sz w:val="24"/>
          <w:szCs w:val="24"/>
          <w:lang w:eastAsia="en-CA"/>
        </w:rPr>
      </w:pPr>
      <w:hyperlink r:id="rId20" w:anchor="en-NRSV-25431" w:tooltip="Go to Luke 11:33" w:history="1">
        <w:r w:rsidRPr="0013022F">
          <w:rPr>
            <w:rFonts w:ascii="Times New Roman" w:eastAsia="Times New Roman" w:hAnsi="Times New Roman" w:cs="Times New Roman"/>
            <w:color w:val="0000FF"/>
            <w:sz w:val="24"/>
            <w:szCs w:val="24"/>
            <w:u w:val="single"/>
            <w:lang w:eastAsia="en-CA"/>
          </w:rPr>
          <w:t>Luke 11:33</w:t>
        </w:r>
      </w:hyperlink>
      <w:r w:rsidRPr="0013022F">
        <w:rPr>
          <w:rFonts w:ascii="Times New Roman" w:eastAsia="Times New Roman" w:hAnsi="Times New Roman" w:cs="Times New Roman"/>
          <w:sz w:val="24"/>
          <w:szCs w:val="24"/>
          <w:lang w:eastAsia="en-CA"/>
        </w:rPr>
        <w:t xml:space="preserve"> Other ancient authorities add </w:t>
      </w:r>
      <w:r w:rsidRPr="0013022F">
        <w:rPr>
          <w:rFonts w:ascii="Times New Roman" w:eastAsia="Times New Roman" w:hAnsi="Times New Roman" w:cs="Times New Roman"/>
          <w:i/>
          <w:iCs/>
          <w:sz w:val="24"/>
          <w:szCs w:val="24"/>
          <w:lang w:eastAsia="en-CA"/>
        </w:rPr>
        <w:t>or under the bushel basket</w:t>
      </w:r>
    </w:p>
    <w:p w14:paraId="0CE3D836" w14:textId="77777777" w:rsidR="006F2190" w:rsidRDefault="006F2190"/>
    <w:sectPr w:rsidR="006F21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2172CE"/>
    <w:multiLevelType w:val="multilevel"/>
    <w:tmpl w:val="21E6E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22F"/>
    <w:rsid w:val="0013022F"/>
    <w:rsid w:val="006F21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42C2F"/>
  <w15:chartTrackingRefBased/>
  <w15:docId w15:val="{1E687612-24D8-4443-B64C-315A24DF5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3228558">
      <w:bodyDiv w:val="1"/>
      <w:marLeft w:val="0"/>
      <w:marRight w:val="0"/>
      <w:marTop w:val="0"/>
      <w:marBottom w:val="0"/>
      <w:divBdr>
        <w:top w:val="none" w:sz="0" w:space="0" w:color="auto"/>
        <w:left w:val="none" w:sz="0" w:space="0" w:color="auto"/>
        <w:bottom w:val="none" w:sz="0" w:space="0" w:color="auto"/>
        <w:right w:val="none" w:sz="0" w:space="0" w:color="auto"/>
      </w:divBdr>
      <w:divsChild>
        <w:div w:id="284972845">
          <w:marLeft w:val="0"/>
          <w:marRight w:val="0"/>
          <w:marTop w:val="0"/>
          <w:marBottom w:val="0"/>
          <w:divBdr>
            <w:top w:val="none" w:sz="0" w:space="0" w:color="auto"/>
            <w:left w:val="none" w:sz="0" w:space="0" w:color="auto"/>
            <w:bottom w:val="none" w:sz="0" w:space="0" w:color="auto"/>
            <w:right w:val="none" w:sz="0" w:space="0" w:color="auto"/>
          </w:divBdr>
        </w:div>
        <w:div w:id="1805005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Luke+11&amp;version=NRSV" TargetMode="External"/><Relationship Id="rId13" Type="http://schemas.openxmlformats.org/officeDocument/2006/relationships/hyperlink" Target="https://www.biblegateway.com/passage/?search=Luke+11&amp;version=NRSV" TargetMode="External"/><Relationship Id="rId18" Type="http://schemas.openxmlformats.org/officeDocument/2006/relationships/hyperlink" Target="https://www.biblegateway.com/passage/?search=Luke+11&amp;version=NRSV"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biblegateway.com/passage/?search=Luke+11&amp;version=NRSV" TargetMode="External"/><Relationship Id="rId12" Type="http://schemas.openxmlformats.org/officeDocument/2006/relationships/hyperlink" Target="https://www.biblegateway.com/passage/?search=Luke+11&amp;version=NRSV" TargetMode="External"/><Relationship Id="rId17" Type="http://schemas.openxmlformats.org/officeDocument/2006/relationships/hyperlink" Target="https://www.biblegateway.com/passage/?search=Luke+11&amp;version=NRSV" TargetMode="External"/><Relationship Id="rId2" Type="http://schemas.openxmlformats.org/officeDocument/2006/relationships/styles" Target="styles.xml"/><Relationship Id="rId16" Type="http://schemas.openxmlformats.org/officeDocument/2006/relationships/hyperlink" Target="https://www.biblegateway.com/passage/?search=Luke+11&amp;version=NRSV" TargetMode="External"/><Relationship Id="rId20" Type="http://schemas.openxmlformats.org/officeDocument/2006/relationships/hyperlink" Target="https://www.biblegateway.com/passage/?search=Luke+11&amp;version=NRSV" TargetMode="External"/><Relationship Id="rId1" Type="http://schemas.openxmlformats.org/officeDocument/2006/relationships/numbering" Target="numbering.xml"/><Relationship Id="rId6" Type="http://schemas.openxmlformats.org/officeDocument/2006/relationships/hyperlink" Target="https://www.biblegateway.com/passage/?search=Luke+11&amp;version=NRSV" TargetMode="External"/><Relationship Id="rId11" Type="http://schemas.openxmlformats.org/officeDocument/2006/relationships/hyperlink" Target="https://www.biblegateway.com/passage/?search=Luke+11&amp;version=NRSV" TargetMode="External"/><Relationship Id="rId5" Type="http://schemas.openxmlformats.org/officeDocument/2006/relationships/hyperlink" Target="https://www.biblegateway.com/passage/?search=Luke+11&amp;version=NRSV" TargetMode="External"/><Relationship Id="rId15" Type="http://schemas.openxmlformats.org/officeDocument/2006/relationships/hyperlink" Target="https://www.biblegateway.com/passage/?search=Luke+11&amp;version=NRSV" TargetMode="External"/><Relationship Id="rId10" Type="http://schemas.openxmlformats.org/officeDocument/2006/relationships/hyperlink" Target="https://www.biblegateway.com/passage/?search=Luke+11&amp;version=NRSV" TargetMode="External"/><Relationship Id="rId19" Type="http://schemas.openxmlformats.org/officeDocument/2006/relationships/hyperlink" Target="https://www.biblegateway.com/passage/?search=Luke+11&amp;version=NRSV" TargetMode="External"/><Relationship Id="rId4" Type="http://schemas.openxmlformats.org/officeDocument/2006/relationships/webSettings" Target="webSettings.xml"/><Relationship Id="rId9" Type="http://schemas.openxmlformats.org/officeDocument/2006/relationships/hyperlink" Target="https://www.biblegateway.com/passage/?search=Luke+11&amp;version=NRSV" TargetMode="External"/><Relationship Id="rId14" Type="http://schemas.openxmlformats.org/officeDocument/2006/relationships/hyperlink" Target="https://www.biblegateway.com/passage/?search=Luke+11&amp;version=NRS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1402</Words>
  <Characters>7993</Characters>
  <Application>Microsoft Office Word</Application>
  <DocSecurity>0</DocSecurity>
  <Lines>66</Lines>
  <Paragraphs>18</Paragraphs>
  <ScaleCrop>false</ScaleCrop>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Suzanne</cp:lastModifiedBy>
  <cp:revision>1</cp:revision>
  <dcterms:created xsi:type="dcterms:W3CDTF">2020-09-10T17:31:00Z</dcterms:created>
  <dcterms:modified xsi:type="dcterms:W3CDTF">2020-09-10T17:31:00Z</dcterms:modified>
</cp:coreProperties>
</file>