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7179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Attachment A: Selected Peer-Reviewed Literature and Regulatory Documents Regarding HPV Vaccination</w:t>
      </w:r>
    </w:p>
    <w:p w14:paraId="4A102C76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I. Vaccine Design, Adjuvants, and Trial Methodology</w:t>
      </w:r>
    </w:p>
    <w:p w14:paraId="69868E4B" w14:textId="77777777" w:rsidR="006D25C8" w:rsidRPr="006D25C8" w:rsidRDefault="006D25C8" w:rsidP="006D25C8">
      <w:pPr>
        <w:numPr>
          <w:ilvl w:val="0"/>
          <w:numId w:val="1"/>
        </w:numPr>
      </w:pPr>
      <w:r w:rsidRPr="006D25C8">
        <w:rPr>
          <w:i/>
          <w:iCs/>
        </w:rPr>
        <w:t xml:space="preserve">Was amorphous </w:t>
      </w:r>
      <w:proofErr w:type="spellStart"/>
      <w:r w:rsidRPr="006D25C8">
        <w:rPr>
          <w:i/>
          <w:iCs/>
        </w:rPr>
        <w:t>aluminium</w:t>
      </w:r>
      <w:proofErr w:type="spellEnd"/>
      <w:r w:rsidRPr="006D25C8">
        <w:rPr>
          <w:i/>
          <w:iCs/>
        </w:rPr>
        <w:t xml:space="preserve"> </w:t>
      </w:r>
      <w:proofErr w:type="spellStart"/>
      <w:r w:rsidRPr="006D25C8">
        <w:rPr>
          <w:i/>
          <w:iCs/>
        </w:rPr>
        <w:t>hydroxyphosphate</w:t>
      </w:r>
      <w:proofErr w:type="spellEnd"/>
      <w:r w:rsidRPr="006D25C8">
        <w:rPr>
          <w:i/>
          <w:iCs/>
        </w:rPr>
        <w:t xml:space="preserve"> sulfate adequately evaluated before </w:t>
      </w:r>
      <w:proofErr w:type="spellStart"/>
      <w:r w:rsidRPr="006D25C8">
        <w:rPr>
          <w:i/>
          <w:iCs/>
        </w:rPr>
        <w:t>authorisation</w:t>
      </w:r>
      <w:proofErr w:type="spellEnd"/>
      <w:r w:rsidRPr="006D25C8">
        <w:rPr>
          <w:i/>
          <w:iCs/>
        </w:rPr>
        <w:t xml:space="preserve"> in Europe?</w:t>
      </w:r>
      <w:r w:rsidRPr="006D25C8">
        <w:rPr>
          <w:i/>
          <w:iCs/>
        </w:rPr>
        <w:br/>
      </w:r>
      <w:r w:rsidRPr="006D25C8">
        <w:rPr>
          <w:b/>
          <w:bCs/>
        </w:rPr>
        <w:t>BMJ Evidence-Based Medicine (2021)</w:t>
      </w:r>
      <w:r w:rsidRPr="006D25C8">
        <w:rPr>
          <w:b/>
          <w:bCs/>
        </w:rPr>
        <w:br/>
      </w:r>
      <w:hyperlink r:id="rId5" w:history="1">
        <w:r w:rsidRPr="006D25C8">
          <w:rPr>
            <w:rStyle w:val="Hyperlink"/>
          </w:rPr>
          <w:t>https://ebm.bmj.com/content/26/6/285</w:t>
        </w:r>
      </w:hyperlink>
    </w:p>
    <w:p w14:paraId="6A0DD4DF" w14:textId="77777777" w:rsidR="006D25C8" w:rsidRPr="006D25C8" w:rsidRDefault="006D25C8" w:rsidP="006D25C8">
      <w:pPr>
        <w:numPr>
          <w:ilvl w:val="0"/>
          <w:numId w:val="1"/>
        </w:numPr>
      </w:pPr>
      <w:r w:rsidRPr="006D25C8">
        <w:t xml:space="preserve">Doshi et al., </w:t>
      </w:r>
      <w:r w:rsidRPr="006D25C8">
        <w:rPr>
          <w:i/>
          <w:iCs/>
        </w:rPr>
        <w:t>Call to Action: RIAT Restoration of Previously Unpublished Methodology in Gardasil Vaccine Trials</w:t>
      </w:r>
      <w:r w:rsidRPr="006D25C8">
        <w:rPr>
          <w:i/>
          <w:iCs/>
        </w:rPr>
        <w:br/>
      </w:r>
      <w:r w:rsidRPr="006D25C8">
        <w:rPr>
          <w:b/>
          <w:bCs/>
        </w:rPr>
        <w:t>British Medical Journal (</w:t>
      </w:r>
      <w:proofErr w:type="gramStart"/>
      <w:r w:rsidRPr="006D25C8">
        <w:rPr>
          <w:b/>
          <w:bCs/>
        </w:rPr>
        <w:t>2019)</w:t>
      </w:r>
      <w:proofErr w:type="spellStart"/>
      <w:r w:rsidRPr="006D25C8">
        <w:rPr>
          <w:b/>
          <w:bCs/>
        </w:rPr>
        <w:t>åç</w:t>
      </w:r>
      <w:proofErr w:type="spellEnd"/>
      <w:proofErr w:type="gramEnd"/>
    </w:p>
    <w:p w14:paraId="2FAC51FE" w14:textId="77777777" w:rsidR="006D25C8" w:rsidRPr="006D25C8" w:rsidRDefault="006D25C8" w:rsidP="006D25C8">
      <w:pPr>
        <w:numPr>
          <w:ilvl w:val="0"/>
          <w:numId w:val="1"/>
        </w:numPr>
      </w:pPr>
      <w:r w:rsidRPr="006D25C8">
        <w:t xml:space="preserve">VRBPAC Background Document, </w:t>
      </w:r>
      <w:r w:rsidRPr="006D25C8">
        <w:rPr>
          <w:i/>
          <w:iCs/>
        </w:rPr>
        <w:t>Gardasil HPV Quadrivalent Vaccine</w:t>
      </w:r>
      <w:r w:rsidRPr="006D25C8">
        <w:rPr>
          <w:i/>
          <w:iCs/>
        </w:rPr>
        <w:br/>
      </w:r>
      <w:r w:rsidRPr="006D25C8">
        <w:t>FDA VRBPAC Meeting, May 18, 2006</w:t>
      </w:r>
      <w:r w:rsidRPr="006D25C8">
        <w:br/>
      </w:r>
      <w:hyperlink r:id="rId6" w:history="1">
        <w:r w:rsidRPr="006D25C8">
          <w:rPr>
            <w:rStyle w:val="Hyperlink"/>
          </w:rPr>
          <w:t>https://zenodo.org/record/1434214</w:t>
        </w:r>
      </w:hyperlink>
      <w:r w:rsidRPr="006D25C8">
        <w:t xml:space="preserve"> (see Table 17)</w:t>
      </w:r>
    </w:p>
    <w:p w14:paraId="00D25518" w14:textId="77777777" w:rsidR="006D25C8" w:rsidRPr="006D25C8" w:rsidRDefault="006D25C8" w:rsidP="006D25C8">
      <w:r w:rsidRPr="006D25C8">
        <w:pict w14:anchorId="306E16DA">
          <v:rect id="_x0000_i1055" style="width:0;height:1.5pt" o:hralign="center" o:hrstd="t" o:hr="t" fillcolor="#a0a0a0" stroked="f"/>
        </w:pict>
      </w:r>
    </w:p>
    <w:p w14:paraId="201728B3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II. Efficacy, Disease Outcomes, and Population Data</w:t>
      </w:r>
    </w:p>
    <w:p w14:paraId="33813099" w14:textId="77777777" w:rsidR="006D25C8" w:rsidRPr="006D25C8" w:rsidRDefault="006D25C8" w:rsidP="006D25C8">
      <w:pPr>
        <w:numPr>
          <w:ilvl w:val="0"/>
          <w:numId w:val="2"/>
        </w:numPr>
      </w:pPr>
      <w:r w:rsidRPr="006D25C8">
        <w:t xml:space="preserve">Palmer et al., </w:t>
      </w:r>
      <w:r w:rsidRPr="006D25C8">
        <w:rPr>
          <w:i/>
          <w:iCs/>
        </w:rPr>
        <w:t xml:space="preserve">Prevalence of cervical disease at age 20 after </w:t>
      </w:r>
      <w:proofErr w:type="spellStart"/>
      <w:r w:rsidRPr="006D25C8">
        <w:rPr>
          <w:i/>
          <w:iCs/>
        </w:rPr>
        <w:t>immunisation</w:t>
      </w:r>
      <w:proofErr w:type="spellEnd"/>
      <w:r w:rsidRPr="006D25C8">
        <w:rPr>
          <w:i/>
          <w:iCs/>
        </w:rPr>
        <w:t>…</w:t>
      </w:r>
      <w:r w:rsidRPr="006D25C8">
        <w:rPr>
          <w:i/>
          <w:iCs/>
        </w:rPr>
        <w:br/>
      </w:r>
      <w:r w:rsidRPr="006D25C8">
        <w:rPr>
          <w:b/>
          <w:bCs/>
        </w:rPr>
        <w:t>BMJ (2019)</w:t>
      </w:r>
      <w:r w:rsidRPr="006D25C8">
        <w:rPr>
          <w:b/>
          <w:bCs/>
        </w:rPr>
        <w:br/>
      </w:r>
      <w:hyperlink r:id="rId7" w:history="1">
        <w:r w:rsidRPr="006D25C8">
          <w:rPr>
            <w:rStyle w:val="Hyperlink"/>
          </w:rPr>
          <w:t>https://www.bmj.com/content/365/bmj.l1161</w:t>
        </w:r>
      </w:hyperlink>
    </w:p>
    <w:p w14:paraId="7E322D31" w14:textId="77777777" w:rsidR="006D25C8" w:rsidRPr="006D25C8" w:rsidRDefault="006D25C8" w:rsidP="006D25C8">
      <w:pPr>
        <w:numPr>
          <w:ilvl w:val="0"/>
          <w:numId w:val="2"/>
        </w:numPr>
      </w:pPr>
      <w:r w:rsidRPr="006D25C8">
        <w:t xml:space="preserve">FDA analysis cited in VRBPAC documents indicating </w:t>
      </w:r>
      <w:r w:rsidRPr="006D25C8">
        <w:rPr>
          <w:b/>
          <w:bCs/>
        </w:rPr>
        <w:t>negative efficacy (-45%)</w:t>
      </w:r>
      <w:r w:rsidRPr="006D25C8">
        <w:t xml:space="preserve"> for CIN2/3 or worse in subjects with pre-existing HPV infection at vaccination.</w:t>
      </w:r>
    </w:p>
    <w:p w14:paraId="65FC9D8F" w14:textId="77777777" w:rsidR="006D25C8" w:rsidRPr="006D25C8" w:rsidRDefault="006D25C8" w:rsidP="006D25C8">
      <w:pPr>
        <w:numPr>
          <w:ilvl w:val="0"/>
          <w:numId w:val="2"/>
        </w:numPr>
      </w:pPr>
      <w:r w:rsidRPr="006D25C8">
        <w:t>SEER Program, National Cancer Institute</w:t>
      </w:r>
      <w:r w:rsidRPr="006D25C8">
        <w:br/>
        <w:t>Cervical cancer incidence and mortality data</w:t>
      </w:r>
      <w:r w:rsidRPr="006D25C8">
        <w:br/>
      </w:r>
      <w:hyperlink r:id="rId8" w:history="1">
        <w:r w:rsidRPr="006D25C8">
          <w:rPr>
            <w:rStyle w:val="Hyperlink"/>
          </w:rPr>
          <w:t>https://seer.cancer.gov/statfacts/html/cervix.html</w:t>
        </w:r>
      </w:hyperlink>
    </w:p>
    <w:p w14:paraId="273556A2" w14:textId="77777777" w:rsidR="006D25C8" w:rsidRPr="006D25C8" w:rsidRDefault="006D25C8" w:rsidP="006D25C8">
      <w:r w:rsidRPr="006D25C8">
        <w:pict w14:anchorId="0A6F73AD">
          <v:rect id="_x0000_i1056" style="width:0;height:1.5pt" o:hralign="center" o:hrstd="t" o:hr="t" fillcolor="#a0a0a0" stroked="f"/>
        </w:pict>
      </w:r>
    </w:p>
    <w:p w14:paraId="44495CF8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III. HPV Natural History and Screening</w:t>
      </w:r>
    </w:p>
    <w:p w14:paraId="4D8060F2" w14:textId="77777777" w:rsidR="006D25C8" w:rsidRPr="006D25C8" w:rsidRDefault="006D25C8" w:rsidP="006D25C8">
      <w:pPr>
        <w:numPr>
          <w:ilvl w:val="0"/>
          <w:numId w:val="3"/>
        </w:numPr>
      </w:pPr>
      <w:r w:rsidRPr="006D25C8">
        <w:t xml:space="preserve">de Freitas et al., </w:t>
      </w:r>
      <w:r w:rsidRPr="006D25C8">
        <w:rPr>
          <w:i/>
          <w:iCs/>
        </w:rPr>
        <w:t>Susceptibility to Cervical Cancer: An Overview</w:t>
      </w:r>
      <w:r w:rsidRPr="006D25C8">
        <w:rPr>
          <w:i/>
          <w:iCs/>
        </w:rPr>
        <w:br/>
      </w:r>
      <w:r w:rsidRPr="006D25C8">
        <w:rPr>
          <w:b/>
          <w:bCs/>
        </w:rPr>
        <w:t>Gynecologic Oncology (2012)</w:t>
      </w:r>
    </w:p>
    <w:p w14:paraId="51140F5C" w14:textId="77777777" w:rsidR="006D25C8" w:rsidRPr="006D25C8" w:rsidRDefault="006D25C8" w:rsidP="006D25C8">
      <w:pPr>
        <w:numPr>
          <w:ilvl w:val="0"/>
          <w:numId w:val="3"/>
        </w:numPr>
      </w:pPr>
      <w:r w:rsidRPr="006D25C8">
        <w:t xml:space="preserve">Harper &amp; DeMars, </w:t>
      </w:r>
      <w:r w:rsidRPr="006D25C8">
        <w:rPr>
          <w:i/>
          <w:iCs/>
        </w:rPr>
        <w:t>HPV vaccines – A review of the first decade</w:t>
      </w:r>
      <w:r w:rsidRPr="006D25C8">
        <w:rPr>
          <w:i/>
          <w:iCs/>
        </w:rPr>
        <w:br/>
      </w:r>
      <w:r w:rsidRPr="006D25C8">
        <w:rPr>
          <w:b/>
          <w:bCs/>
        </w:rPr>
        <w:t>Gynecologic Oncology (2017)</w:t>
      </w:r>
    </w:p>
    <w:p w14:paraId="099E2866" w14:textId="77777777" w:rsidR="006D25C8" w:rsidRPr="006D25C8" w:rsidRDefault="006D25C8" w:rsidP="006D25C8">
      <w:pPr>
        <w:numPr>
          <w:ilvl w:val="0"/>
          <w:numId w:val="3"/>
        </w:numPr>
      </w:pPr>
      <w:proofErr w:type="spellStart"/>
      <w:r w:rsidRPr="006D25C8">
        <w:t>Tainio</w:t>
      </w:r>
      <w:proofErr w:type="spellEnd"/>
      <w:r w:rsidRPr="006D25C8">
        <w:t xml:space="preserve"> et al., </w:t>
      </w:r>
      <w:r w:rsidRPr="006D25C8">
        <w:rPr>
          <w:i/>
          <w:iCs/>
        </w:rPr>
        <w:t>Clinical Course of Untreated CIN2</w:t>
      </w:r>
      <w:r w:rsidRPr="006D25C8">
        <w:rPr>
          <w:i/>
          <w:iCs/>
        </w:rPr>
        <w:br/>
      </w:r>
      <w:r w:rsidRPr="006D25C8">
        <w:rPr>
          <w:b/>
          <w:bCs/>
        </w:rPr>
        <w:t>BMJ (2018)</w:t>
      </w:r>
    </w:p>
    <w:p w14:paraId="13807AB8" w14:textId="77777777" w:rsidR="006D25C8" w:rsidRPr="006D25C8" w:rsidRDefault="006D25C8" w:rsidP="006D25C8">
      <w:r w:rsidRPr="006D25C8">
        <w:lastRenderedPageBreak/>
        <w:pict w14:anchorId="70B57C73">
          <v:rect id="_x0000_i1057" style="width:0;height:1.5pt" o:hralign="center" o:hrstd="t" o:hr="t" fillcolor="#a0a0a0" stroked="f"/>
        </w:pict>
      </w:r>
    </w:p>
    <w:p w14:paraId="42F09805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IV. Safety Signals and Adverse Events</w:t>
      </w:r>
    </w:p>
    <w:p w14:paraId="2304D3FB" w14:textId="77777777" w:rsidR="006D25C8" w:rsidRPr="006D25C8" w:rsidRDefault="006D25C8" w:rsidP="006D25C8">
      <w:pPr>
        <w:numPr>
          <w:ilvl w:val="0"/>
          <w:numId w:val="4"/>
        </w:numPr>
      </w:pPr>
      <w:r w:rsidRPr="006D25C8">
        <w:t xml:space="preserve">Israeli et al., </w:t>
      </w:r>
      <w:r w:rsidRPr="006D25C8">
        <w:rPr>
          <w:i/>
          <w:iCs/>
        </w:rPr>
        <w:t>Adjuvants and Autoimmunity</w:t>
      </w:r>
      <w:r w:rsidRPr="006D25C8">
        <w:rPr>
          <w:i/>
          <w:iCs/>
        </w:rPr>
        <w:br/>
      </w:r>
      <w:r w:rsidRPr="006D25C8">
        <w:rPr>
          <w:b/>
          <w:bCs/>
        </w:rPr>
        <w:t>Lupus (2009)</w:t>
      </w:r>
    </w:p>
    <w:p w14:paraId="0B4507B3" w14:textId="77777777" w:rsidR="006D25C8" w:rsidRPr="006D25C8" w:rsidRDefault="006D25C8" w:rsidP="006D25C8">
      <w:pPr>
        <w:numPr>
          <w:ilvl w:val="0"/>
          <w:numId w:val="4"/>
        </w:numPr>
      </w:pPr>
      <w:proofErr w:type="spellStart"/>
      <w:r w:rsidRPr="006D25C8">
        <w:t>Blitshteyn</w:t>
      </w:r>
      <w:proofErr w:type="spellEnd"/>
      <w:r w:rsidRPr="006D25C8">
        <w:t xml:space="preserve"> et al., </w:t>
      </w:r>
      <w:r w:rsidRPr="006D25C8">
        <w:rPr>
          <w:i/>
          <w:iCs/>
        </w:rPr>
        <w:t>Postural Tachycardia Syndrome following HPV vaccination</w:t>
      </w:r>
      <w:r w:rsidRPr="006D25C8">
        <w:rPr>
          <w:i/>
          <w:iCs/>
        </w:rPr>
        <w:br/>
      </w:r>
      <w:r w:rsidRPr="006D25C8">
        <w:rPr>
          <w:b/>
          <w:bCs/>
        </w:rPr>
        <w:t>European Journal of Neurology (2014)</w:t>
      </w:r>
    </w:p>
    <w:p w14:paraId="72450463" w14:textId="77777777" w:rsidR="006D25C8" w:rsidRPr="006D25C8" w:rsidRDefault="006D25C8" w:rsidP="006D25C8">
      <w:pPr>
        <w:numPr>
          <w:ilvl w:val="0"/>
          <w:numId w:val="4"/>
        </w:numPr>
      </w:pPr>
      <w:r w:rsidRPr="006D25C8">
        <w:t xml:space="preserve">Brinth et al., </w:t>
      </w:r>
      <w:r w:rsidRPr="006D25C8">
        <w:rPr>
          <w:i/>
          <w:iCs/>
        </w:rPr>
        <w:t>Orthostatic intolerance after HPV vaccination</w:t>
      </w:r>
      <w:r w:rsidRPr="006D25C8">
        <w:rPr>
          <w:i/>
          <w:iCs/>
        </w:rPr>
        <w:br/>
      </w:r>
      <w:r w:rsidRPr="006D25C8">
        <w:rPr>
          <w:b/>
          <w:bCs/>
        </w:rPr>
        <w:t>Vaccine (2015)</w:t>
      </w:r>
    </w:p>
    <w:p w14:paraId="5CC64A2A" w14:textId="77777777" w:rsidR="006D25C8" w:rsidRPr="006D25C8" w:rsidRDefault="006D25C8" w:rsidP="006D25C8">
      <w:pPr>
        <w:numPr>
          <w:ilvl w:val="0"/>
          <w:numId w:val="4"/>
        </w:numPr>
      </w:pPr>
      <w:r w:rsidRPr="006D25C8">
        <w:t xml:space="preserve">Mehlsen et al., </w:t>
      </w:r>
      <w:r w:rsidRPr="006D25C8">
        <w:rPr>
          <w:i/>
          <w:iCs/>
        </w:rPr>
        <w:t>Autoimmunity in patients reporting long-term complications after HPV vaccination</w:t>
      </w:r>
      <w:r w:rsidRPr="006D25C8">
        <w:rPr>
          <w:i/>
          <w:iCs/>
        </w:rPr>
        <w:br/>
      </w:r>
      <w:r w:rsidRPr="006D25C8">
        <w:rPr>
          <w:b/>
          <w:bCs/>
        </w:rPr>
        <w:t>Journal of Autoimmunity (2022)</w:t>
      </w:r>
    </w:p>
    <w:p w14:paraId="3E18255E" w14:textId="77777777" w:rsidR="006D25C8" w:rsidRPr="006D25C8" w:rsidRDefault="006D25C8" w:rsidP="006D25C8">
      <w:pPr>
        <w:numPr>
          <w:ilvl w:val="0"/>
          <w:numId w:val="4"/>
        </w:numPr>
      </w:pPr>
      <w:r w:rsidRPr="006D25C8">
        <w:t>VAERS-based disproportionality analyses (Drug Safety / Drugs – Real World Outcomes)</w:t>
      </w:r>
    </w:p>
    <w:p w14:paraId="3F5E6782" w14:textId="77777777" w:rsidR="006D25C8" w:rsidRPr="006D25C8" w:rsidRDefault="006D25C8" w:rsidP="006D25C8">
      <w:r w:rsidRPr="006D25C8">
        <w:pict w14:anchorId="7D74485A">
          <v:rect id="_x0000_i1058" style="width:0;height:1.5pt" o:hralign="center" o:hrstd="t" o:hr="t" fillcolor="#a0a0a0" stroked="f"/>
        </w:pict>
      </w:r>
    </w:p>
    <w:p w14:paraId="23B5B055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V. Type Replacement and Epidemiologic Shifts</w:t>
      </w:r>
    </w:p>
    <w:p w14:paraId="0C3A7902" w14:textId="77777777" w:rsidR="006D25C8" w:rsidRPr="006D25C8" w:rsidRDefault="006D25C8" w:rsidP="006D25C8">
      <w:pPr>
        <w:numPr>
          <w:ilvl w:val="0"/>
          <w:numId w:val="5"/>
        </w:numPr>
      </w:pPr>
      <w:r w:rsidRPr="006D25C8">
        <w:t xml:space="preserve">Guo et al., </w:t>
      </w:r>
      <w:r w:rsidRPr="006D25C8">
        <w:rPr>
          <w:i/>
          <w:iCs/>
        </w:rPr>
        <w:t>Comparison of HPV prevalence between vaccinated and unvaccinated women</w:t>
      </w:r>
      <w:r w:rsidRPr="006D25C8">
        <w:rPr>
          <w:i/>
          <w:iCs/>
        </w:rPr>
        <w:br/>
      </w:r>
      <w:r w:rsidRPr="006D25C8">
        <w:rPr>
          <w:b/>
          <w:bCs/>
        </w:rPr>
        <w:t>Human Vaccines &amp; Immunotherapeutics (2015)</w:t>
      </w:r>
    </w:p>
    <w:p w14:paraId="3A410A2F" w14:textId="77777777" w:rsidR="006D25C8" w:rsidRPr="006D25C8" w:rsidRDefault="006D25C8" w:rsidP="006D25C8">
      <w:pPr>
        <w:numPr>
          <w:ilvl w:val="0"/>
          <w:numId w:val="5"/>
        </w:numPr>
      </w:pPr>
      <w:r w:rsidRPr="006D25C8">
        <w:t xml:space="preserve">Fischer et al., </w:t>
      </w:r>
      <w:r w:rsidRPr="006D25C8">
        <w:rPr>
          <w:i/>
          <w:iCs/>
        </w:rPr>
        <w:t>Shift in HPV type prevalence in the era of vaccination</w:t>
      </w:r>
      <w:r w:rsidRPr="006D25C8">
        <w:rPr>
          <w:i/>
          <w:iCs/>
        </w:rPr>
        <w:br/>
      </w:r>
      <w:r w:rsidRPr="006D25C8">
        <w:rPr>
          <w:b/>
          <w:bCs/>
        </w:rPr>
        <w:t>Oncology Letters (2016)</w:t>
      </w:r>
    </w:p>
    <w:p w14:paraId="6C307959" w14:textId="77777777" w:rsidR="006D25C8" w:rsidRPr="006D25C8" w:rsidRDefault="006D25C8" w:rsidP="006D25C8">
      <w:pPr>
        <w:numPr>
          <w:ilvl w:val="0"/>
          <w:numId w:val="5"/>
        </w:numPr>
      </w:pPr>
      <w:r w:rsidRPr="006D25C8">
        <w:t>Australian Institute of Health and Welfare (AIHW) cancer statistics</w:t>
      </w:r>
      <w:r w:rsidRPr="006D25C8">
        <w:br/>
      </w:r>
      <w:hyperlink r:id="rId9" w:history="1">
        <w:r w:rsidRPr="006D25C8">
          <w:rPr>
            <w:rStyle w:val="Hyperlink"/>
          </w:rPr>
          <w:t>https://www.aihw.gov.au/reports/cancer/cancer-data-in-australia</w:t>
        </w:r>
      </w:hyperlink>
    </w:p>
    <w:p w14:paraId="1AAC4817" w14:textId="77777777" w:rsidR="006D25C8" w:rsidRPr="006D25C8" w:rsidRDefault="006D25C8" w:rsidP="006D25C8">
      <w:r w:rsidRPr="006D25C8">
        <w:pict w14:anchorId="71089935">
          <v:rect id="_x0000_i1059" style="width:0;height:1.5pt" o:hralign="center" o:hrstd="t" o:hr="t" fillcolor="#a0a0a0" stroked="f"/>
        </w:pict>
      </w:r>
    </w:p>
    <w:p w14:paraId="5E565E77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VI. Manufacturer Conduct and Historical Context</w:t>
      </w:r>
    </w:p>
    <w:p w14:paraId="3272D957" w14:textId="77777777" w:rsidR="006D25C8" w:rsidRPr="006D25C8" w:rsidRDefault="006D25C8" w:rsidP="006D25C8">
      <w:pPr>
        <w:numPr>
          <w:ilvl w:val="0"/>
          <w:numId w:val="6"/>
        </w:numPr>
      </w:pPr>
      <w:r w:rsidRPr="006D25C8">
        <w:t xml:space="preserve">Topol, </w:t>
      </w:r>
      <w:r w:rsidRPr="006D25C8">
        <w:rPr>
          <w:i/>
          <w:iCs/>
        </w:rPr>
        <w:t xml:space="preserve">Failing the Public Health – </w:t>
      </w:r>
      <w:proofErr w:type="spellStart"/>
      <w:r w:rsidRPr="006D25C8">
        <w:rPr>
          <w:i/>
          <w:iCs/>
        </w:rPr>
        <w:t>Rofecoxib</w:t>
      </w:r>
      <w:proofErr w:type="spellEnd"/>
      <w:r w:rsidRPr="006D25C8">
        <w:rPr>
          <w:i/>
          <w:iCs/>
        </w:rPr>
        <w:t>, Merck, and the FDA</w:t>
      </w:r>
      <w:r w:rsidRPr="006D25C8">
        <w:rPr>
          <w:i/>
          <w:iCs/>
        </w:rPr>
        <w:br/>
      </w:r>
      <w:r w:rsidRPr="006D25C8">
        <w:rPr>
          <w:b/>
          <w:bCs/>
        </w:rPr>
        <w:t>New England Journal of Medicine (2004)</w:t>
      </w:r>
    </w:p>
    <w:p w14:paraId="7B08BDD6" w14:textId="77777777" w:rsidR="006D25C8" w:rsidRPr="006D25C8" w:rsidRDefault="006D25C8" w:rsidP="006D25C8">
      <w:pPr>
        <w:numPr>
          <w:ilvl w:val="0"/>
          <w:numId w:val="6"/>
        </w:numPr>
      </w:pPr>
      <w:r w:rsidRPr="006D25C8">
        <w:t xml:space="preserve">Kesselheim et al., </w:t>
      </w:r>
      <w:r w:rsidRPr="006D25C8">
        <w:rPr>
          <w:i/>
          <w:iCs/>
        </w:rPr>
        <w:t>Role of Litigation in Defining Drug Risks</w:t>
      </w:r>
      <w:r w:rsidRPr="006D25C8">
        <w:rPr>
          <w:i/>
          <w:iCs/>
        </w:rPr>
        <w:br/>
      </w:r>
      <w:r w:rsidRPr="006D25C8">
        <w:rPr>
          <w:b/>
          <w:bCs/>
        </w:rPr>
        <w:t>JAMA (2007)</w:t>
      </w:r>
    </w:p>
    <w:p w14:paraId="2769F16F" w14:textId="77777777" w:rsidR="006D25C8" w:rsidRDefault="006D25C8" w:rsidP="006D25C8"/>
    <w:p w14:paraId="3AB550A9" w14:textId="76B20B57" w:rsidR="006D25C8" w:rsidRPr="006D25C8" w:rsidRDefault="006D25C8" w:rsidP="006D25C8">
      <w:pPr>
        <w:rPr>
          <w:b/>
          <w:bCs/>
        </w:rPr>
      </w:pPr>
      <w:r w:rsidRPr="006D25C8">
        <w:lastRenderedPageBreak/>
        <w:br/>
      </w:r>
      <w:r w:rsidRPr="006D25C8">
        <w:rPr>
          <w:b/>
          <w:bCs/>
        </w:rPr>
        <w:t>Attachment B</w:t>
      </w:r>
    </w:p>
    <w:p w14:paraId="58E4342B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Facts About HPV, Gardasil, Screening, and Safety Signals</w:t>
      </w:r>
    </w:p>
    <w:p w14:paraId="45B2281E" w14:textId="77777777" w:rsidR="006D25C8" w:rsidRPr="006D25C8" w:rsidRDefault="006D25C8" w:rsidP="006D25C8">
      <w:r w:rsidRPr="006D25C8">
        <w:rPr>
          <w:i/>
          <w:iCs/>
        </w:rPr>
        <w:t>(Selected references provided in-line; additional sources follow in Attachment C)</w:t>
      </w:r>
    </w:p>
    <w:p w14:paraId="5EB9E036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1) Scope of HPV Coverage</w:t>
      </w:r>
    </w:p>
    <w:p w14:paraId="1BDB653D" w14:textId="77777777" w:rsidR="006D25C8" w:rsidRPr="006D25C8" w:rsidRDefault="006D25C8" w:rsidP="006D25C8">
      <w:pPr>
        <w:numPr>
          <w:ilvl w:val="0"/>
          <w:numId w:val="7"/>
        </w:numPr>
      </w:pPr>
      <w:r w:rsidRPr="006D25C8">
        <w:rPr>
          <w:b/>
          <w:bCs/>
        </w:rPr>
        <w:t>Gardasil (9)</w:t>
      </w:r>
      <w:r w:rsidRPr="006D25C8">
        <w:t xml:space="preserve"> is currently the only HPV vaccine marketed in the United States and is designed to protect against </w:t>
      </w:r>
      <w:r w:rsidRPr="006D25C8">
        <w:rPr>
          <w:b/>
          <w:bCs/>
        </w:rPr>
        <w:t>nine HPV types</w:t>
      </w:r>
      <w:r w:rsidRPr="006D25C8">
        <w:t xml:space="preserve"> out of </w:t>
      </w:r>
      <w:r w:rsidRPr="006D25C8">
        <w:rPr>
          <w:b/>
          <w:bCs/>
        </w:rPr>
        <w:t>200+ identified HPV types</w:t>
      </w:r>
      <w:r w:rsidRPr="006D25C8">
        <w:t>.</w:t>
      </w:r>
    </w:p>
    <w:p w14:paraId="4AC7A509" w14:textId="77777777" w:rsidR="006D25C8" w:rsidRPr="006D25C8" w:rsidRDefault="006D25C8" w:rsidP="006D25C8">
      <w:pPr>
        <w:numPr>
          <w:ilvl w:val="0"/>
          <w:numId w:val="7"/>
        </w:numPr>
      </w:pPr>
      <w:r w:rsidRPr="006D25C8">
        <w:t xml:space="preserve">HPV vaccination </w:t>
      </w:r>
      <w:r w:rsidRPr="006D25C8">
        <w:rPr>
          <w:b/>
          <w:bCs/>
        </w:rPr>
        <w:t>does not target all high-risk HPV strains</w:t>
      </w:r>
      <w:r w:rsidRPr="006D25C8">
        <w:t>.</w:t>
      </w:r>
      <w:r w:rsidRPr="006D25C8">
        <w:br/>
      </w:r>
      <w:r w:rsidRPr="006D25C8">
        <w:rPr>
          <w:i/>
          <w:iCs/>
        </w:rPr>
        <w:t>Riva, Espinosa, “Has the HPV vaccine approval ushered in an era of over-prevention?”</w:t>
      </w:r>
      <w:r w:rsidRPr="006D25C8">
        <w:t xml:space="preserve"> </w:t>
      </w:r>
      <w:r w:rsidRPr="006D25C8">
        <w:rPr>
          <w:i/>
          <w:iCs/>
        </w:rPr>
        <w:t>Journal of Scientific Practice and Integrity</w:t>
      </w:r>
      <w:r w:rsidRPr="006D25C8">
        <w:t>, Vol. 2, Issue 1 (2020).</w:t>
      </w:r>
    </w:p>
    <w:p w14:paraId="681315DF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2) Natural History of HPV Infection and Cervical Cancer Risk</w:t>
      </w:r>
    </w:p>
    <w:p w14:paraId="3F3AF06A" w14:textId="77777777" w:rsidR="006D25C8" w:rsidRPr="006D25C8" w:rsidRDefault="006D25C8" w:rsidP="006D25C8">
      <w:pPr>
        <w:numPr>
          <w:ilvl w:val="0"/>
          <w:numId w:val="8"/>
        </w:numPr>
      </w:pPr>
      <w:r w:rsidRPr="006D25C8">
        <w:rPr>
          <w:b/>
          <w:bCs/>
        </w:rPr>
        <w:t>Most HPV infections are transient.</w:t>
      </w:r>
      <w:r w:rsidRPr="006D25C8">
        <w:t xml:space="preserve"> More than </w:t>
      </w:r>
      <w:r w:rsidRPr="006D25C8">
        <w:rPr>
          <w:b/>
          <w:bCs/>
        </w:rPr>
        <w:t>90%</w:t>
      </w:r>
      <w:r w:rsidRPr="006D25C8">
        <w:t xml:space="preserve"> cause no clinical symptoms, are </w:t>
      </w:r>
      <w:r w:rsidRPr="006D25C8">
        <w:rPr>
          <w:b/>
          <w:bCs/>
        </w:rPr>
        <w:t>self-limited</w:t>
      </w:r>
      <w:r w:rsidRPr="006D25C8">
        <w:t>, and are cleared by the body’s immune response.</w:t>
      </w:r>
      <w:r w:rsidRPr="006D25C8">
        <w:br/>
      </w:r>
      <w:r w:rsidRPr="006D25C8">
        <w:rPr>
          <w:i/>
          <w:iCs/>
        </w:rPr>
        <w:t>Antonio C. de Freitas et al., “Susceptibility to cervical cancer: An Overview,”</w:t>
      </w:r>
      <w:r w:rsidRPr="006D25C8">
        <w:t xml:space="preserve"> </w:t>
      </w:r>
      <w:r w:rsidRPr="006D25C8">
        <w:rPr>
          <w:i/>
          <w:iCs/>
        </w:rPr>
        <w:t>Gynecologic Oncology</w:t>
      </w:r>
      <w:r w:rsidRPr="006D25C8">
        <w:t>, 126:306 (Aug 2012).</w:t>
      </w:r>
    </w:p>
    <w:p w14:paraId="5325FBA2" w14:textId="77777777" w:rsidR="006D25C8" w:rsidRPr="006D25C8" w:rsidRDefault="006D25C8" w:rsidP="006D25C8">
      <w:pPr>
        <w:numPr>
          <w:ilvl w:val="0"/>
          <w:numId w:val="8"/>
        </w:numPr>
      </w:pPr>
      <w:r w:rsidRPr="006D25C8">
        <w:rPr>
          <w:b/>
          <w:bCs/>
        </w:rPr>
        <w:t>Not every HPV infection results in cancer risk.</w:t>
      </w:r>
      <w:r w:rsidRPr="006D25C8">
        <w:t xml:space="preserve"> Only </w:t>
      </w:r>
      <w:r w:rsidRPr="006D25C8">
        <w:rPr>
          <w:b/>
          <w:bCs/>
        </w:rPr>
        <w:t>persistent HPV infections</w:t>
      </w:r>
      <w:r w:rsidRPr="006D25C8">
        <w:t xml:space="preserve"> (rather than short-term/transient infections or sequential infections with different HPV types), in a limited number of cases and with certain strains, may lead to development of precancerous lesions.</w:t>
      </w:r>
    </w:p>
    <w:p w14:paraId="7333499E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3) Screening as Frontline Prevention</w:t>
      </w:r>
    </w:p>
    <w:p w14:paraId="119C3574" w14:textId="77777777" w:rsidR="006D25C8" w:rsidRPr="006D25C8" w:rsidRDefault="006D25C8" w:rsidP="006D25C8">
      <w:pPr>
        <w:numPr>
          <w:ilvl w:val="0"/>
          <w:numId w:val="9"/>
        </w:numPr>
      </w:pPr>
      <w:r w:rsidRPr="006D25C8">
        <w:t xml:space="preserve">Public health authorities have long recommended </w:t>
      </w:r>
      <w:r w:rsidRPr="006D25C8">
        <w:rPr>
          <w:b/>
          <w:bCs/>
        </w:rPr>
        <w:t>cervical cancer screening</w:t>
      </w:r>
      <w:r w:rsidRPr="006D25C8">
        <w:t xml:space="preserve"> (Pap test / Pap smear) and </w:t>
      </w:r>
      <w:r w:rsidRPr="006D25C8">
        <w:rPr>
          <w:b/>
          <w:bCs/>
        </w:rPr>
        <w:t>HPV DNA testing</w:t>
      </w:r>
      <w:r w:rsidRPr="006D25C8">
        <w:t xml:space="preserve"> as primary prevention strategies for cervical cancer detection and risk reduction.</w:t>
      </w:r>
    </w:p>
    <w:p w14:paraId="30BB4AC7" w14:textId="77777777" w:rsidR="006D25C8" w:rsidRPr="006D25C8" w:rsidRDefault="006D25C8" w:rsidP="006D25C8">
      <w:pPr>
        <w:numPr>
          <w:ilvl w:val="0"/>
          <w:numId w:val="9"/>
        </w:numPr>
      </w:pPr>
      <w:r w:rsidRPr="006D25C8">
        <w:t xml:space="preserve">Since its introduction, </w:t>
      </w:r>
      <w:r w:rsidRPr="006D25C8">
        <w:rPr>
          <w:b/>
          <w:bCs/>
        </w:rPr>
        <w:t>Pap testing</w:t>
      </w:r>
      <w:r w:rsidRPr="006D25C8">
        <w:t xml:space="preserve"> has been associated with major reductions in cervical cancer rates in developed countries—reported reductions </w:t>
      </w:r>
      <w:r w:rsidRPr="006D25C8">
        <w:rPr>
          <w:b/>
          <w:bCs/>
        </w:rPr>
        <w:t>up to ~80%</w:t>
      </w:r>
      <w:r w:rsidRPr="006D25C8">
        <w:t xml:space="preserve"> in some settings.</w:t>
      </w:r>
      <w:r w:rsidRPr="006D25C8">
        <w:br/>
      </w:r>
      <w:r w:rsidRPr="006D25C8">
        <w:rPr>
          <w:i/>
          <w:iCs/>
        </w:rPr>
        <w:t>de Freitas et al., Gynecologic Oncology (2012).</w:t>
      </w:r>
    </w:p>
    <w:p w14:paraId="1C309182" w14:textId="77777777" w:rsidR="006D25C8" w:rsidRPr="006D25C8" w:rsidRDefault="006D25C8" w:rsidP="006D25C8">
      <w:pPr>
        <w:numPr>
          <w:ilvl w:val="0"/>
          <w:numId w:val="9"/>
        </w:numPr>
      </w:pPr>
      <w:r w:rsidRPr="006D25C8">
        <w:t>Cervical cancer incidence has declined in many countries as screening programs have expanded.</w:t>
      </w:r>
    </w:p>
    <w:p w14:paraId="0E4ADA35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4) Screening Behavior Concerns Post-Vaccination</w:t>
      </w:r>
    </w:p>
    <w:p w14:paraId="68A1DCA6" w14:textId="77777777" w:rsidR="006D25C8" w:rsidRPr="006D25C8" w:rsidRDefault="006D25C8" w:rsidP="006D25C8">
      <w:pPr>
        <w:numPr>
          <w:ilvl w:val="0"/>
          <w:numId w:val="10"/>
        </w:numPr>
      </w:pPr>
      <w:r w:rsidRPr="006D25C8">
        <w:lastRenderedPageBreak/>
        <w:t xml:space="preserve">Cervical screening is proven to reduce cervical cancer cases; however, some data suggest </w:t>
      </w:r>
      <w:r w:rsidRPr="006D25C8">
        <w:rPr>
          <w:b/>
          <w:bCs/>
        </w:rPr>
        <w:t>vaccinated young women may be less likely to undergo cervical screening</w:t>
      </w:r>
      <w:r w:rsidRPr="006D25C8">
        <w:t>.</w:t>
      </w:r>
    </w:p>
    <w:p w14:paraId="249AAB64" w14:textId="77777777" w:rsidR="006D25C8" w:rsidRPr="006D25C8" w:rsidRDefault="006D25C8" w:rsidP="006D25C8">
      <w:pPr>
        <w:numPr>
          <w:ilvl w:val="0"/>
          <w:numId w:val="10"/>
        </w:numPr>
      </w:pPr>
      <w:r w:rsidRPr="006D25C8">
        <w:t xml:space="preserve">One review reported that women who received HPV vaccines </w:t>
      </w:r>
      <w:r w:rsidRPr="006D25C8">
        <w:rPr>
          <w:b/>
          <w:bCs/>
        </w:rPr>
        <w:t>before age 21</w:t>
      </w:r>
      <w:r w:rsidRPr="006D25C8">
        <w:t xml:space="preserve"> were </w:t>
      </w:r>
      <w:r w:rsidRPr="006D25C8">
        <w:rPr>
          <w:b/>
          <w:bCs/>
        </w:rPr>
        <w:t>less likely</w:t>
      </w:r>
      <w:r w:rsidRPr="006D25C8">
        <w:t xml:space="preserve"> to obtain cervical cancer screening than women vaccinated after age 21.</w:t>
      </w:r>
      <w:r w:rsidRPr="006D25C8">
        <w:br/>
      </w:r>
      <w:r w:rsidRPr="006D25C8">
        <w:rPr>
          <w:i/>
          <w:iCs/>
        </w:rPr>
        <w:t>Diane Harper, Leslie R. DeMars, “HPV vaccines – A review of the first decade,”</w:t>
      </w:r>
      <w:r w:rsidRPr="006D25C8">
        <w:t xml:space="preserve"> </w:t>
      </w:r>
      <w:r w:rsidRPr="006D25C8">
        <w:rPr>
          <w:i/>
          <w:iCs/>
        </w:rPr>
        <w:t>Gynecologic Oncology</w:t>
      </w:r>
      <w:r w:rsidRPr="006D25C8">
        <w:t>, 146 (2017) 196–204, at p. 202.</w:t>
      </w:r>
    </w:p>
    <w:p w14:paraId="5CADE20F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5) Baseline Risk and Treatability (U.S. Context)</w:t>
      </w:r>
    </w:p>
    <w:p w14:paraId="15C64546" w14:textId="77777777" w:rsidR="006D25C8" w:rsidRPr="006D25C8" w:rsidRDefault="006D25C8" w:rsidP="006D25C8">
      <w:pPr>
        <w:numPr>
          <w:ilvl w:val="0"/>
          <w:numId w:val="11"/>
        </w:numPr>
      </w:pPr>
      <w:r w:rsidRPr="006D25C8">
        <w:t xml:space="preserve">Lifetime risk: New cases of cervical cancer in the U.S. affect approximately </w:t>
      </w:r>
      <w:r w:rsidRPr="006D25C8">
        <w:rPr>
          <w:b/>
          <w:bCs/>
        </w:rPr>
        <w:t>0.8%</w:t>
      </w:r>
      <w:r w:rsidRPr="006D25C8">
        <w:t xml:space="preserve"> of women.</w:t>
      </w:r>
      <w:r w:rsidRPr="006D25C8">
        <w:br/>
      </w:r>
      <w:r w:rsidRPr="006D25C8">
        <w:rPr>
          <w:i/>
          <w:iCs/>
        </w:rPr>
        <w:t>NCI/NIH SEER: Cancer Stat Facts – Cervical Cancer:</w:t>
      </w:r>
      <w:hyperlink r:id="rId10" w:history="1">
        <w:r w:rsidRPr="006D25C8">
          <w:rPr>
            <w:rStyle w:val="Hyperlink"/>
          </w:rPr>
          <w:t xml:space="preserve"> https://seer.cancer.gov/statfacts/html/cervix.html</w:t>
        </w:r>
      </w:hyperlink>
    </w:p>
    <w:p w14:paraId="725C5084" w14:textId="77777777" w:rsidR="006D25C8" w:rsidRPr="006D25C8" w:rsidRDefault="006D25C8" w:rsidP="006D25C8">
      <w:pPr>
        <w:numPr>
          <w:ilvl w:val="0"/>
          <w:numId w:val="11"/>
        </w:numPr>
      </w:pPr>
      <w:r w:rsidRPr="006D25C8">
        <w:t xml:space="preserve">Cervical cancer is </w:t>
      </w:r>
      <w:r w:rsidRPr="006D25C8">
        <w:rPr>
          <w:b/>
          <w:bCs/>
        </w:rPr>
        <w:t>often treatable when detected early</w:t>
      </w:r>
      <w:r w:rsidRPr="006D25C8">
        <w:t>.</w:t>
      </w:r>
      <w:r w:rsidRPr="006D25C8">
        <w:br/>
      </w:r>
      <w:r w:rsidRPr="006D25C8">
        <w:rPr>
          <w:i/>
          <w:iCs/>
        </w:rPr>
        <w:t>de Freitas et al., Gynecologic Oncology (2012).</w:t>
      </w:r>
    </w:p>
    <w:p w14:paraId="5A89B9BC" w14:textId="77777777" w:rsidR="006D25C8" w:rsidRPr="006D25C8" w:rsidRDefault="006D25C8" w:rsidP="006D25C8">
      <w:pPr>
        <w:numPr>
          <w:ilvl w:val="0"/>
          <w:numId w:val="11"/>
        </w:numPr>
      </w:pPr>
      <w:r w:rsidRPr="006D25C8">
        <w:t xml:space="preserve">Anal cancer is rarer; estimates cited as approximately </w:t>
      </w:r>
      <w:r w:rsidRPr="006D25C8">
        <w:rPr>
          <w:b/>
          <w:bCs/>
        </w:rPr>
        <w:t>0.2%</w:t>
      </w:r>
      <w:r w:rsidRPr="006D25C8">
        <w:t xml:space="preserve"> lifetime risk.</w:t>
      </w:r>
    </w:p>
    <w:p w14:paraId="70A73CC8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6) Mortality Trends (SEER Data Framing)</w:t>
      </w:r>
    </w:p>
    <w:p w14:paraId="5AD3BC8A" w14:textId="77777777" w:rsidR="006D25C8" w:rsidRPr="006D25C8" w:rsidRDefault="006D25C8" w:rsidP="006D25C8">
      <w:pPr>
        <w:numPr>
          <w:ilvl w:val="0"/>
          <w:numId w:val="12"/>
        </w:numPr>
      </w:pPr>
      <w:r w:rsidRPr="006D25C8">
        <w:t xml:space="preserve">SEER data cited: cervical cancer death rate was </w:t>
      </w:r>
      <w:r w:rsidRPr="006D25C8">
        <w:rPr>
          <w:b/>
          <w:bCs/>
        </w:rPr>
        <w:t>~2.4 per 100,000 women in 2006</w:t>
      </w:r>
      <w:r w:rsidRPr="006D25C8">
        <w:t xml:space="preserve"> (about </w:t>
      </w:r>
      <w:r w:rsidRPr="006D25C8">
        <w:rPr>
          <w:b/>
          <w:bCs/>
        </w:rPr>
        <w:t>1 in 42,000</w:t>
      </w:r>
      <w:r w:rsidRPr="006D25C8">
        <w:t xml:space="preserve"> women) and </w:t>
      </w:r>
      <w:r w:rsidRPr="006D25C8">
        <w:rPr>
          <w:b/>
          <w:bCs/>
        </w:rPr>
        <w:t>~2.2 per 100,000</w:t>
      </w:r>
      <w:r w:rsidRPr="006D25C8">
        <w:t xml:space="preserve"> based on data through </w:t>
      </w:r>
      <w:r w:rsidRPr="006D25C8">
        <w:rPr>
          <w:b/>
          <w:bCs/>
        </w:rPr>
        <w:t>2017</w:t>
      </w:r>
      <w:r w:rsidRPr="006D25C8">
        <w:t xml:space="preserve"> (described as “essentially unchanged”).</w:t>
      </w:r>
      <w:r w:rsidRPr="006D25C8">
        <w:br/>
      </w:r>
      <w:r w:rsidRPr="006D25C8">
        <w:rPr>
          <w:i/>
          <w:iCs/>
        </w:rPr>
        <w:t>NCI SEER:</w:t>
      </w:r>
      <w:hyperlink r:id="rId11" w:history="1">
        <w:r w:rsidRPr="006D25C8">
          <w:rPr>
            <w:rStyle w:val="Hyperlink"/>
            <w:i/>
            <w:iCs/>
          </w:rPr>
          <w:t xml:space="preserve"> https://seer.cancer.gov/statfacts/html/cervix.html</w:t>
        </w:r>
        <w:r w:rsidRPr="006D25C8">
          <w:rPr>
            <w:rStyle w:val="Hyperlink"/>
            <w:i/>
            <w:iCs/>
          </w:rPr>
          <w:br/>
        </w:r>
      </w:hyperlink>
      <w:r w:rsidRPr="006D25C8">
        <w:rPr>
          <w:i/>
          <w:iCs/>
        </w:rPr>
        <w:t>(Note: interpretation of trends can vary depending on the time window, age group, and screening changes.)</w:t>
      </w:r>
    </w:p>
    <w:p w14:paraId="07F4EBF4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7) What Gardasil Trials Measured vs What Patients Often Hear</w:t>
      </w:r>
    </w:p>
    <w:p w14:paraId="5A0C9FBE" w14:textId="77777777" w:rsidR="006D25C8" w:rsidRPr="006D25C8" w:rsidRDefault="006D25C8" w:rsidP="006D25C8">
      <w:pPr>
        <w:numPr>
          <w:ilvl w:val="0"/>
          <w:numId w:val="13"/>
        </w:numPr>
      </w:pPr>
      <w:r w:rsidRPr="006D25C8">
        <w:t xml:space="preserve">Merck’s clinical trials did </w:t>
      </w:r>
      <w:r w:rsidRPr="006D25C8">
        <w:rPr>
          <w:b/>
          <w:bCs/>
        </w:rPr>
        <w:t>not</w:t>
      </w:r>
      <w:r w:rsidRPr="006D25C8">
        <w:t xml:space="preserve"> directly test whether Gardasil prevents </w:t>
      </w:r>
      <w:r w:rsidRPr="006D25C8">
        <w:rPr>
          <w:b/>
          <w:bCs/>
        </w:rPr>
        <w:t>cervical, anal, or other cancers</w:t>
      </w:r>
      <w:r w:rsidRPr="006D25C8">
        <w:t xml:space="preserve">, but instead used </w:t>
      </w:r>
      <w:r w:rsidRPr="006D25C8">
        <w:rPr>
          <w:b/>
          <w:bCs/>
        </w:rPr>
        <w:t>lesions</w:t>
      </w:r>
      <w:r w:rsidRPr="006D25C8">
        <w:t xml:space="preserve"> (e.g., CIN2/3) and genital warts as endpoints.</w:t>
      </w:r>
    </w:p>
    <w:p w14:paraId="31592D64" w14:textId="77777777" w:rsidR="006D25C8" w:rsidRPr="006D25C8" w:rsidRDefault="006D25C8" w:rsidP="006D25C8">
      <w:pPr>
        <w:numPr>
          <w:ilvl w:val="0"/>
          <w:numId w:val="13"/>
        </w:numPr>
      </w:pPr>
      <w:r w:rsidRPr="006D25C8">
        <w:t>Multiple publications discuss that some cervical lesions—</w:t>
      </w:r>
      <w:r w:rsidRPr="006D25C8">
        <w:rPr>
          <w:b/>
          <w:bCs/>
        </w:rPr>
        <w:t>including higher-grade lesions</w:t>
      </w:r>
      <w:r w:rsidRPr="006D25C8">
        <w:t>—may regress without treatment in a subset of cases.</w:t>
      </w:r>
      <w:r w:rsidRPr="006D25C8">
        <w:br/>
        <w:t>Examples cited include:</w:t>
      </w:r>
    </w:p>
    <w:p w14:paraId="452F2859" w14:textId="77777777" w:rsidR="006D25C8" w:rsidRPr="006D25C8" w:rsidRDefault="006D25C8" w:rsidP="006D25C8">
      <w:pPr>
        <w:numPr>
          <w:ilvl w:val="1"/>
          <w:numId w:val="13"/>
        </w:numPr>
      </w:pPr>
      <w:r w:rsidRPr="006D25C8">
        <w:rPr>
          <w:i/>
          <w:iCs/>
        </w:rPr>
        <w:t>Philip Castle et al.,</w:t>
      </w:r>
      <w:r w:rsidRPr="006D25C8">
        <w:t xml:space="preserve"> </w:t>
      </w:r>
      <w:r w:rsidRPr="006D25C8">
        <w:rPr>
          <w:i/>
          <w:iCs/>
        </w:rPr>
        <w:t>American Journal of Epidemiology</w:t>
      </w:r>
      <w:r w:rsidRPr="006D25C8">
        <w:t xml:space="preserve"> (2009)</w:t>
      </w:r>
    </w:p>
    <w:p w14:paraId="3D2BC210" w14:textId="77777777" w:rsidR="006D25C8" w:rsidRPr="006D25C8" w:rsidRDefault="006D25C8" w:rsidP="006D25C8">
      <w:pPr>
        <w:numPr>
          <w:ilvl w:val="1"/>
          <w:numId w:val="13"/>
        </w:numPr>
      </w:pPr>
      <w:r w:rsidRPr="006D25C8">
        <w:rPr>
          <w:i/>
          <w:iCs/>
        </w:rPr>
        <w:t>Karoliina Tainio et al.,</w:t>
      </w:r>
      <w:r w:rsidRPr="006D25C8">
        <w:t xml:space="preserve"> </w:t>
      </w:r>
      <w:r w:rsidRPr="006D25C8">
        <w:rPr>
          <w:i/>
          <w:iCs/>
        </w:rPr>
        <w:t>BMJ</w:t>
      </w:r>
      <w:r w:rsidRPr="006D25C8">
        <w:t xml:space="preserve"> (2018)</w:t>
      </w:r>
    </w:p>
    <w:p w14:paraId="52C0B096" w14:textId="77777777" w:rsidR="006D25C8" w:rsidRPr="006D25C8" w:rsidRDefault="006D25C8" w:rsidP="006D25C8">
      <w:pPr>
        <w:numPr>
          <w:ilvl w:val="1"/>
          <w:numId w:val="13"/>
        </w:numPr>
      </w:pPr>
      <w:r w:rsidRPr="006D25C8">
        <w:rPr>
          <w:i/>
          <w:iCs/>
        </w:rPr>
        <w:t>Jin Yingji et al.,</w:t>
      </w:r>
      <w:r w:rsidRPr="006D25C8">
        <w:t xml:space="preserve"> </w:t>
      </w:r>
      <w:proofErr w:type="spellStart"/>
      <w:r w:rsidRPr="006D25C8">
        <w:rPr>
          <w:i/>
          <w:iCs/>
        </w:rPr>
        <w:t>Oncotarget</w:t>
      </w:r>
      <w:proofErr w:type="spellEnd"/>
      <w:r w:rsidRPr="006D25C8">
        <w:t xml:space="preserve"> (2017)</w:t>
      </w:r>
    </w:p>
    <w:p w14:paraId="45433CFD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lastRenderedPageBreak/>
        <w:t>8) Age and Time-to-Outcome Considerations</w:t>
      </w:r>
    </w:p>
    <w:p w14:paraId="3F878F3A" w14:textId="77777777" w:rsidR="006D25C8" w:rsidRPr="006D25C8" w:rsidRDefault="006D25C8" w:rsidP="006D25C8">
      <w:pPr>
        <w:numPr>
          <w:ilvl w:val="0"/>
          <w:numId w:val="14"/>
        </w:numPr>
      </w:pPr>
      <w:r w:rsidRPr="006D25C8">
        <w:t xml:space="preserve">Because progression from persistent HPV infection to cancer can take </w:t>
      </w:r>
      <w:r w:rsidRPr="006D25C8">
        <w:rPr>
          <w:b/>
          <w:bCs/>
        </w:rPr>
        <w:t>years to decades</w:t>
      </w:r>
      <w:r w:rsidRPr="006D25C8">
        <w:t xml:space="preserve">, demonstrating cancer prevention conclusively would require </w:t>
      </w:r>
      <w:r w:rsidRPr="006D25C8">
        <w:rPr>
          <w:b/>
          <w:bCs/>
        </w:rPr>
        <w:t>very large trials</w:t>
      </w:r>
      <w:r w:rsidRPr="006D25C8">
        <w:t xml:space="preserve"> and </w:t>
      </w:r>
      <w:r w:rsidRPr="006D25C8">
        <w:rPr>
          <w:b/>
          <w:bCs/>
        </w:rPr>
        <w:t>long follow-up</w:t>
      </w:r>
      <w:r w:rsidRPr="006D25C8">
        <w:t>.</w:t>
      </w:r>
    </w:p>
    <w:p w14:paraId="4E8E6B54" w14:textId="77777777" w:rsidR="006D25C8" w:rsidRPr="006D25C8" w:rsidRDefault="006D25C8" w:rsidP="006D25C8">
      <w:pPr>
        <w:numPr>
          <w:ilvl w:val="0"/>
          <w:numId w:val="14"/>
        </w:numPr>
      </w:pPr>
      <w:r w:rsidRPr="006D25C8">
        <w:t xml:space="preserve">Median ages cited: death from cervical cancer </w:t>
      </w:r>
      <w:r w:rsidRPr="006D25C8">
        <w:rPr>
          <w:b/>
          <w:bCs/>
        </w:rPr>
        <w:t>~58</w:t>
      </w:r>
      <w:r w:rsidRPr="006D25C8">
        <w:t xml:space="preserve">, anal cancer </w:t>
      </w:r>
      <w:r w:rsidRPr="006D25C8">
        <w:rPr>
          <w:b/>
          <w:bCs/>
        </w:rPr>
        <w:t>~66</w:t>
      </w:r>
      <w:r w:rsidRPr="006D25C8">
        <w:t>; teenagers have extremely low near-term risk of dying from these cancers.</w:t>
      </w:r>
    </w:p>
    <w:p w14:paraId="48B84564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9) Trial Methodology Concerns Raised in BMJ</w:t>
      </w:r>
    </w:p>
    <w:p w14:paraId="604AD8EE" w14:textId="77777777" w:rsidR="006D25C8" w:rsidRPr="006D25C8" w:rsidRDefault="006D25C8" w:rsidP="006D25C8">
      <w:pPr>
        <w:numPr>
          <w:ilvl w:val="0"/>
          <w:numId w:val="15"/>
        </w:numPr>
      </w:pPr>
      <w:r w:rsidRPr="006D25C8">
        <w:rPr>
          <w:i/>
          <w:iCs/>
        </w:rPr>
        <w:t>Peter Doshi et al.</w:t>
      </w:r>
      <w:r w:rsidRPr="006D25C8">
        <w:t xml:space="preserve"> (BMJ, 2019) described concerns that Gardasil trial publications incompletely reported certain methodological details and that the control arm used </w:t>
      </w:r>
      <w:r w:rsidRPr="006D25C8">
        <w:rPr>
          <w:b/>
          <w:bCs/>
        </w:rPr>
        <w:t xml:space="preserve">AAHS (amorphous aluminum </w:t>
      </w:r>
      <w:proofErr w:type="spellStart"/>
      <w:r w:rsidRPr="006D25C8">
        <w:rPr>
          <w:b/>
          <w:bCs/>
        </w:rPr>
        <w:t>hydroxyphosphate</w:t>
      </w:r>
      <w:proofErr w:type="spellEnd"/>
      <w:r w:rsidRPr="006D25C8">
        <w:rPr>
          <w:b/>
          <w:bCs/>
        </w:rPr>
        <w:t xml:space="preserve"> sulfate)</w:t>
      </w:r>
      <w:r w:rsidRPr="006D25C8">
        <w:t xml:space="preserve"> rather than an inert saline placebo in some trials, which can complicate interpretation of safety/efficacy comparisons.</w:t>
      </w:r>
      <w:r w:rsidRPr="006D25C8">
        <w:br/>
      </w:r>
      <w:r w:rsidRPr="006D25C8">
        <w:rPr>
          <w:i/>
          <w:iCs/>
        </w:rPr>
        <w:t>Peter Doshi et al., “Call to Action: RIAT Restoration of Previously Unpublished Methodology in Gardasil Vaccine Trials,”</w:t>
      </w:r>
      <w:r w:rsidRPr="006D25C8">
        <w:t xml:space="preserve"> </w:t>
      </w:r>
      <w:r w:rsidRPr="006D25C8">
        <w:rPr>
          <w:i/>
          <w:iCs/>
        </w:rPr>
        <w:t>BMJ</w:t>
      </w:r>
      <w:r w:rsidRPr="006D25C8">
        <w:t xml:space="preserve"> (2019).</w:t>
      </w:r>
    </w:p>
    <w:p w14:paraId="327106DE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10) Safety Signals and Reported Adverse Outcomes in Literature</w:t>
      </w:r>
    </w:p>
    <w:p w14:paraId="35213569" w14:textId="77777777" w:rsidR="006D25C8" w:rsidRPr="006D25C8" w:rsidRDefault="006D25C8" w:rsidP="006D25C8">
      <w:pPr>
        <w:numPr>
          <w:ilvl w:val="0"/>
          <w:numId w:val="16"/>
        </w:numPr>
      </w:pPr>
      <w:r w:rsidRPr="006D25C8">
        <w:t>Citations describe reported autoimmune, autonomic, and neurological dysfunction temporally associated with HPV vaccination, including (as examples):</w:t>
      </w:r>
    </w:p>
    <w:p w14:paraId="560AD0EA" w14:textId="77777777" w:rsidR="006D25C8" w:rsidRPr="006D25C8" w:rsidRDefault="006D25C8" w:rsidP="006D25C8">
      <w:pPr>
        <w:numPr>
          <w:ilvl w:val="1"/>
          <w:numId w:val="16"/>
        </w:numPr>
      </w:pPr>
      <w:r w:rsidRPr="006D25C8">
        <w:rPr>
          <w:i/>
          <w:iCs/>
        </w:rPr>
        <w:t>Israeli et al.,</w:t>
      </w:r>
      <w:r w:rsidRPr="006D25C8">
        <w:t xml:space="preserve"> </w:t>
      </w:r>
      <w:r w:rsidRPr="006D25C8">
        <w:rPr>
          <w:i/>
          <w:iCs/>
        </w:rPr>
        <w:t>Lupus</w:t>
      </w:r>
      <w:r w:rsidRPr="006D25C8">
        <w:t xml:space="preserve"> (2009)</w:t>
      </w:r>
    </w:p>
    <w:p w14:paraId="77FD7DB1" w14:textId="77777777" w:rsidR="006D25C8" w:rsidRPr="006D25C8" w:rsidRDefault="006D25C8" w:rsidP="006D25C8">
      <w:pPr>
        <w:numPr>
          <w:ilvl w:val="1"/>
          <w:numId w:val="16"/>
        </w:numPr>
      </w:pPr>
      <w:proofErr w:type="spellStart"/>
      <w:r w:rsidRPr="006D25C8">
        <w:rPr>
          <w:i/>
          <w:iCs/>
        </w:rPr>
        <w:t>Blitshteyn</w:t>
      </w:r>
      <w:proofErr w:type="spellEnd"/>
      <w:r w:rsidRPr="006D25C8">
        <w:rPr>
          <w:i/>
          <w:iCs/>
        </w:rPr>
        <w:t>,</w:t>
      </w:r>
      <w:r w:rsidRPr="006D25C8">
        <w:t xml:space="preserve"> </w:t>
      </w:r>
      <w:r w:rsidRPr="006D25C8">
        <w:rPr>
          <w:i/>
          <w:iCs/>
        </w:rPr>
        <w:t>European Journal of Neurology</w:t>
      </w:r>
      <w:r w:rsidRPr="006D25C8">
        <w:t xml:space="preserve"> (2010; 2014)</w:t>
      </w:r>
    </w:p>
    <w:p w14:paraId="52CBE397" w14:textId="77777777" w:rsidR="006D25C8" w:rsidRPr="006D25C8" w:rsidRDefault="006D25C8" w:rsidP="006D25C8">
      <w:pPr>
        <w:numPr>
          <w:ilvl w:val="1"/>
          <w:numId w:val="16"/>
        </w:numPr>
      </w:pPr>
      <w:r w:rsidRPr="006D25C8">
        <w:rPr>
          <w:i/>
          <w:iCs/>
        </w:rPr>
        <w:t>Brinth et al.,</w:t>
      </w:r>
      <w:r w:rsidRPr="006D25C8">
        <w:t xml:space="preserve"> </w:t>
      </w:r>
      <w:r w:rsidRPr="006D25C8">
        <w:rPr>
          <w:i/>
          <w:iCs/>
        </w:rPr>
        <w:t>Vaccine</w:t>
      </w:r>
      <w:r w:rsidRPr="006D25C8">
        <w:t xml:space="preserve"> (2015)</w:t>
      </w:r>
    </w:p>
    <w:p w14:paraId="72E6EE18" w14:textId="77777777" w:rsidR="006D25C8" w:rsidRPr="006D25C8" w:rsidRDefault="006D25C8" w:rsidP="006D25C8">
      <w:pPr>
        <w:numPr>
          <w:ilvl w:val="1"/>
          <w:numId w:val="16"/>
        </w:numPr>
      </w:pPr>
      <w:r w:rsidRPr="006D25C8">
        <w:rPr>
          <w:i/>
          <w:iCs/>
        </w:rPr>
        <w:t>Chandler et al.,</w:t>
      </w:r>
      <w:r w:rsidRPr="006D25C8">
        <w:t xml:space="preserve"> </w:t>
      </w:r>
      <w:r w:rsidRPr="006D25C8">
        <w:rPr>
          <w:i/>
          <w:iCs/>
        </w:rPr>
        <w:t>Drug Safety</w:t>
      </w:r>
      <w:r w:rsidRPr="006D25C8">
        <w:t xml:space="preserve"> (2017)</w:t>
      </w:r>
    </w:p>
    <w:p w14:paraId="2049118C" w14:textId="77777777" w:rsidR="006D25C8" w:rsidRPr="006D25C8" w:rsidRDefault="006D25C8" w:rsidP="006D25C8">
      <w:pPr>
        <w:numPr>
          <w:ilvl w:val="1"/>
          <w:numId w:val="16"/>
        </w:numPr>
      </w:pPr>
      <w:r w:rsidRPr="006D25C8">
        <w:rPr>
          <w:i/>
          <w:iCs/>
        </w:rPr>
        <w:t>Mehlsen et al.,</w:t>
      </w:r>
      <w:r w:rsidRPr="006D25C8">
        <w:t xml:space="preserve"> </w:t>
      </w:r>
      <w:r w:rsidRPr="006D25C8">
        <w:rPr>
          <w:i/>
          <w:iCs/>
        </w:rPr>
        <w:t>Journal of Autoimmunity</w:t>
      </w:r>
      <w:r w:rsidRPr="006D25C8">
        <w:t xml:space="preserve"> (2022)</w:t>
      </w:r>
    </w:p>
    <w:p w14:paraId="2E32E108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11) Type Replacement / Ecological Niche Hypotheses</w:t>
      </w:r>
    </w:p>
    <w:p w14:paraId="70EFBA15" w14:textId="77777777" w:rsidR="006D25C8" w:rsidRPr="006D25C8" w:rsidRDefault="006D25C8" w:rsidP="006D25C8">
      <w:pPr>
        <w:numPr>
          <w:ilvl w:val="0"/>
          <w:numId w:val="17"/>
        </w:numPr>
      </w:pPr>
      <w:r w:rsidRPr="006D25C8">
        <w:t>Studies discussing HPV type distribution shifts and the hypothesis that suppressing certain HPV types could potentially create ecological niches for other types, including:</w:t>
      </w:r>
    </w:p>
    <w:p w14:paraId="37C2B117" w14:textId="77777777" w:rsidR="006D25C8" w:rsidRPr="006D25C8" w:rsidRDefault="006D25C8" w:rsidP="006D25C8">
      <w:pPr>
        <w:numPr>
          <w:ilvl w:val="1"/>
          <w:numId w:val="17"/>
        </w:numPr>
      </w:pPr>
      <w:r w:rsidRPr="006D25C8">
        <w:rPr>
          <w:i/>
          <w:iCs/>
        </w:rPr>
        <w:t>Guo et al.,</w:t>
      </w:r>
      <w:r w:rsidRPr="006D25C8">
        <w:t xml:space="preserve"> </w:t>
      </w:r>
      <w:r w:rsidRPr="006D25C8">
        <w:rPr>
          <w:i/>
          <w:iCs/>
        </w:rPr>
        <w:t>Human Vaccines &amp; Immunotherapeutics</w:t>
      </w:r>
      <w:r w:rsidRPr="006D25C8">
        <w:t xml:space="preserve"> (2015)</w:t>
      </w:r>
    </w:p>
    <w:p w14:paraId="431083C4" w14:textId="77777777" w:rsidR="006D25C8" w:rsidRPr="006D25C8" w:rsidRDefault="006D25C8" w:rsidP="006D25C8">
      <w:pPr>
        <w:numPr>
          <w:ilvl w:val="1"/>
          <w:numId w:val="17"/>
        </w:numPr>
      </w:pPr>
      <w:r w:rsidRPr="006D25C8">
        <w:rPr>
          <w:i/>
          <w:iCs/>
        </w:rPr>
        <w:t>Fischer et al.,</w:t>
      </w:r>
      <w:r w:rsidRPr="006D25C8">
        <w:t xml:space="preserve"> </w:t>
      </w:r>
      <w:r w:rsidRPr="006D25C8">
        <w:rPr>
          <w:i/>
          <w:iCs/>
        </w:rPr>
        <w:t>Oncology Letters</w:t>
      </w:r>
      <w:r w:rsidRPr="006D25C8">
        <w:t xml:space="preserve"> (2016)</w:t>
      </w:r>
      <w:r w:rsidRPr="006D25C8">
        <w:br/>
      </w:r>
      <w:r w:rsidRPr="006D25C8">
        <w:rPr>
          <w:i/>
          <w:iCs/>
        </w:rPr>
        <w:t>(Note: this is an area where interpretation varies; correlation does not necessarily establish causation.)</w:t>
      </w:r>
    </w:p>
    <w:p w14:paraId="6B9BC9D2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lastRenderedPageBreak/>
        <w:t>12) Australia Cancer Statistics Reference</w:t>
      </w:r>
    </w:p>
    <w:p w14:paraId="529A7267" w14:textId="77777777" w:rsidR="006D25C8" w:rsidRPr="006D25C8" w:rsidRDefault="006D25C8" w:rsidP="006D25C8">
      <w:pPr>
        <w:numPr>
          <w:ilvl w:val="0"/>
          <w:numId w:val="18"/>
        </w:numPr>
      </w:pPr>
      <w:r w:rsidRPr="006D25C8">
        <w:t>Australian government cancer data and interpret certain age-group trends as concerning.</w:t>
      </w:r>
      <w:r w:rsidRPr="006D25C8">
        <w:br/>
        <w:t>Australian Institute of Health and Welfare (AIHW):</w:t>
      </w:r>
      <w:hyperlink r:id="rId12" w:history="1">
        <w:r w:rsidRPr="006D25C8">
          <w:rPr>
            <w:rStyle w:val="Hyperlink"/>
          </w:rPr>
          <w:t xml:space="preserve"> https://www.aihw.gov.au/reports/cancer/cancer-data-in-australia</w:t>
        </w:r>
        <w:r w:rsidRPr="006D25C8">
          <w:rPr>
            <w:rStyle w:val="Hyperlink"/>
          </w:rPr>
          <w:br/>
        </w:r>
      </w:hyperlink>
      <w:r w:rsidRPr="006D25C8">
        <w:rPr>
          <w:i/>
          <w:iCs/>
        </w:rPr>
        <w:t>(Note: multiple factors can influence incidence trends, including screening program changes, diagnostic practices, population behavior, and cohort effects.)</w:t>
      </w:r>
    </w:p>
    <w:p w14:paraId="0A23AFAA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13) Premature Ovarian Insufficiency / Failure  </w:t>
      </w:r>
    </w:p>
    <w:p w14:paraId="1616C2DC" w14:textId="77777777" w:rsidR="006D25C8" w:rsidRPr="006D25C8" w:rsidRDefault="006D25C8" w:rsidP="006D25C8">
      <w:pPr>
        <w:numPr>
          <w:ilvl w:val="0"/>
          <w:numId w:val="19"/>
        </w:numPr>
      </w:pPr>
      <w:r w:rsidRPr="006D25C8">
        <w:t>Case reports and analyses suggesting concern regarding premature ovarian insufficiency/failure following HPV vaccination, including:</w:t>
      </w:r>
    </w:p>
    <w:p w14:paraId="023E2AF2" w14:textId="77777777" w:rsidR="006D25C8" w:rsidRPr="006D25C8" w:rsidRDefault="006D25C8" w:rsidP="006D25C8">
      <w:pPr>
        <w:numPr>
          <w:ilvl w:val="1"/>
          <w:numId w:val="19"/>
        </w:numPr>
      </w:pPr>
      <w:r w:rsidRPr="006D25C8">
        <w:rPr>
          <w:i/>
          <w:iCs/>
        </w:rPr>
        <w:t>Little &amp; Ward,</w:t>
      </w:r>
      <w:r w:rsidRPr="006D25C8">
        <w:t xml:space="preserve"> </w:t>
      </w:r>
      <w:r w:rsidRPr="006D25C8">
        <w:rPr>
          <w:i/>
          <w:iCs/>
        </w:rPr>
        <w:t>BMJ Case Reports</w:t>
      </w:r>
      <w:r w:rsidRPr="006D25C8">
        <w:t xml:space="preserve"> (2012)</w:t>
      </w:r>
    </w:p>
    <w:p w14:paraId="26024229" w14:textId="77777777" w:rsidR="006D25C8" w:rsidRPr="006D25C8" w:rsidRDefault="006D25C8" w:rsidP="006D25C8">
      <w:pPr>
        <w:numPr>
          <w:ilvl w:val="1"/>
          <w:numId w:val="19"/>
        </w:numPr>
      </w:pPr>
      <w:r w:rsidRPr="006D25C8">
        <w:rPr>
          <w:i/>
          <w:iCs/>
        </w:rPr>
        <w:t>Little &amp; Ward,</w:t>
      </w:r>
      <w:r w:rsidRPr="006D25C8">
        <w:t xml:space="preserve"> </w:t>
      </w:r>
      <w:r w:rsidRPr="006D25C8">
        <w:rPr>
          <w:i/>
          <w:iCs/>
        </w:rPr>
        <w:t>Journal of Investigative Medicine High Impact Case Reports</w:t>
      </w:r>
      <w:r w:rsidRPr="006D25C8">
        <w:t xml:space="preserve"> (2014)</w:t>
      </w:r>
    </w:p>
    <w:p w14:paraId="3FB0D3DF" w14:textId="77777777" w:rsidR="006D25C8" w:rsidRPr="006D25C8" w:rsidRDefault="006D25C8" w:rsidP="006D25C8">
      <w:pPr>
        <w:numPr>
          <w:ilvl w:val="1"/>
          <w:numId w:val="19"/>
        </w:numPr>
      </w:pPr>
      <w:r w:rsidRPr="006D25C8">
        <w:rPr>
          <w:i/>
          <w:iCs/>
        </w:rPr>
        <w:t>Tatang et al.,</w:t>
      </w:r>
      <w:r w:rsidRPr="006D25C8">
        <w:t xml:space="preserve"> </w:t>
      </w:r>
      <w:r w:rsidRPr="006D25C8">
        <w:rPr>
          <w:i/>
          <w:iCs/>
        </w:rPr>
        <w:t>Drugs – Real World Outcomes</w:t>
      </w:r>
      <w:r w:rsidRPr="006D25C8">
        <w:t xml:space="preserve"> (March 2022)</w:t>
      </w:r>
    </w:p>
    <w:p w14:paraId="7DBCEC99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14) Manufacturer Trust Context: Vioxx</w:t>
      </w:r>
    </w:p>
    <w:p w14:paraId="53CD9A93" w14:textId="77777777" w:rsidR="006D25C8" w:rsidRPr="006D25C8" w:rsidRDefault="006D25C8" w:rsidP="006D25C8">
      <w:pPr>
        <w:numPr>
          <w:ilvl w:val="0"/>
          <w:numId w:val="20"/>
        </w:numPr>
      </w:pPr>
      <w:r w:rsidRPr="006D25C8">
        <w:t>Merck’s past Vioxx controversy as a basis for patient trust concerns, including:</w:t>
      </w:r>
    </w:p>
    <w:p w14:paraId="11AFCFF3" w14:textId="77777777" w:rsidR="006D25C8" w:rsidRPr="006D25C8" w:rsidRDefault="006D25C8" w:rsidP="006D25C8">
      <w:pPr>
        <w:numPr>
          <w:ilvl w:val="1"/>
          <w:numId w:val="20"/>
        </w:numPr>
      </w:pPr>
      <w:r w:rsidRPr="006D25C8">
        <w:rPr>
          <w:i/>
          <w:iCs/>
        </w:rPr>
        <w:t xml:space="preserve">Topol, “Failing the Public Health – </w:t>
      </w:r>
      <w:proofErr w:type="spellStart"/>
      <w:r w:rsidRPr="006D25C8">
        <w:rPr>
          <w:i/>
          <w:iCs/>
        </w:rPr>
        <w:t>Rofecoxib</w:t>
      </w:r>
      <w:proofErr w:type="spellEnd"/>
      <w:r w:rsidRPr="006D25C8">
        <w:rPr>
          <w:i/>
          <w:iCs/>
        </w:rPr>
        <w:t>, Merck, and the FDA,”</w:t>
      </w:r>
      <w:r w:rsidRPr="006D25C8">
        <w:t xml:space="preserve"> </w:t>
      </w:r>
      <w:r w:rsidRPr="006D25C8">
        <w:rPr>
          <w:i/>
          <w:iCs/>
        </w:rPr>
        <w:t>NEJM</w:t>
      </w:r>
      <w:r w:rsidRPr="006D25C8">
        <w:t xml:space="preserve"> (Oct 31, 2004)</w:t>
      </w:r>
    </w:p>
    <w:p w14:paraId="20C948E3" w14:textId="77777777" w:rsidR="006D25C8" w:rsidRPr="006D25C8" w:rsidRDefault="006D25C8" w:rsidP="006D25C8">
      <w:pPr>
        <w:numPr>
          <w:ilvl w:val="1"/>
          <w:numId w:val="20"/>
        </w:numPr>
      </w:pPr>
      <w:r w:rsidRPr="006D25C8">
        <w:rPr>
          <w:i/>
          <w:iCs/>
        </w:rPr>
        <w:t>Kesselheim et al., “Role of Litigation in Defining Drug Risks,”</w:t>
      </w:r>
      <w:r w:rsidRPr="006D25C8">
        <w:t xml:space="preserve"> </w:t>
      </w:r>
      <w:r w:rsidRPr="006D25C8">
        <w:rPr>
          <w:i/>
          <w:iCs/>
        </w:rPr>
        <w:t>JAMA</w:t>
      </w:r>
      <w:r w:rsidRPr="006D25C8">
        <w:t xml:space="preserve"> (2007)</w:t>
      </w:r>
    </w:p>
    <w:p w14:paraId="7EA102E3" w14:textId="7AFD272C" w:rsidR="006D25C8" w:rsidRPr="006D25C8" w:rsidRDefault="006D25C8" w:rsidP="006D25C8">
      <w:pPr>
        <w:rPr>
          <w:b/>
          <w:bCs/>
        </w:rPr>
      </w:pPr>
      <w:r w:rsidRPr="006D25C8">
        <w:br/>
      </w:r>
      <w:r w:rsidRPr="006D25C8">
        <w:rPr>
          <w:b/>
          <w:bCs/>
        </w:rPr>
        <w:t>Attachment C</w:t>
      </w:r>
    </w:p>
    <w:p w14:paraId="01F8B215" w14:textId="77777777" w:rsidR="006D25C8" w:rsidRPr="006D25C8" w:rsidRDefault="006D25C8" w:rsidP="006D25C8">
      <w:pPr>
        <w:rPr>
          <w:b/>
          <w:bCs/>
        </w:rPr>
      </w:pPr>
      <w:r w:rsidRPr="006D25C8">
        <w:rPr>
          <w:b/>
          <w:bCs/>
        </w:rPr>
        <w:t>Selected References (AMA Style)</w:t>
      </w:r>
    </w:p>
    <w:p w14:paraId="3CD48D98" w14:textId="3BF3BC84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Riva K, Espinosa J. Has the HPV vaccine approval ushered in an era of over-prevention? </w:t>
      </w:r>
      <w:r w:rsidRPr="006D25C8">
        <w:rPr>
          <w:i/>
          <w:iCs/>
        </w:rPr>
        <w:t xml:space="preserve">J Sci </w:t>
      </w:r>
      <w:proofErr w:type="spellStart"/>
      <w:r w:rsidRPr="006D25C8">
        <w:rPr>
          <w:i/>
          <w:iCs/>
        </w:rPr>
        <w:t>Pract</w:t>
      </w:r>
      <w:proofErr w:type="spellEnd"/>
      <w:r w:rsidRPr="006D25C8">
        <w:rPr>
          <w:i/>
          <w:iCs/>
        </w:rPr>
        <w:t xml:space="preserve"> Integrity</w:t>
      </w:r>
      <w:r w:rsidRPr="006D25C8">
        <w:t>. 2020;2(1).</w:t>
      </w:r>
    </w:p>
    <w:p w14:paraId="4148E261" w14:textId="144A6B1D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de Freitas AC, et al. Susceptibility to cervical cancer: An overview. </w:t>
      </w:r>
      <w:proofErr w:type="spellStart"/>
      <w:r w:rsidRPr="006D25C8">
        <w:rPr>
          <w:i/>
          <w:iCs/>
        </w:rPr>
        <w:t>Gynecol</w:t>
      </w:r>
      <w:proofErr w:type="spellEnd"/>
      <w:r w:rsidRPr="006D25C8">
        <w:rPr>
          <w:i/>
          <w:iCs/>
        </w:rPr>
        <w:t xml:space="preserve"> Oncol</w:t>
      </w:r>
      <w:r w:rsidRPr="006D25C8">
        <w:t xml:space="preserve">. </w:t>
      </w:r>
      <w:proofErr w:type="gramStart"/>
      <w:r w:rsidRPr="006D25C8">
        <w:t>2012;126:306</w:t>
      </w:r>
      <w:proofErr w:type="gramEnd"/>
      <w:r w:rsidRPr="006D25C8">
        <w:t>-314.</w:t>
      </w:r>
    </w:p>
    <w:p w14:paraId="24216BC5" w14:textId="29118216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Harper DM, DeMars LR. HPV vaccines—A review of the first decade. </w:t>
      </w:r>
      <w:proofErr w:type="spellStart"/>
      <w:r w:rsidRPr="006D25C8">
        <w:rPr>
          <w:i/>
          <w:iCs/>
        </w:rPr>
        <w:t>Gynecol</w:t>
      </w:r>
      <w:proofErr w:type="spellEnd"/>
      <w:r w:rsidRPr="006D25C8">
        <w:rPr>
          <w:i/>
          <w:iCs/>
        </w:rPr>
        <w:t xml:space="preserve"> Oncol</w:t>
      </w:r>
      <w:r w:rsidRPr="006D25C8">
        <w:t xml:space="preserve">. </w:t>
      </w:r>
      <w:proofErr w:type="gramStart"/>
      <w:r w:rsidRPr="006D25C8">
        <w:t>2017;146:196</w:t>
      </w:r>
      <w:proofErr w:type="gramEnd"/>
      <w:r w:rsidRPr="006D25C8">
        <w:t>-204.</w:t>
      </w:r>
    </w:p>
    <w:p w14:paraId="313037D0" w14:textId="7DE84F91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Castle PE, et al. Impact of improved classification on the association of HPV with cervical precancer. </w:t>
      </w:r>
      <w:proofErr w:type="gramStart"/>
      <w:r w:rsidRPr="006D25C8">
        <w:rPr>
          <w:i/>
          <w:iCs/>
        </w:rPr>
        <w:t>Am</w:t>
      </w:r>
      <w:proofErr w:type="gramEnd"/>
      <w:r w:rsidRPr="006D25C8">
        <w:rPr>
          <w:i/>
          <w:iCs/>
        </w:rPr>
        <w:t xml:space="preserve"> J Epidemiol</w:t>
      </w:r>
      <w:r w:rsidRPr="006D25C8">
        <w:t xml:space="preserve">. </w:t>
      </w:r>
      <w:proofErr w:type="gramStart"/>
      <w:r w:rsidRPr="006D25C8">
        <w:t>2009;171:161</w:t>
      </w:r>
      <w:proofErr w:type="gramEnd"/>
      <w:r w:rsidRPr="006D25C8">
        <w:t>-170.</w:t>
      </w:r>
    </w:p>
    <w:p w14:paraId="21D9F8D6" w14:textId="6C6EEA80" w:rsidR="006D25C8" w:rsidRPr="006D25C8" w:rsidRDefault="006D25C8" w:rsidP="006D25C8">
      <w:pPr>
        <w:numPr>
          <w:ilvl w:val="0"/>
          <w:numId w:val="21"/>
        </w:numPr>
      </w:pPr>
      <w:proofErr w:type="spellStart"/>
      <w:r w:rsidRPr="006D25C8">
        <w:lastRenderedPageBreak/>
        <w:t>Tainio</w:t>
      </w:r>
      <w:proofErr w:type="spellEnd"/>
      <w:r w:rsidRPr="006D25C8">
        <w:t xml:space="preserve"> K, et al. Clinical course of untreated CIN2 under active surveillance. </w:t>
      </w:r>
      <w:r w:rsidRPr="006D25C8">
        <w:rPr>
          <w:i/>
          <w:iCs/>
        </w:rPr>
        <w:t>BMJ</w:t>
      </w:r>
      <w:r w:rsidRPr="006D25C8">
        <w:t>. 2018;</w:t>
      </w:r>
      <w:proofErr w:type="gramStart"/>
      <w:r w:rsidRPr="006D25C8">
        <w:t>360:k</w:t>
      </w:r>
      <w:proofErr w:type="gramEnd"/>
      <w:r w:rsidRPr="006D25C8">
        <w:t>499.</w:t>
      </w:r>
    </w:p>
    <w:p w14:paraId="422BEE27" w14:textId="578A2650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Doshi P, et al. Call to Action: RIAT restoration of unpublished methodology in Gardasil trials. </w:t>
      </w:r>
      <w:r w:rsidRPr="006D25C8">
        <w:rPr>
          <w:i/>
          <w:iCs/>
        </w:rPr>
        <w:t>BMJ</w:t>
      </w:r>
      <w:r w:rsidRPr="006D25C8">
        <w:t xml:space="preserve">. </w:t>
      </w:r>
      <w:proofErr w:type="gramStart"/>
      <w:r w:rsidRPr="006D25C8">
        <w:t>2019;346:2865</w:t>
      </w:r>
      <w:proofErr w:type="gramEnd"/>
      <w:r w:rsidRPr="006D25C8">
        <w:t>.</w:t>
      </w:r>
    </w:p>
    <w:p w14:paraId="2A5C21CA" w14:textId="386D6D59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Israeli E, et al. Adjuvants and autoimmunity. </w:t>
      </w:r>
      <w:r w:rsidRPr="006D25C8">
        <w:rPr>
          <w:i/>
          <w:iCs/>
        </w:rPr>
        <w:t>Lupus</w:t>
      </w:r>
      <w:r w:rsidRPr="006D25C8">
        <w:t xml:space="preserve">. </w:t>
      </w:r>
      <w:proofErr w:type="gramStart"/>
      <w:r w:rsidRPr="006D25C8">
        <w:t>2009;18:1217</w:t>
      </w:r>
      <w:proofErr w:type="gramEnd"/>
      <w:r w:rsidRPr="006D25C8">
        <w:t>-1225.</w:t>
      </w:r>
    </w:p>
    <w:p w14:paraId="2B891122" w14:textId="3E4BCEFD" w:rsidR="006D25C8" w:rsidRPr="006D25C8" w:rsidRDefault="006D25C8" w:rsidP="006D25C8">
      <w:pPr>
        <w:numPr>
          <w:ilvl w:val="0"/>
          <w:numId w:val="21"/>
        </w:numPr>
      </w:pPr>
      <w:proofErr w:type="spellStart"/>
      <w:r w:rsidRPr="006D25C8">
        <w:t>Blitshteyn</w:t>
      </w:r>
      <w:proofErr w:type="spellEnd"/>
      <w:r w:rsidRPr="006D25C8">
        <w:t xml:space="preserve"> S. Postural tachycardia syndrome after HPV vaccination. </w:t>
      </w:r>
      <w:proofErr w:type="spellStart"/>
      <w:r w:rsidRPr="006D25C8">
        <w:rPr>
          <w:i/>
          <w:iCs/>
        </w:rPr>
        <w:t>Eur</w:t>
      </w:r>
      <w:proofErr w:type="spellEnd"/>
      <w:r w:rsidRPr="006D25C8">
        <w:rPr>
          <w:i/>
          <w:iCs/>
        </w:rPr>
        <w:t xml:space="preserve"> J Neurol</w:t>
      </w:r>
      <w:r w:rsidRPr="006D25C8">
        <w:t>. 2010;</w:t>
      </w:r>
      <w:proofErr w:type="gramStart"/>
      <w:r w:rsidRPr="006D25C8">
        <w:t>17:e</w:t>
      </w:r>
      <w:proofErr w:type="gramEnd"/>
      <w:r w:rsidRPr="006D25C8">
        <w:t>52.</w:t>
      </w:r>
    </w:p>
    <w:p w14:paraId="44631B85" w14:textId="174136C5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Brinth LS, et al. Orthostatic intolerance after HPV vaccination. </w:t>
      </w:r>
      <w:r w:rsidRPr="006D25C8">
        <w:rPr>
          <w:i/>
          <w:iCs/>
        </w:rPr>
        <w:t>Vaccine</w:t>
      </w:r>
      <w:r w:rsidRPr="006D25C8">
        <w:t xml:space="preserve">. </w:t>
      </w:r>
      <w:proofErr w:type="gramStart"/>
      <w:r w:rsidRPr="006D25C8">
        <w:t>2015;33:2602</w:t>
      </w:r>
      <w:proofErr w:type="gramEnd"/>
      <w:r w:rsidRPr="006D25C8">
        <w:t>-2605.</w:t>
      </w:r>
    </w:p>
    <w:p w14:paraId="292392D0" w14:textId="724AEBDE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Chandler RE, et al. Safety concerns with HPV vaccines: </w:t>
      </w:r>
      <w:proofErr w:type="spellStart"/>
      <w:r w:rsidRPr="006D25C8">
        <w:t>VigiBase</w:t>
      </w:r>
      <w:proofErr w:type="spellEnd"/>
      <w:r w:rsidRPr="006D25C8">
        <w:t xml:space="preserve"> cluster analysis. </w:t>
      </w:r>
      <w:r w:rsidRPr="006D25C8">
        <w:rPr>
          <w:i/>
          <w:iCs/>
        </w:rPr>
        <w:t>Drug Saf</w:t>
      </w:r>
      <w:r w:rsidRPr="006D25C8">
        <w:t xml:space="preserve">. </w:t>
      </w:r>
      <w:proofErr w:type="gramStart"/>
      <w:r w:rsidRPr="006D25C8">
        <w:t>2017;40:81</w:t>
      </w:r>
      <w:proofErr w:type="gramEnd"/>
      <w:r w:rsidRPr="006D25C8">
        <w:t>-95.</w:t>
      </w:r>
    </w:p>
    <w:p w14:paraId="54C3F2B4" w14:textId="390703B8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Mehlsen J, et al. Autoimmunity after HPV vaccination. </w:t>
      </w:r>
      <w:r w:rsidRPr="006D25C8">
        <w:rPr>
          <w:i/>
          <w:iCs/>
        </w:rPr>
        <w:t xml:space="preserve">J </w:t>
      </w:r>
      <w:proofErr w:type="spellStart"/>
      <w:r w:rsidRPr="006D25C8">
        <w:rPr>
          <w:i/>
          <w:iCs/>
        </w:rPr>
        <w:t>Autoimmun</w:t>
      </w:r>
      <w:proofErr w:type="spellEnd"/>
      <w:r w:rsidRPr="006D25C8">
        <w:t xml:space="preserve">. </w:t>
      </w:r>
      <w:proofErr w:type="gramStart"/>
      <w:r w:rsidRPr="006D25C8">
        <w:t>2022;133:102949</w:t>
      </w:r>
      <w:proofErr w:type="gramEnd"/>
      <w:r w:rsidRPr="006D25C8">
        <w:t>.</w:t>
      </w:r>
    </w:p>
    <w:p w14:paraId="7C42C59E" w14:textId="2B2BF003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Guo F, et al. HPV prevalence in vaccinated vs unvaccinated young women. </w:t>
      </w:r>
      <w:r w:rsidRPr="006D25C8">
        <w:rPr>
          <w:i/>
          <w:iCs/>
        </w:rPr>
        <w:t xml:space="preserve">Hum </w:t>
      </w:r>
      <w:proofErr w:type="spellStart"/>
      <w:r w:rsidRPr="006D25C8">
        <w:rPr>
          <w:i/>
          <w:iCs/>
        </w:rPr>
        <w:t>Vaccin</w:t>
      </w:r>
      <w:proofErr w:type="spellEnd"/>
      <w:r w:rsidRPr="006D25C8">
        <w:rPr>
          <w:i/>
          <w:iCs/>
        </w:rPr>
        <w:t xml:space="preserve"> </w:t>
      </w:r>
      <w:proofErr w:type="spellStart"/>
      <w:r w:rsidRPr="006D25C8">
        <w:rPr>
          <w:i/>
          <w:iCs/>
        </w:rPr>
        <w:t>Immunother</w:t>
      </w:r>
      <w:proofErr w:type="spellEnd"/>
      <w:r w:rsidRPr="006D25C8">
        <w:t xml:space="preserve">. </w:t>
      </w:r>
      <w:proofErr w:type="gramStart"/>
      <w:r w:rsidRPr="006D25C8">
        <w:t>2015;11:2337</w:t>
      </w:r>
      <w:proofErr w:type="gramEnd"/>
      <w:r w:rsidRPr="006D25C8">
        <w:t>-2344.</w:t>
      </w:r>
    </w:p>
    <w:p w14:paraId="28A4439F" w14:textId="4D13B29C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Fischer S, et al. Shift in HPV type prevalence in the vaccination era. </w:t>
      </w:r>
      <w:r w:rsidRPr="006D25C8">
        <w:rPr>
          <w:i/>
          <w:iCs/>
        </w:rPr>
        <w:t>Oncol Lett</w:t>
      </w:r>
      <w:r w:rsidRPr="006D25C8">
        <w:t xml:space="preserve">. </w:t>
      </w:r>
      <w:proofErr w:type="gramStart"/>
      <w:r w:rsidRPr="006D25C8">
        <w:t>2016;12:601</w:t>
      </w:r>
      <w:proofErr w:type="gramEnd"/>
      <w:r w:rsidRPr="006D25C8">
        <w:t>-608.</w:t>
      </w:r>
    </w:p>
    <w:p w14:paraId="40C3031A" w14:textId="32FD3BD3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Little DT, Ward HR. Premature ovarian failure following HPV vaccination. </w:t>
      </w:r>
      <w:r w:rsidRPr="006D25C8">
        <w:rPr>
          <w:i/>
          <w:iCs/>
        </w:rPr>
        <w:t>BMJ Case Rep</w:t>
      </w:r>
      <w:r w:rsidRPr="006D25C8">
        <w:t>. 2012.</w:t>
      </w:r>
    </w:p>
    <w:p w14:paraId="145ADC35" w14:textId="16DE39EC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Tatang J, et al. HPV vaccination and premature ovarian failure: VAERS disproportionality analysis. </w:t>
      </w:r>
      <w:r w:rsidRPr="006D25C8">
        <w:rPr>
          <w:i/>
          <w:iCs/>
        </w:rPr>
        <w:t>Drugs Real World Outcomes</w:t>
      </w:r>
      <w:r w:rsidRPr="006D25C8">
        <w:t>. 2022.</w:t>
      </w:r>
    </w:p>
    <w:p w14:paraId="7CBE95F9" w14:textId="2AF12829" w:rsidR="006D25C8" w:rsidRPr="006D25C8" w:rsidRDefault="006D25C8" w:rsidP="006D25C8">
      <w:pPr>
        <w:numPr>
          <w:ilvl w:val="0"/>
          <w:numId w:val="21"/>
        </w:numPr>
      </w:pPr>
      <w:r w:rsidRPr="006D25C8">
        <w:t>Topol EJ. Failing the public health—</w:t>
      </w:r>
      <w:proofErr w:type="spellStart"/>
      <w:r w:rsidRPr="006D25C8">
        <w:t>Rofecoxib</w:t>
      </w:r>
      <w:proofErr w:type="spellEnd"/>
      <w:r w:rsidRPr="006D25C8">
        <w:t xml:space="preserve">, Merck, and the FDA. </w:t>
      </w:r>
      <w:r w:rsidRPr="006D25C8">
        <w:rPr>
          <w:i/>
          <w:iCs/>
        </w:rPr>
        <w:t>N Engl J Med</w:t>
      </w:r>
      <w:r w:rsidRPr="006D25C8">
        <w:t xml:space="preserve">. </w:t>
      </w:r>
      <w:proofErr w:type="gramStart"/>
      <w:r w:rsidRPr="006D25C8">
        <w:t>2004;351:1707</w:t>
      </w:r>
      <w:proofErr w:type="gramEnd"/>
      <w:r w:rsidRPr="006D25C8">
        <w:t>-1709.</w:t>
      </w:r>
    </w:p>
    <w:p w14:paraId="368C5E8E" w14:textId="594DF261" w:rsidR="006D25C8" w:rsidRPr="006D25C8" w:rsidRDefault="006D25C8" w:rsidP="006D25C8">
      <w:pPr>
        <w:numPr>
          <w:ilvl w:val="0"/>
          <w:numId w:val="21"/>
        </w:numPr>
      </w:pPr>
      <w:r w:rsidRPr="006D25C8">
        <w:t xml:space="preserve">Kesselheim AS, et al. Role of litigation in defining drug risks. </w:t>
      </w:r>
      <w:r w:rsidRPr="006D25C8">
        <w:rPr>
          <w:i/>
          <w:iCs/>
        </w:rPr>
        <w:t>JAMA</w:t>
      </w:r>
      <w:r w:rsidRPr="006D25C8">
        <w:t xml:space="preserve">. </w:t>
      </w:r>
      <w:proofErr w:type="gramStart"/>
      <w:r w:rsidRPr="006D25C8">
        <w:t>2007;297:308</w:t>
      </w:r>
      <w:proofErr w:type="gramEnd"/>
      <w:r w:rsidRPr="006D25C8">
        <w:t>-311.</w:t>
      </w:r>
    </w:p>
    <w:p w14:paraId="4214330B" w14:textId="77777777" w:rsidR="006D25C8" w:rsidRPr="006D25C8" w:rsidRDefault="006D25C8" w:rsidP="006D25C8">
      <w:pPr>
        <w:numPr>
          <w:ilvl w:val="0"/>
          <w:numId w:val="21"/>
        </w:numPr>
      </w:pPr>
      <w:r w:rsidRPr="006D25C8">
        <w:t>National Cancer Institute. Cancer Stat Facts: Cervical Cancer.</w:t>
      </w:r>
      <w:hyperlink r:id="rId13" w:history="1">
        <w:r w:rsidRPr="006D25C8">
          <w:rPr>
            <w:rStyle w:val="Hyperlink"/>
          </w:rPr>
          <w:t xml:space="preserve"> https://seer.cancer.gov/statfacts/html/cervix.html</w:t>
        </w:r>
      </w:hyperlink>
    </w:p>
    <w:p w14:paraId="53D22003" w14:textId="77777777" w:rsidR="006D25C8" w:rsidRDefault="006D25C8"/>
    <w:sectPr w:rsidR="006D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AEA"/>
    <w:multiLevelType w:val="multilevel"/>
    <w:tmpl w:val="C0A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18F4"/>
    <w:multiLevelType w:val="multilevel"/>
    <w:tmpl w:val="160C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32FF"/>
    <w:multiLevelType w:val="multilevel"/>
    <w:tmpl w:val="1AC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14233"/>
    <w:multiLevelType w:val="multilevel"/>
    <w:tmpl w:val="9EF0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36B3F"/>
    <w:multiLevelType w:val="multilevel"/>
    <w:tmpl w:val="4CF0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63B08"/>
    <w:multiLevelType w:val="multilevel"/>
    <w:tmpl w:val="BA5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A71CD"/>
    <w:multiLevelType w:val="multilevel"/>
    <w:tmpl w:val="144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A0211"/>
    <w:multiLevelType w:val="multilevel"/>
    <w:tmpl w:val="D3C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00BA1"/>
    <w:multiLevelType w:val="multilevel"/>
    <w:tmpl w:val="99B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66D7B"/>
    <w:multiLevelType w:val="multilevel"/>
    <w:tmpl w:val="CB8C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521A9"/>
    <w:multiLevelType w:val="multilevel"/>
    <w:tmpl w:val="34AC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5C6C"/>
    <w:multiLevelType w:val="multilevel"/>
    <w:tmpl w:val="ED8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955A1"/>
    <w:multiLevelType w:val="multilevel"/>
    <w:tmpl w:val="949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76B4F"/>
    <w:multiLevelType w:val="multilevel"/>
    <w:tmpl w:val="FA30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C325D"/>
    <w:multiLevelType w:val="multilevel"/>
    <w:tmpl w:val="C4B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65D19"/>
    <w:multiLevelType w:val="multilevel"/>
    <w:tmpl w:val="B26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71254"/>
    <w:multiLevelType w:val="multilevel"/>
    <w:tmpl w:val="9AE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D3D32"/>
    <w:multiLevelType w:val="multilevel"/>
    <w:tmpl w:val="B57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4D55FA"/>
    <w:multiLevelType w:val="multilevel"/>
    <w:tmpl w:val="1EA4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6412A"/>
    <w:multiLevelType w:val="multilevel"/>
    <w:tmpl w:val="6EA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A435A"/>
    <w:multiLevelType w:val="multilevel"/>
    <w:tmpl w:val="28C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698402">
    <w:abstractNumId w:val="0"/>
  </w:num>
  <w:num w:numId="2" w16cid:durableId="1595821486">
    <w:abstractNumId w:val="3"/>
  </w:num>
  <w:num w:numId="3" w16cid:durableId="1794976732">
    <w:abstractNumId w:val="17"/>
  </w:num>
  <w:num w:numId="4" w16cid:durableId="2025553334">
    <w:abstractNumId w:val="16"/>
  </w:num>
  <w:num w:numId="5" w16cid:durableId="1330913491">
    <w:abstractNumId w:val="6"/>
  </w:num>
  <w:num w:numId="6" w16cid:durableId="622881854">
    <w:abstractNumId w:val="20"/>
  </w:num>
  <w:num w:numId="7" w16cid:durableId="2028554887">
    <w:abstractNumId w:val="13"/>
  </w:num>
  <w:num w:numId="8" w16cid:durableId="112746366">
    <w:abstractNumId w:val="18"/>
  </w:num>
  <w:num w:numId="9" w16cid:durableId="1760979948">
    <w:abstractNumId w:val="8"/>
  </w:num>
  <w:num w:numId="10" w16cid:durableId="1690335278">
    <w:abstractNumId w:val="7"/>
  </w:num>
  <w:num w:numId="11" w16cid:durableId="1671954472">
    <w:abstractNumId w:val="15"/>
  </w:num>
  <w:num w:numId="12" w16cid:durableId="1080755769">
    <w:abstractNumId w:val="11"/>
  </w:num>
  <w:num w:numId="13" w16cid:durableId="27680767">
    <w:abstractNumId w:val="19"/>
  </w:num>
  <w:num w:numId="14" w16cid:durableId="1963875888">
    <w:abstractNumId w:val="2"/>
  </w:num>
  <w:num w:numId="15" w16cid:durableId="1612323536">
    <w:abstractNumId w:val="9"/>
  </w:num>
  <w:num w:numId="16" w16cid:durableId="81412491">
    <w:abstractNumId w:val="14"/>
  </w:num>
  <w:num w:numId="17" w16cid:durableId="2123526622">
    <w:abstractNumId w:val="12"/>
  </w:num>
  <w:num w:numId="18" w16cid:durableId="1372192781">
    <w:abstractNumId w:val="10"/>
  </w:num>
  <w:num w:numId="19" w16cid:durableId="1890720372">
    <w:abstractNumId w:val="5"/>
  </w:num>
  <w:num w:numId="20" w16cid:durableId="1582256563">
    <w:abstractNumId w:val="1"/>
  </w:num>
  <w:num w:numId="21" w16cid:durableId="1842965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8"/>
    <w:rsid w:val="006D25C8"/>
    <w:rsid w:val="00A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830C0"/>
  <w15:chartTrackingRefBased/>
  <w15:docId w15:val="{9FA6A4A5-C849-4238-9624-407393ED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2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r.cancer.gov/statfacts/html/cervix.html?utm_source=chatgpt.com" TargetMode="External"/><Relationship Id="rId13" Type="http://schemas.openxmlformats.org/officeDocument/2006/relationships/hyperlink" Target="https://seer.cancer.gov/statfacts/html/cervix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mj.com/content/365/bmj.l1161" TargetMode="External"/><Relationship Id="rId12" Type="http://schemas.openxmlformats.org/officeDocument/2006/relationships/hyperlink" Target="https://www.aihw.gov.au/reports/cancer/cancer-data-in-austral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nodo.org/record/1434214" TargetMode="External"/><Relationship Id="rId11" Type="http://schemas.openxmlformats.org/officeDocument/2006/relationships/hyperlink" Target="https://seer.cancer.gov/statfacts/html/cervix.html?utm_source=chatgpt.com" TargetMode="External"/><Relationship Id="rId5" Type="http://schemas.openxmlformats.org/officeDocument/2006/relationships/hyperlink" Target="https://ebm.bmj.com/content/26/6/28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eer.cancer.gov/statfacts/html/cervix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w.gov.au/reports/cancer/cancer-data-in-austral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1585</Words>
  <Characters>9828</Characters>
  <Application>Microsoft Office Word</Application>
  <DocSecurity>0</DocSecurity>
  <Lines>265</Lines>
  <Paragraphs>122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Fiore</dc:creator>
  <cp:keywords/>
  <dc:description/>
  <cp:lastModifiedBy>Anthony Fiore</cp:lastModifiedBy>
  <cp:revision>1</cp:revision>
  <dcterms:created xsi:type="dcterms:W3CDTF">2026-01-27T00:51:00Z</dcterms:created>
  <dcterms:modified xsi:type="dcterms:W3CDTF">2026-01-27T00:55:00Z</dcterms:modified>
</cp:coreProperties>
</file>