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Madisonville Gun Company</w:t>
      </w:r>
    </w:p>
    <w:p>
      <w:pPr>
        <w:jc w:val="center"/>
      </w:pPr>
      <w:r>
        <w:rPr>
          <w:b/>
          <w:sz w:val="40"/>
        </w:rPr>
        <w:t>Privacy Policy</w:t>
      </w:r>
    </w:p>
    <w:p>
      <w:pPr>
        <w:jc w:val="center"/>
      </w:pPr>
      <w:r>
        <w:rPr>
          <w:i/>
        </w:rPr>
        <w:t>Last Updated: August 29, 2026</w:t>
      </w:r>
    </w:p>
    <w:p>
      <w:r>
        <w:t>Madisonville Gun Company respects the privacy of customers and website visitors. This policy explains the types of information we may collect, why we use it, and the circumstances in which it may be shared.</w:t>
      </w:r>
    </w:p>
    <w:p>
      <w:pPr>
        <w:pStyle w:val="Heading1"/>
      </w:pPr>
      <w:r>
        <w:t>Information We Collect</w:t>
      </w:r>
    </w:p>
    <w:p>
      <w:pPr>
        <w:pStyle w:val="ListBullet"/>
      </w:pPr>
      <w:r>
        <w:t>Contact and account information, such as name, email address, telephone number, billing address, shipping address, and account credentials.</w:t>
      </w:r>
    </w:p>
    <w:p>
      <w:pPr>
        <w:pStyle w:val="ListBullet"/>
      </w:pPr>
      <w:r>
        <w:t>Order and transaction information, including products purchased, order history, fulfillment information, and payment-related transaction records. Payment card data may be processed by our payment service providers rather than stored directly by us.</w:t>
      </w:r>
    </w:p>
    <w:p>
      <w:pPr>
        <w:pStyle w:val="ListBullet"/>
      </w:pPr>
      <w:r>
        <w:t>Information needed to fulfill or lawfully transfer regulated products, when applicable.</w:t>
      </w:r>
    </w:p>
    <w:p>
      <w:pPr>
        <w:pStyle w:val="ListBullet"/>
      </w:pPr>
      <w:r>
        <w:t>Technical information such as IP address, browser type, device information, pages viewed, referring pages, and interactions with our website.</w:t>
      </w:r>
    </w:p>
    <w:p>
      <w:pPr>
        <w:pStyle w:val="ListBullet"/>
      </w:pPr>
      <w:r>
        <w:t>Information you voluntarily provide through forms, email, telephone calls, newsletter registration, customer service communications, or other interactions.</w:t>
      </w:r>
    </w:p>
    <w:p>
      <w:pPr>
        <w:pStyle w:val="Heading1"/>
      </w:pPr>
      <w:r>
        <w:t>How We Use Information</w:t>
      </w:r>
    </w:p>
    <w:p>
      <w:pPr>
        <w:pStyle w:val="ListBullet"/>
      </w:pPr>
      <w:r>
        <w:t>To process orders, payments, shipments, pickups, returns, and customer-service requests.</w:t>
      </w:r>
    </w:p>
    <w:p>
      <w:pPr>
        <w:pStyle w:val="ListBullet"/>
      </w:pPr>
      <w:r>
        <w:t>To operate, maintain, secure, troubleshoot, and improve our website and services.</w:t>
      </w:r>
    </w:p>
    <w:p>
      <w:pPr>
        <w:pStyle w:val="ListBullet"/>
      </w:pPr>
      <w:r>
        <w:t>To communicate about orders, accounts, products, services, training, events, promotions, or policy changes.</w:t>
      </w:r>
    </w:p>
    <w:p>
      <w:pPr>
        <w:pStyle w:val="ListBullet"/>
      </w:pPr>
      <w:r>
        <w:t>To comply with legal, regulatory, accounting, fraud-prevention, and recordkeeping obligations.</w:t>
      </w:r>
    </w:p>
    <w:p>
      <w:pPr>
        <w:pStyle w:val="ListBullet"/>
      </w:pPr>
      <w:r>
        <w:t>To measure website performance and understand how customers use our online services.</w:t>
      </w:r>
    </w:p>
    <w:p>
      <w:pPr>
        <w:pStyle w:val="Heading1"/>
      </w:pPr>
      <w:r>
        <w:t>Cookies and Analytics</w:t>
      </w:r>
    </w:p>
    <w:p>
      <w:r>
        <w:t>Our website may use cookies and similar technologies to support site functionality, remember preferences, measure traffic, analyze performance, and improve the shopping experience. Browser settings may allow you to limit or block cookies, although some website features may not function correctly as a result.</w:t>
      </w:r>
    </w:p>
    <w:p>
      <w:pPr>
        <w:pStyle w:val="Heading1"/>
      </w:pPr>
      <w:r>
        <w:t>Sharing of Information</w:t>
      </w:r>
    </w:p>
    <w:p>
      <w:r>
        <w:t>We may share information with service providers that help us operate our business, including e-commerce platform providers, payment processors, distributors, fulfillment providers, shipping carriers, analytics providers, email or communications providers, professional advisers, and other vendors. We may also disclose information when required by law, legal process, regulation, or a valid governmental request, or when reasonably necessary to protect rights, safety, property, customers, or our business.</w:t>
      </w:r>
    </w:p>
    <w:p>
      <w:pPr>
        <w:pStyle w:val="Heading1"/>
      </w:pPr>
      <w:r>
        <w:t>Sale of Personal Information</w:t>
      </w:r>
    </w:p>
    <w:p>
      <w:r>
        <w:t>Madisonville Gun Company does not sell customer personal information for money. Some analytics or advertising technologies may be treated as 'sharing' or similar activity under certain state privacy laws. Where applicable, customers may exercise rights provided by those laws.</w:t>
      </w:r>
    </w:p>
    <w:p>
      <w:pPr>
        <w:pStyle w:val="Heading1"/>
      </w:pPr>
      <w:r>
        <w:t>Data Security</w:t>
      </w:r>
    </w:p>
    <w:p>
      <w:r>
        <w:t>We use reasonable administrative, technical, and operational measures intended to protect information in our possession. No online system or method of electronic storage can be guaranteed to be completely secure.</w:t>
      </w:r>
    </w:p>
    <w:p>
      <w:pPr>
        <w:pStyle w:val="Heading1"/>
      </w:pPr>
      <w:r>
        <w:t>Data Retention</w:t>
      </w:r>
    </w:p>
    <w:p>
      <w:r>
        <w:t>We retain information for as long as reasonably necessary for the purposes described in this policy, including order fulfillment, customer service, accounting, fraud prevention, legal compliance, regulatory recordkeeping, and dispute resolution.</w:t>
      </w:r>
    </w:p>
    <w:p>
      <w:pPr>
        <w:pStyle w:val="Heading1"/>
      </w:pPr>
      <w:r>
        <w:t>Your Choices and Rights</w:t>
      </w:r>
    </w:p>
    <w:p>
      <w:r>
        <w:t>You may contact us to request correction of contact information, ask questions about our privacy practices, or exercise privacy rights that apply to you under applicable law. Certain records may not be deleted or altered when retention is required by law or is reasonably necessary for legitimate business purposes.</w:t>
      </w:r>
    </w:p>
    <w:p>
      <w:pPr>
        <w:pStyle w:val="Heading1"/>
      </w:pPr>
      <w:r>
        <w:t>Email and Marketing</w:t>
      </w:r>
    </w:p>
    <w:p>
      <w:r>
        <w:t>Customers may unsubscribe from promotional email using the unsubscribe mechanism included in marketing messages when available. Transactional, account, legal, safety, or order-related communications may still be sent when necessary.</w:t>
      </w:r>
    </w:p>
    <w:p>
      <w:pPr>
        <w:pStyle w:val="Heading1"/>
      </w:pPr>
      <w:r>
        <w:t>Children's Privacy</w:t>
      </w:r>
    </w:p>
    <w:p>
      <w:r>
        <w:t>Our e-commerce services are not directed to children. We do not knowingly use the website to solicit personal information from children in violation of applicable law.</w:t>
      </w:r>
    </w:p>
    <w:p>
      <w:pPr>
        <w:pStyle w:val="Heading1"/>
      </w:pPr>
      <w:r>
        <w:t>Third-Party Services and Links</w:t>
      </w:r>
    </w:p>
    <w:p>
      <w:r>
        <w:t>Our website may contain links to or integrations with third-party services. Their privacy practices are governed by their own policies, and Madisonville Gun Company is not responsible for third-party privacy practices.</w:t>
      </w:r>
    </w:p>
    <w:p>
      <w:pPr>
        <w:pStyle w:val="Heading1"/>
      </w:pPr>
      <w:r>
        <w:t>Changes to This Policy</w:t>
      </w:r>
    </w:p>
    <w:p>
      <w:r>
        <w:t>We may update this Privacy Policy as our services, technology, vendors, or legal obligations change. The current version will be posted on our website with an updated effective date.</w:t>
      </w:r>
    </w:p>
    <w:p>
      <w:pPr>
        <w:pStyle w:val="Heading1"/>
      </w:pPr>
      <w:r>
        <w:t>Contact Us</w:t>
      </w:r>
    </w:p>
    <w:p>
      <w:r>
        <w:t>Madisonville Gun Company</w:t>
        <w:br/>
        <w:t>26 Bradley Sisk Rd., Madisonville, KY 42431</w:t>
        <w:br/>
        <w:t>Phone: 270-561-2025</w:t>
        <w:br/>
        <w:t>Email: john@madisonvillegunco.com</w:t>
        <w:br/>
        <w:t>Website: madisonvillegunco.com</w:t>
      </w:r>
    </w:p>
    <w:p>
      <w:r>
        <w:t>This policy is intended as a business policy and should be reviewed periodically for consistency with applicable law, carrier rules, payment-processing requirements, and the Company's actual operating practices.</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