
<file path=[Content_Types].xml><?xml version="1.0" encoding="utf-8"?>
<Types xmlns="http://schemas.openxmlformats.org/package/2006/content-types">
  <Default Extension="xml" ContentType="application/xml"/>
  <Default Extension="png" ContentType="image/png"/>
  <Default Extension="jpg" ContentType="image/jpe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5F941CEB" w14:textId="23D8CAC5" w:rsidR="002F37F5" w:rsidRDefault="003074F5" w:rsidP="00FB4383">
      <w:pPr>
        <w:pStyle w:val="Title"/>
      </w:pPr>
      <w:r>
        <w:t>Shipwreck</w:t>
      </w:r>
      <w:r w:rsidR="00B1250C">
        <w:t>: The C</w:t>
      </w:r>
      <w:r w:rsidR="002F37F5">
        <w:t xml:space="preserve">ase </w:t>
      </w:r>
      <w:r>
        <w:t>Against</w:t>
      </w:r>
      <w:r w:rsidR="002F37F5">
        <w:t xml:space="preserve"> </w:t>
      </w:r>
      <w:r w:rsidR="00942744">
        <w:t>Law of the Sea</w:t>
      </w:r>
    </w:p>
    <w:p w14:paraId="16A637BD" w14:textId="46A57CC7" w:rsidR="00AF2404" w:rsidRDefault="00D462AA" w:rsidP="00AF2404">
      <w:pPr>
        <w:jc w:val="center"/>
      </w:pPr>
      <w:r>
        <w:t xml:space="preserve">By </w:t>
      </w:r>
      <w:r w:rsidR="00416ED9">
        <w:t>"Coach Vance" Trefethen</w:t>
      </w:r>
      <w:bookmarkStart w:id="0" w:name="_GoBack"/>
      <w:bookmarkEnd w:id="0"/>
    </w:p>
    <w:p w14:paraId="320032C3" w14:textId="66F54C22" w:rsidR="00AF2404" w:rsidRPr="00416ED9" w:rsidRDefault="000C0767" w:rsidP="000C0767">
      <w:pPr>
        <w:jc w:val="center"/>
        <w:rPr>
          <w:b/>
          <w:bCs/>
          <w:i/>
        </w:rPr>
      </w:pPr>
      <w:r w:rsidRPr="00416ED9">
        <w:rPr>
          <w:b/>
          <w:bCs/>
          <w:i/>
        </w:rPr>
        <w:t xml:space="preserve">Resolved: </w:t>
      </w:r>
      <w:r w:rsidR="00942744" w:rsidRPr="00942744">
        <w:rPr>
          <w:b/>
          <w:i/>
        </w:rPr>
        <w:t>The United States should accede to the United Nations Convention on the Law of the Sea without reservations.</w:t>
      </w:r>
    </w:p>
    <w:p w14:paraId="58BA1C7A" w14:textId="77F4106B" w:rsidR="00F60940" w:rsidRPr="003F186C" w:rsidRDefault="00942744" w:rsidP="00416ED9">
      <w:pPr>
        <w:pStyle w:val="Case"/>
        <w:numPr>
          <w:ilvl w:val="0"/>
          <w:numId w:val="0"/>
        </w:numPr>
        <w:rPr>
          <w:rFonts w:eastAsiaTheme="minorEastAsia"/>
        </w:rPr>
      </w:pPr>
      <w:r>
        <w:t>Most other nations have ratified the UN Convention on Law of the Sea (</w:t>
      </w:r>
      <w:r w:rsidR="009A724B">
        <w:t>UNCLOS) since</w:t>
      </w:r>
      <w:r>
        <w:t xml:space="preserve"> it was written in 1982.  The US was reluctant to join until some amendments were made, but after the amendments, Pres. Clinton </w:t>
      </w:r>
      <w:r w:rsidR="004A51A0">
        <w:t>finally signed it in 1994.  I</w:t>
      </w:r>
      <w:r>
        <w:t xml:space="preserve">t's been sitting in the US Senate awaiting ratification for well over 20 years now.  </w:t>
      </w:r>
      <w:r w:rsidR="003074F5">
        <w:t>And that's just fine.</w:t>
      </w:r>
      <w:r w:rsidR="002E25BF">
        <w:t xml:space="preserve">  Most of the treaty only reiterates existing international law that the US agreed to in 1961, so we really don’t have anything to gain by ratifying </w:t>
      </w:r>
      <w:r w:rsidR="0008274B">
        <w:t>it.  The only thing UNCLOS adds are some downsides, like additional burdens and risks by opening us up</w:t>
      </w:r>
      <w:r w:rsidR="00A4615A">
        <w:t xml:space="preserve"> to</w:t>
      </w:r>
      <w:r w:rsidR="0008274B">
        <w:t xml:space="preserve"> litigation and regulation by outside agencies not accountable to U.S. citizens.</w:t>
      </w:r>
    </w:p>
    <w:p w14:paraId="1DC59AD0" w14:textId="77777777" w:rsidR="001A636A" w:rsidRDefault="00DA2F2D">
      <w:pPr>
        <w:pStyle w:val="TOC1"/>
        <w:rPr>
          <w:rFonts w:asciiTheme="minorHAnsi" w:eastAsiaTheme="minorEastAsia" w:hAnsiTheme="minorHAnsi" w:cstheme="minorBidi"/>
          <w:b w:val="0"/>
          <w:noProof/>
          <w:sz w:val="24"/>
          <w:szCs w:val="24"/>
        </w:rPr>
      </w:pPr>
      <w:r>
        <w:fldChar w:fldCharType="begin"/>
      </w:r>
      <w:r>
        <w:instrText xml:space="preserve"> TOC \o "1-3" \t "Contention 1,2,Contention 2,3,Title 2,1" </w:instrText>
      </w:r>
      <w:r>
        <w:fldChar w:fldCharType="separate"/>
      </w:r>
      <w:r w:rsidR="001A636A">
        <w:rPr>
          <w:noProof/>
        </w:rPr>
        <w:t>Shipwreck: The Case Against Law of the Sea</w:t>
      </w:r>
      <w:r w:rsidR="001A636A">
        <w:rPr>
          <w:noProof/>
        </w:rPr>
        <w:tab/>
      </w:r>
      <w:r w:rsidR="001A636A">
        <w:rPr>
          <w:noProof/>
        </w:rPr>
        <w:fldChar w:fldCharType="begin"/>
      </w:r>
      <w:r w:rsidR="001A636A">
        <w:rPr>
          <w:noProof/>
        </w:rPr>
        <w:instrText xml:space="preserve"> PAGEREF _Toc524756880 \h </w:instrText>
      </w:r>
      <w:r w:rsidR="001A636A">
        <w:rPr>
          <w:noProof/>
        </w:rPr>
      </w:r>
      <w:r w:rsidR="001A636A">
        <w:rPr>
          <w:noProof/>
        </w:rPr>
        <w:fldChar w:fldCharType="separate"/>
      </w:r>
      <w:r w:rsidR="001A636A">
        <w:rPr>
          <w:noProof/>
        </w:rPr>
        <w:t>3</w:t>
      </w:r>
      <w:r w:rsidR="001A636A">
        <w:rPr>
          <w:noProof/>
        </w:rPr>
        <w:fldChar w:fldCharType="end"/>
      </w:r>
    </w:p>
    <w:p w14:paraId="40D0E2B9" w14:textId="77777777" w:rsidR="001A636A" w:rsidRDefault="001A636A">
      <w:pPr>
        <w:pStyle w:val="TOC2"/>
        <w:rPr>
          <w:rFonts w:asciiTheme="minorHAnsi" w:eastAsiaTheme="minorEastAsia" w:hAnsiTheme="minorHAnsi" w:cstheme="minorBidi"/>
          <w:noProof/>
          <w:sz w:val="24"/>
          <w:szCs w:val="24"/>
        </w:rPr>
      </w:pPr>
      <w:r>
        <w:rPr>
          <w:noProof/>
        </w:rPr>
        <w:t>Contention 1.   No Security Benefits</w:t>
      </w:r>
      <w:r>
        <w:rPr>
          <w:noProof/>
        </w:rPr>
        <w:tab/>
      </w:r>
      <w:r>
        <w:rPr>
          <w:noProof/>
        </w:rPr>
        <w:fldChar w:fldCharType="begin"/>
      </w:r>
      <w:r>
        <w:rPr>
          <w:noProof/>
        </w:rPr>
        <w:instrText xml:space="preserve"> PAGEREF _Toc524756881 \h </w:instrText>
      </w:r>
      <w:r>
        <w:rPr>
          <w:noProof/>
        </w:rPr>
      </w:r>
      <w:r>
        <w:rPr>
          <w:noProof/>
        </w:rPr>
        <w:fldChar w:fldCharType="separate"/>
      </w:r>
      <w:r>
        <w:rPr>
          <w:noProof/>
        </w:rPr>
        <w:t>3</w:t>
      </w:r>
      <w:r>
        <w:rPr>
          <w:noProof/>
        </w:rPr>
        <w:fldChar w:fldCharType="end"/>
      </w:r>
    </w:p>
    <w:p w14:paraId="28969FC9" w14:textId="77777777" w:rsidR="001A636A" w:rsidRDefault="001A636A">
      <w:pPr>
        <w:pStyle w:val="TOC3"/>
        <w:rPr>
          <w:rFonts w:asciiTheme="minorHAnsi" w:eastAsiaTheme="minorEastAsia" w:hAnsiTheme="minorHAnsi" w:cstheme="minorBidi"/>
          <w:noProof/>
          <w:sz w:val="24"/>
          <w:szCs w:val="24"/>
        </w:rPr>
      </w:pPr>
      <w:r>
        <w:rPr>
          <w:noProof/>
        </w:rPr>
        <w:t>We don't have to join UNCLOS to use international waters</w:t>
      </w:r>
      <w:r>
        <w:rPr>
          <w:noProof/>
        </w:rPr>
        <w:tab/>
      </w:r>
      <w:r>
        <w:rPr>
          <w:noProof/>
        </w:rPr>
        <w:fldChar w:fldCharType="begin"/>
      </w:r>
      <w:r>
        <w:rPr>
          <w:noProof/>
        </w:rPr>
        <w:instrText xml:space="preserve"> PAGEREF _Toc524756882 \h </w:instrText>
      </w:r>
      <w:r>
        <w:rPr>
          <w:noProof/>
        </w:rPr>
      </w:r>
      <w:r>
        <w:rPr>
          <w:noProof/>
        </w:rPr>
        <w:fldChar w:fldCharType="separate"/>
      </w:r>
      <w:r>
        <w:rPr>
          <w:noProof/>
        </w:rPr>
        <w:t>3</w:t>
      </w:r>
      <w:r>
        <w:rPr>
          <w:noProof/>
        </w:rPr>
        <w:fldChar w:fldCharType="end"/>
      </w:r>
    </w:p>
    <w:p w14:paraId="357CADEC" w14:textId="77777777" w:rsidR="001A636A" w:rsidRDefault="001A636A">
      <w:pPr>
        <w:pStyle w:val="TOC3"/>
        <w:rPr>
          <w:rFonts w:asciiTheme="minorHAnsi" w:eastAsiaTheme="minorEastAsia" w:hAnsiTheme="minorHAnsi" w:cstheme="minorBidi"/>
          <w:noProof/>
          <w:sz w:val="24"/>
          <w:szCs w:val="24"/>
        </w:rPr>
      </w:pPr>
      <w:r>
        <w:rPr>
          <w:noProof/>
        </w:rPr>
        <w:t>China is a good example of how international treaties like UNCLOS can’t make bad actors be good.</w:t>
      </w:r>
      <w:r>
        <w:rPr>
          <w:noProof/>
        </w:rPr>
        <w:tab/>
      </w:r>
      <w:r>
        <w:rPr>
          <w:noProof/>
        </w:rPr>
        <w:fldChar w:fldCharType="begin"/>
      </w:r>
      <w:r>
        <w:rPr>
          <w:noProof/>
        </w:rPr>
        <w:instrText xml:space="preserve"> PAGEREF _Toc524756883 \h </w:instrText>
      </w:r>
      <w:r>
        <w:rPr>
          <w:noProof/>
        </w:rPr>
      </w:r>
      <w:r>
        <w:rPr>
          <w:noProof/>
        </w:rPr>
        <w:fldChar w:fldCharType="separate"/>
      </w:r>
      <w:r>
        <w:rPr>
          <w:noProof/>
        </w:rPr>
        <w:t>3</w:t>
      </w:r>
      <w:r>
        <w:rPr>
          <w:noProof/>
        </w:rPr>
        <w:fldChar w:fldCharType="end"/>
      </w:r>
    </w:p>
    <w:p w14:paraId="0B2910A7" w14:textId="77777777" w:rsidR="001A636A" w:rsidRDefault="001A636A">
      <w:pPr>
        <w:pStyle w:val="TOC2"/>
        <w:rPr>
          <w:rFonts w:asciiTheme="minorHAnsi" w:eastAsiaTheme="minorEastAsia" w:hAnsiTheme="minorHAnsi" w:cstheme="minorBidi"/>
          <w:noProof/>
          <w:sz w:val="24"/>
          <w:szCs w:val="24"/>
        </w:rPr>
      </w:pPr>
      <w:r>
        <w:rPr>
          <w:noProof/>
        </w:rPr>
        <w:t>Contention 2.   No Economic Benefits</w:t>
      </w:r>
      <w:r>
        <w:rPr>
          <w:noProof/>
        </w:rPr>
        <w:tab/>
      </w:r>
      <w:r>
        <w:rPr>
          <w:noProof/>
        </w:rPr>
        <w:fldChar w:fldCharType="begin"/>
      </w:r>
      <w:r>
        <w:rPr>
          <w:noProof/>
        </w:rPr>
        <w:instrText xml:space="preserve"> PAGEREF _Toc524756884 \h </w:instrText>
      </w:r>
      <w:r>
        <w:rPr>
          <w:noProof/>
        </w:rPr>
      </w:r>
      <w:r>
        <w:rPr>
          <w:noProof/>
        </w:rPr>
        <w:fldChar w:fldCharType="separate"/>
      </w:r>
      <w:r>
        <w:rPr>
          <w:noProof/>
        </w:rPr>
        <w:t>4</w:t>
      </w:r>
      <w:r>
        <w:rPr>
          <w:noProof/>
        </w:rPr>
        <w:fldChar w:fldCharType="end"/>
      </w:r>
    </w:p>
    <w:p w14:paraId="417088F2" w14:textId="77777777" w:rsidR="001A636A" w:rsidRDefault="001A636A">
      <w:pPr>
        <w:pStyle w:val="TOC3"/>
        <w:rPr>
          <w:rFonts w:asciiTheme="minorHAnsi" w:eastAsiaTheme="minorEastAsia" w:hAnsiTheme="minorHAnsi" w:cstheme="minorBidi"/>
          <w:noProof/>
          <w:sz w:val="24"/>
          <w:szCs w:val="24"/>
        </w:rPr>
      </w:pPr>
      <w:r>
        <w:rPr>
          <w:noProof/>
        </w:rPr>
        <w:t>The U.S. already exploits ocean resources just fine without Law of the Sea</w:t>
      </w:r>
      <w:r>
        <w:rPr>
          <w:noProof/>
        </w:rPr>
        <w:tab/>
      </w:r>
      <w:r>
        <w:rPr>
          <w:noProof/>
        </w:rPr>
        <w:fldChar w:fldCharType="begin"/>
      </w:r>
      <w:r>
        <w:rPr>
          <w:noProof/>
        </w:rPr>
        <w:instrText xml:space="preserve"> PAGEREF _Toc524756885 \h </w:instrText>
      </w:r>
      <w:r>
        <w:rPr>
          <w:noProof/>
        </w:rPr>
      </w:r>
      <w:r>
        <w:rPr>
          <w:noProof/>
        </w:rPr>
        <w:fldChar w:fldCharType="separate"/>
      </w:r>
      <w:r>
        <w:rPr>
          <w:noProof/>
        </w:rPr>
        <w:t>4</w:t>
      </w:r>
      <w:r>
        <w:rPr>
          <w:noProof/>
        </w:rPr>
        <w:fldChar w:fldCharType="end"/>
      </w:r>
    </w:p>
    <w:p w14:paraId="1542812F" w14:textId="77777777" w:rsidR="001A636A" w:rsidRDefault="001A636A">
      <w:pPr>
        <w:pStyle w:val="TOC3"/>
        <w:rPr>
          <w:rFonts w:asciiTheme="minorHAnsi" w:eastAsiaTheme="minorEastAsia" w:hAnsiTheme="minorHAnsi" w:cstheme="minorBidi"/>
          <w:noProof/>
          <w:sz w:val="24"/>
          <w:szCs w:val="24"/>
        </w:rPr>
      </w:pPr>
      <w:r>
        <w:rPr>
          <w:noProof/>
        </w:rPr>
        <w:t>Joining UNCLOS would restrict, not promote, our ability to do seabed mining</w:t>
      </w:r>
      <w:r>
        <w:rPr>
          <w:noProof/>
        </w:rPr>
        <w:tab/>
      </w:r>
      <w:r>
        <w:rPr>
          <w:noProof/>
        </w:rPr>
        <w:fldChar w:fldCharType="begin"/>
      </w:r>
      <w:r>
        <w:rPr>
          <w:noProof/>
        </w:rPr>
        <w:instrText xml:space="preserve"> PAGEREF _Toc524756886 \h </w:instrText>
      </w:r>
      <w:r>
        <w:rPr>
          <w:noProof/>
        </w:rPr>
      </w:r>
      <w:r>
        <w:rPr>
          <w:noProof/>
        </w:rPr>
        <w:fldChar w:fldCharType="separate"/>
      </w:r>
      <w:r>
        <w:rPr>
          <w:noProof/>
        </w:rPr>
        <w:t>4</w:t>
      </w:r>
      <w:r>
        <w:rPr>
          <w:noProof/>
        </w:rPr>
        <w:fldChar w:fldCharType="end"/>
      </w:r>
    </w:p>
    <w:p w14:paraId="3362B6AD" w14:textId="77777777" w:rsidR="001A636A" w:rsidRDefault="001A636A">
      <w:pPr>
        <w:pStyle w:val="TOC2"/>
        <w:rPr>
          <w:rFonts w:asciiTheme="minorHAnsi" w:eastAsiaTheme="minorEastAsia" w:hAnsiTheme="minorHAnsi" w:cstheme="minorBidi"/>
          <w:noProof/>
          <w:sz w:val="24"/>
          <w:szCs w:val="24"/>
        </w:rPr>
      </w:pPr>
      <w:r>
        <w:rPr>
          <w:noProof/>
        </w:rPr>
        <w:t>Contention 3.  Risks and Problems</w:t>
      </w:r>
      <w:r>
        <w:rPr>
          <w:noProof/>
        </w:rPr>
        <w:tab/>
      </w:r>
      <w:r>
        <w:rPr>
          <w:noProof/>
        </w:rPr>
        <w:fldChar w:fldCharType="begin"/>
      </w:r>
      <w:r>
        <w:rPr>
          <w:noProof/>
        </w:rPr>
        <w:instrText xml:space="preserve"> PAGEREF _Toc524756887 \h </w:instrText>
      </w:r>
      <w:r>
        <w:rPr>
          <w:noProof/>
        </w:rPr>
      </w:r>
      <w:r>
        <w:rPr>
          <w:noProof/>
        </w:rPr>
        <w:fldChar w:fldCharType="separate"/>
      </w:r>
      <w:r>
        <w:rPr>
          <w:noProof/>
        </w:rPr>
        <w:t>5</w:t>
      </w:r>
      <w:r>
        <w:rPr>
          <w:noProof/>
        </w:rPr>
        <w:fldChar w:fldCharType="end"/>
      </w:r>
    </w:p>
    <w:p w14:paraId="6D06D313" w14:textId="77777777" w:rsidR="001A636A" w:rsidRDefault="001A636A">
      <w:pPr>
        <w:pStyle w:val="TOC3"/>
        <w:rPr>
          <w:rFonts w:asciiTheme="minorHAnsi" w:eastAsiaTheme="minorEastAsia" w:hAnsiTheme="minorHAnsi" w:cstheme="minorBidi"/>
          <w:noProof/>
          <w:sz w:val="24"/>
          <w:szCs w:val="24"/>
        </w:rPr>
      </w:pPr>
      <w:r>
        <w:rPr>
          <w:noProof/>
        </w:rPr>
        <w:t>Unacceptable liabilities and risks in the area of environmental regulation</w:t>
      </w:r>
      <w:r>
        <w:rPr>
          <w:noProof/>
        </w:rPr>
        <w:tab/>
      </w:r>
      <w:r>
        <w:rPr>
          <w:noProof/>
        </w:rPr>
        <w:fldChar w:fldCharType="begin"/>
      </w:r>
      <w:r>
        <w:rPr>
          <w:noProof/>
        </w:rPr>
        <w:instrText xml:space="preserve"> PAGEREF _Toc524756888 \h </w:instrText>
      </w:r>
      <w:r>
        <w:rPr>
          <w:noProof/>
        </w:rPr>
      </w:r>
      <w:r>
        <w:rPr>
          <w:noProof/>
        </w:rPr>
        <w:fldChar w:fldCharType="separate"/>
      </w:r>
      <w:r>
        <w:rPr>
          <w:noProof/>
        </w:rPr>
        <w:t>5</w:t>
      </w:r>
      <w:r>
        <w:rPr>
          <w:noProof/>
        </w:rPr>
        <w:fldChar w:fldCharType="end"/>
      </w:r>
    </w:p>
    <w:p w14:paraId="39DC8400" w14:textId="77777777" w:rsidR="001A636A" w:rsidRDefault="001A636A">
      <w:pPr>
        <w:pStyle w:val="TOC3"/>
        <w:rPr>
          <w:rFonts w:asciiTheme="minorHAnsi" w:eastAsiaTheme="minorEastAsia" w:hAnsiTheme="minorHAnsi" w:cstheme="minorBidi"/>
          <w:noProof/>
          <w:sz w:val="24"/>
          <w:szCs w:val="24"/>
        </w:rPr>
      </w:pPr>
      <w:r>
        <w:rPr>
          <w:noProof/>
        </w:rPr>
        <w:t>The Law of the Sea Treaty will become a “Green Trojan Horse” of litigation.  In fact, it’s already begun</w:t>
      </w:r>
      <w:r>
        <w:rPr>
          <w:noProof/>
        </w:rPr>
        <w:tab/>
      </w:r>
      <w:r>
        <w:rPr>
          <w:noProof/>
        </w:rPr>
        <w:fldChar w:fldCharType="begin"/>
      </w:r>
      <w:r>
        <w:rPr>
          <w:noProof/>
        </w:rPr>
        <w:instrText xml:space="preserve"> PAGEREF _Toc524756889 \h </w:instrText>
      </w:r>
      <w:r>
        <w:rPr>
          <w:noProof/>
        </w:rPr>
      </w:r>
      <w:r>
        <w:rPr>
          <w:noProof/>
        </w:rPr>
        <w:fldChar w:fldCharType="separate"/>
      </w:r>
      <w:r>
        <w:rPr>
          <w:noProof/>
        </w:rPr>
        <w:t>5</w:t>
      </w:r>
      <w:r>
        <w:rPr>
          <w:noProof/>
        </w:rPr>
        <w:fldChar w:fldCharType="end"/>
      </w:r>
    </w:p>
    <w:p w14:paraId="5BC0D6D4" w14:textId="77777777" w:rsidR="001A636A" w:rsidRDefault="001A636A">
      <w:pPr>
        <w:pStyle w:val="TOC1"/>
        <w:rPr>
          <w:rFonts w:asciiTheme="minorHAnsi" w:eastAsiaTheme="minorEastAsia" w:hAnsiTheme="minorHAnsi" w:cstheme="minorBidi"/>
          <w:b w:val="0"/>
          <w:noProof/>
          <w:sz w:val="24"/>
          <w:szCs w:val="24"/>
        </w:rPr>
      </w:pPr>
      <w:r>
        <w:rPr>
          <w:noProof/>
        </w:rPr>
        <w:t>CON-AT: The Case Against Law of the Sea</w:t>
      </w:r>
      <w:r>
        <w:rPr>
          <w:noProof/>
        </w:rPr>
        <w:tab/>
      </w:r>
      <w:r>
        <w:rPr>
          <w:noProof/>
        </w:rPr>
        <w:fldChar w:fldCharType="begin"/>
      </w:r>
      <w:r>
        <w:rPr>
          <w:noProof/>
        </w:rPr>
        <w:instrText xml:space="preserve"> PAGEREF _Toc524756890 \h </w:instrText>
      </w:r>
      <w:r>
        <w:rPr>
          <w:noProof/>
        </w:rPr>
      </w:r>
      <w:r>
        <w:rPr>
          <w:noProof/>
        </w:rPr>
        <w:fldChar w:fldCharType="separate"/>
      </w:r>
      <w:r>
        <w:rPr>
          <w:noProof/>
        </w:rPr>
        <w:t>6</w:t>
      </w:r>
      <w:r>
        <w:rPr>
          <w:noProof/>
        </w:rPr>
        <w:fldChar w:fldCharType="end"/>
      </w:r>
    </w:p>
    <w:p w14:paraId="0FFE7343" w14:textId="77777777" w:rsidR="001A636A" w:rsidRDefault="001A636A">
      <w:pPr>
        <w:pStyle w:val="TOC2"/>
        <w:rPr>
          <w:rFonts w:asciiTheme="minorHAnsi" w:eastAsiaTheme="minorEastAsia" w:hAnsiTheme="minorHAnsi" w:cstheme="minorBidi"/>
          <w:noProof/>
          <w:sz w:val="24"/>
          <w:szCs w:val="24"/>
        </w:rPr>
      </w:pPr>
      <w:r>
        <w:rPr>
          <w:noProof/>
        </w:rPr>
        <w:t>NEGATIVE PHILOSOPHY</w:t>
      </w:r>
      <w:r>
        <w:rPr>
          <w:noProof/>
        </w:rPr>
        <w:tab/>
      </w:r>
      <w:r>
        <w:rPr>
          <w:noProof/>
        </w:rPr>
        <w:fldChar w:fldCharType="begin"/>
      </w:r>
      <w:r>
        <w:rPr>
          <w:noProof/>
        </w:rPr>
        <w:instrText xml:space="preserve"> PAGEREF _Toc524756891 \h </w:instrText>
      </w:r>
      <w:r>
        <w:rPr>
          <w:noProof/>
        </w:rPr>
      </w:r>
      <w:r>
        <w:rPr>
          <w:noProof/>
        </w:rPr>
        <w:fldChar w:fldCharType="separate"/>
      </w:r>
      <w:r>
        <w:rPr>
          <w:noProof/>
        </w:rPr>
        <w:t>6</w:t>
      </w:r>
      <w:r>
        <w:rPr>
          <w:noProof/>
        </w:rPr>
        <w:fldChar w:fldCharType="end"/>
      </w:r>
    </w:p>
    <w:p w14:paraId="2F988890" w14:textId="77777777" w:rsidR="001A636A" w:rsidRDefault="001A636A">
      <w:pPr>
        <w:pStyle w:val="TOC3"/>
        <w:rPr>
          <w:rFonts w:asciiTheme="minorHAnsi" w:eastAsiaTheme="minorEastAsia" w:hAnsiTheme="minorHAnsi" w:cstheme="minorBidi"/>
          <w:noProof/>
          <w:sz w:val="24"/>
          <w:szCs w:val="24"/>
        </w:rPr>
      </w:pPr>
      <w:r>
        <w:rPr>
          <w:noProof/>
        </w:rPr>
        <w:t>Except for seabed mining, the US already follows all the same policies as UNCLOS requires regarding navigation &amp; overflight</w:t>
      </w:r>
      <w:r>
        <w:rPr>
          <w:noProof/>
        </w:rPr>
        <w:tab/>
      </w:r>
      <w:r>
        <w:rPr>
          <w:noProof/>
        </w:rPr>
        <w:fldChar w:fldCharType="begin"/>
      </w:r>
      <w:r>
        <w:rPr>
          <w:noProof/>
        </w:rPr>
        <w:instrText xml:space="preserve"> PAGEREF _Toc524756892 \h </w:instrText>
      </w:r>
      <w:r>
        <w:rPr>
          <w:noProof/>
        </w:rPr>
      </w:r>
      <w:r>
        <w:rPr>
          <w:noProof/>
        </w:rPr>
        <w:fldChar w:fldCharType="separate"/>
      </w:r>
      <w:r>
        <w:rPr>
          <w:noProof/>
        </w:rPr>
        <w:t>6</w:t>
      </w:r>
      <w:r>
        <w:rPr>
          <w:noProof/>
        </w:rPr>
        <w:fldChar w:fldCharType="end"/>
      </w:r>
    </w:p>
    <w:p w14:paraId="09BBD123" w14:textId="77777777" w:rsidR="001A636A" w:rsidRDefault="001A636A">
      <w:pPr>
        <w:pStyle w:val="TOC3"/>
        <w:rPr>
          <w:rFonts w:asciiTheme="minorHAnsi" w:eastAsiaTheme="minorEastAsia" w:hAnsiTheme="minorHAnsi" w:cstheme="minorBidi"/>
          <w:noProof/>
          <w:sz w:val="24"/>
          <w:szCs w:val="24"/>
        </w:rPr>
      </w:pPr>
      <w:r>
        <w:rPr>
          <w:noProof/>
        </w:rPr>
        <w:t>We lose nothing by not joining UNCLOS:  Treaty members have no power to take away existing rights from non-members</w:t>
      </w:r>
      <w:r>
        <w:rPr>
          <w:noProof/>
        </w:rPr>
        <w:tab/>
      </w:r>
      <w:r>
        <w:rPr>
          <w:noProof/>
        </w:rPr>
        <w:fldChar w:fldCharType="begin"/>
      </w:r>
      <w:r>
        <w:rPr>
          <w:noProof/>
        </w:rPr>
        <w:instrText xml:space="preserve"> PAGEREF _Toc524756893 \h </w:instrText>
      </w:r>
      <w:r>
        <w:rPr>
          <w:noProof/>
        </w:rPr>
      </w:r>
      <w:r>
        <w:rPr>
          <w:noProof/>
        </w:rPr>
        <w:fldChar w:fldCharType="separate"/>
      </w:r>
      <w:r>
        <w:rPr>
          <w:noProof/>
        </w:rPr>
        <w:t>6</w:t>
      </w:r>
      <w:r>
        <w:rPr>
          <w:noProof/>
        </w:rPr>
        <w:fldChar w:fldCharType="end"/>
      </w:r>
    </w:p>
    <w:p w14:paraId="0552D082" w14:textId="77777777" w:rsidR="001A636A" w:rsidRDefault="001A636A">
      <w:pPr>
        <w:pStyle w:val="TOC2"/>
        <w:rPr>
          <w:rFonts w:asciiTheme="minorHAnsi" w:eastAsiaTheme="minorEastAsia" w:hAnsiTheme="minorHAnsi" w:cstheme="minorBidi"/>
          <w:noProof/>
          <w:sz w:val="24"/>
          <w:szCs w:val="24"/>
        </w:rPr>
      </w:pPr>
      <w:r>
        <w:rPr>
          <w:noProof/>
        </w:rPr>
        <w:t>NO NATIONAL SECURITY BENEFITS</w:t>
      </w:r>
      <w:r>
        <w:rPr>
          <w:noProof/>
        </w:rPr>
        <w:tab/>
      </w:r>
      <w:r>
        <w:rPr>
          <w:noProof/>
        </w:rPr>
        <w:fldChar w:fldCharType="begin"/>
      </w:r>
      <w:r>
        <w:rPr>
          <w:noProof/>
        </w:rPr>
        <w:instrText xml:space="preserve"> PAGEREF _Toc524756894 \h </w:instrText>
      </w:r>
      <w:r>
        <w:rPr>
          <w:noProof/>
        </w:rPr>
      </w:r>
      <w:r>
        <w:rPr>
          <w:noProof/>
        </w:rPr>
        <w:fldChar w:fldCharType="separate"/>
      </w:r>
      <w:r>
        <w:rPr>
          <w:noProof/>
        </w:rPr>
        <w:t>7</w:t>
      </w:r>
      <w:r>
        <w:rPr>
          <w:noProof/>
        </w:rPr>
        <w:fldChar w:fldCharType="end"/>
      </w:r>
    </w:p>
    <w:p w14:paraId="5515C5D2" w14:textId="77777777" w:rsidR="001A636A" w:rsidRDefault="001A636A">
      <w:pPr>
        <w:pStyle w:val="TOC2"/>
        <w:rPr>
          <w:rFonts w:asciiTheme="minorHAnsi" w:eastAsiaTheme="minorEastAsia" w:hAnsiTheme="minorHAnsi" w:cstheme="minorBidi"/>
          <w:noProof/>
          <w:sz w:val="24"/>
          <w:szCs w:val="24"/>
        </w:rPr>
      </w:pPr>
      <w:r>
        <w:rPr>
          <w:noProof/>
        </w:rPr>
        <w:t>South China Sea</w:t>
      </w:r>
      <w:r>
        <w:rPr>
          <w:noProof/>
        </w:rPr>
        <w:tab/>
      </w:r>
      <w:r>
        <w:rPr>
          <w:noProof/>
        </w:rPr>
        <w:fldChar w:fldCharType="begin"/>
      </w:r>
      <w:r>
        <w:rPr>
          <w:noProof/>
        </w:rPr>
        <w:instrText xml:space="preserve"> PAGEREF _Toc524756895 \h </w:instrText>
      </w:r>
      <w:r>
        <w:rPr>
          <w:noProof/>
        </w:rPr>
      </w:r>
      <w:r>
        <w:rPr>
          <w:noProof/>
        </w:rPr>
        <w:fldChar w:fldCharType="separate"/>
      </w:r>
      <w:r>
        <w:rPr>
          <w:noProof/>
        </w:rPr>
        <w:t>7</w:t>
      </w:r>
      <w:r>
        <w:rPr>
          <w:noProof/>
        </w:rPr>
        <w:fldChar w:fldCharType="end"/>
      </w:r>
    </w:p>
    <w:p w14:paraId="3F52E4C7" w14:textId="77777777" w:rsidR="001A636A" w:rsidRDefault="001A636A">
      <w:pPr>
        <w:pStyle w:val="TOC3"/>
        <w:rPr>
          <w:rFonts w:asciiTheme="minorHAnsi" w:eastAsiaTheme="minorEastAsia" w:hAnsiTheme="minorHAnsi" w:cstheme="minorBidi"/>
          <w:noProof/>
          <w:sz w:val="24"/>
          <w:szCs w:val="24"/>
        </w:rPr>
      </w:pPr>
      <w:r>
        <w:rPr>
          <w:noProof/>
        </w:rPr>
        <w:t>Already tried &amp; failed:  Philippines filed a claim against China under UNCLOS. But China won’t abide by UNCLOS decisions</w:t>
      </w:r>
      <w:r>
        <w:rPr>
          <w:noProof/>
        </w:rPr>
        <w:tab/>
      </w:r>
      <w:r>
        <w:rPr>
          <w:noProof/>
        </w:rPr>
        <w:fldChar w:fldCharType="begin"/>
      </w:r>
      <w:r>
        <w:rPr>
          <w:noProof/>
        </w:rPr>
        <w:instrText xml:space="preserve"> PAGEREF _Toc524756896 \h </w:instrText>
      </w:r>
      <w:r>
        <w:rPr>
          <w:noProof/>
        </w:rPr>
      </w:r>
      <w:r>
        <w:rPr>
          <w:noProof/>
        </w:rPr>
        <w:fldChar w:fldCharType="separate"/>
      </w:r>
      <w:r>
        <w:rPr>
          <w:noProof/>
        </w:rPr>
        <w:t>7</w:t>
      </w:r>
      <w:r>
        <w:rPr>
          <w:noProof/>
        </w:rPr>
        <w:fldChar w:fldCharType="end"/>
      </w:r>
    </w:p>
    <w:p w14:paraId="6A1F77D0" w14:textId="77777777" w:rsidR="001A636A" w:rsidRDefault="001A636A">
      <w:pPr>
        <w:pStyle w:val="TOC3"/>
        <w:rPr>
          <w:rFonts w:asciiTheme="minorHAnsi" w:eastAsiaTheme="minorEastAsia" w:hAnsiTheme="minorHAnsi" w:cstheme="minorBidi"/>
          <w:noProof/>
          <w:sz w:val="24"/>
          <w:szCs w:val="24"/>
        </w:rPr>
      </w:pPr>
      <w:r>
        <w:rPr>
          <w:noProof/>
        </w:rPr>
        <w:t>China rejects international decision on maritime sovereignty, when challenged by fellow UNCLOS member Philippines</w:t>
      </w:r>
      <w:r>
        <w:rPr>
          <w:noProof/>
        </w:rPr>
        <w:tab/>
      </w:r>
      <w:r>
        <w:rPr>
          <w:noProof/>
        </w:rPr>
        <w:fldChar w:fldCharType="begin"/>
      </w:r>
      <w:r>
        <w:rPr>
          <w:noProof/>
        </w:rPr>
        <w:instrText xml:space="preserve"> PAGEREF _Toc524756897 \h </w:instrText>
      </w:r>
      <w:r>
        <w:rPr>
          <w:noProof/>
        </w:rPr>
      </w:r>
      <w:r>
        <w:rPr>
          <w:noProof/>
        </w:rPr>
        <w:fldChar w:fldCharType="separate"/>
      </w:r>
      <w:r>
        <w:rPr>
          <w:noProof/>
        </w:rPr>
        <w:t>7</w:t>
      </w:r>
      <w:r>
        <w:rPr>
          <w:noProof/>
        </w:rPr>
        <w:fldChar w:fldCharType="end"/>
      </w:r>
    </w:p>
    <w:p w14:paraId="54445861" w14:textId="77777777" w:rsidR="001A636A" w:rsidRDefault="001A636A">
      <w:pPr>
        <w:pStyle w:val="TOC3"/>
        <w:rPr>
          <w:rFonts w:asciiTheme="minorHAnsi" w:eastAsiaTheme="minorEastAsia" w:hAnsiTheme="minorHAnsi" w:cstheme="minorBidi"/>
          <w:noProof/>
          <w:sz w:val="24"/>
          <w:szCs w:val="24"/>
        </w:rPr>
      </w:pPr>
      <w:r>
        <w:rPr>
          <w:noProof/>
        </w:rPr>
        <w:t>UNCLOS won’t solve sovereignty and sea boundary issues in the South China Sea</w:t>
      </w:r>
      <w:r>
        <w:rPr>
          <w:noProof/>
        </w:rPr>
        <w:tab/>
      </w:r>
      <w:r>
        <w:rPr>
          <w:noProof/>
        </w:rPr>
        <w:fldChar w:fldCharType="begin"/>
      </w:r>
      <w:r>
        <w:rPr>
          <w:noProof/>
        </w:rPr>
        <w:instrText xml:space="preserve"> PAGEREF _Toc524756898 \h </w:instrText>
      </w:r>
      <w:r>
        <w:rPr>
          <w:noProof/>
        </w:rPr>
      </w:r>
      <w:r>
        <w:rPr>
          <w:noProof/>
        </w:rPr>
        <w:fldChar w:fldCharType="separate"/>
      </w:r>
      <w:r>
        <w:rPr>
          <w:noProof/>
        </w:rPr>
        <w:t>7</w:t>
      </w:r>
      <w:r>
        <w:rPr>
          <w:noProof/>
        </w:rPr>
        <w:fldChar w:fldCharType="end"/>
      </w:r>
    </w:p>
    <w:p w14:paraId="5CFF57B4" w14:textId="77777777" w:rsidR="001A636A" w:rsidRDefault="001A636A">
      <w:pPr>
        <w:pStyle w:val="TOC2"/>
        <w:rPr>
          <w:rFonts w:asciiTheme="minorHAnsi" w:eastAsiaTheme="minorEastAsia" w:hAnsiTheme="minorHAnsi" w:cstheme="minorBidi"/>
          <w:noProof/>
          <w:sz w:val="24"/>
          <w:szCs w:val="24"/>
        </w:rPr>
      </w:pPr>
      <w:r>
        <w:rPr>
          <w:noProof/>
        </w:rPr>
        <w:t>US Navy Operations</w:t>
      </w:r>
      <w:r>
        <w:rPr>
          <w:noProof/>
        </w:rPr>
        <w:tab/>
      </w:r>
      <w:r>
        <w:rPr>
          <w:noProof/>
        </w:rPr>
        <w:fldChar w:fldCharType="begin"/>
      </w:r>
      <w:r>
        <w:rPr>
          <w:noProof/>
        </w:rPr>
        <w:instrText xml:space="preserve"> PAGEREF _Toc524756899 \h </w:instrText>
      </w:r>
      <w:r>
        <w:rPr>
          <w:noProof/>
        </w:rPr>
      </w:r>
      <w:r>
        <w:rPr>
          <w:noProof/>
        </w:rPr>
        <w:fldChar w:fldCharType="separate"/>
      </w:r>
      <w:r>
        <w:rPr>
          <w:noProof/>
        </w:rPr>
        <w:t>8</w:t>
      </w:r>
      <w:r>
        <w:rPr>
          <w:noProof/>
        </w:rPr>
        <w:fldChar w:fldCharType="end"/>
      </w:r>
    </w:p>
    <w:p w14:paraId="4AD485C2" w14:textId="77777777" w:rsidR="001A636A" w:rsidRDefault="001A636A">
      <w:pPr>
        <w:pStyle w:val="TOC3"/>
        <w:rPr>
          <w:rFonts w:asciiTheme="minorHAnsi" w:eastAsiaTheme="minorEastAsia" w:hAnsiTheme="minorHAnsi" w:cstheme="minorBidi"/>
          <w:noProof/>
          <w:sz w:val="24"/>
          <w:szCs w:val="24"/>
        </w:rPr>
      </w:pPr>
      <w:r>
        <w:rPr>
          <w:noProof/>
        </w:rPr>
        <w:t>US Navy conducts operations just fine without UNCLOS</w:t>
      </w:r>
      <w:r>
        <w:rPr>
          <w:noProof/>
        </w:rPr>
        <w:tab/>
      </w:r>
      <w:r>
        <w:rPr>
          <w:noProof/>
        </w:rPr>
        <w:fldChar w:fldCharType="begin"/>
      </w:r>
      <w:r>
        <w:rPr>
          <w:noProof/>
        </w:rPr>
        <w:instrText xml:space="preserve"> PAGEREF _Toc524756900 \h </w:instrText>
      </w:r>
      <w:r>
        <w:rPr>
          <w:noProof/>
        </w:rPr>
      </w:r>
      <w:r>
        <w:rPr>
          <w:noProof/>
        </w:rPr>
        <w:fldChar w:fldCharType="separate"/>
      </w:r>
      <w:r>
        <w:rPr>
          <w:noProof/>
        </w:rPr>
        <w:t>8</w:t>
      </w:r>
      <w:r>
        <w:rPr>
          <w:noProof/>
        </w:rPr>
        <w:fldChar w:fldCharType="end"/>
      </w:r>
    </w:p>
    <w:p w14:paraId="561C367F" w14:textId="77777777" w:rsidR="001A636A" w:rsidRDefault="001A636A">
      <w:pPr>
        <w:pStyle w:val="TOC3"/>
        <w:rPr>
          <w:rFonts w:asciiTheme="minorHAnsi" w:eastAsiaTheme="minorEastAsia" w:hAnsiTheme="minorHAnsi" w:cstheme="minorBidi"/>
          <w:noProof/>
          <w:sz w:val="24"/>
          <w:szCs w:val="24"/>
        </w:rPr>
      </w:pPr>
      <w:r>
        <w:rPr>
          <w:noProof/>
        </w:rPr>
        <w:t>A/T “US Navy advocates” – 1) because it guarantees rights they already have. 2) they ignore other negative aspects that don’t affect them</w:t>
      </w:r>
      <w:r>
        <w:rPr>
          <w:noProof/>
        </w:rPr>
        <w:tab/>
      </w:r>
      <w:r>
        <w:rPr>
          <w:noProof/>
        </w:rPr>
        <w:fldChar w:fldCharType="begin"/>
      </w:r>
      <w:r>
        <w:rPr>
          <w:noProof/>
        </w:rPr>
        <w:instrText xml:space="preserve"> PAGEREF _Toc524756901 \h </w:instrText>
      </w:r>
      <w:r>
        <w:rPr>
          <w:noProof/>
        </w:rPr>
      </w:r>
      <w:r>
        <w:rPr>
          <w:noProof/>
        </w:rPr>
        <w:fldChar w:fldCharType="separate"/>
      </w:r>
      <w:r>
        <w:rPr>
          <w:noProof/>
        </w:rPr>
        <w:t>8</w:t>
      </w:r>
      <w:r>
        <w:rPr>
          <w:noProof/>
        </w:rPr>
        <w:fldChar w:fldCharType="end"/>
      </w:r>
    </w:p>
    <w:p w14:paraId="136389DF" w14:textId="77777777" w:rsidR="001A636A" w:rsidRDefault="001A636A">
      <w:pPr>
        <w:pStyle w:val="TOC3"/>
        <w:rPr>
          <w:rFonts w:asciiTheme="minorHAnsi" w:eastAsiaTheme="minorEastAsia" w:hAnsiTheme="minorHAnsi" w:cstheme="minorBidi"/>
          <w:noProof/>
          <w:sz w:val="24"/>
          <w:szCs w:val="24"/>
        </w:rPr>
      </w:pPr>
      <w:r>
        <w:rPr>
          <w:noProof/>
        </w:rPr>
        <w:t>A/T “Defense Dept. advocates” – 1) they admit national security is fine without UNCLOS. 2) can’t define any specific impact without it</w:t>
      </w:r>
      <w:r>
        <w:rPr>
          <w:noProof/>
        </w:rPr>
        <w:tab/>
      </w:r>
      <w:r>
        <w:rPr>
          <w:noProof/>
        </w:rPr>
        <w:fldChar w:fldCharType="begin"/>
      </w:r>
      <w:r>
        <w:rPr>
          <w:noProof/>
        </w:rPr>
        <w:instrText xml:space="preserve"> PAGEREF _Toc524756902 \h </w:instrText>
      </w:r>
      <w:r>
        <w:rPr>
          <w:noProof/>
        </w:rPr>
      </w:r>
      <w:r>
        <w:rPr>
          <w:noProof/>
        </w:rPr>
        <w:fldChar w:fldCharType="separate"/>
      </w:r>
      <w:r>
        <w:rPr>
          <w:noProof/>
        </w:rPr>
        <w:t>8</w:t>
      </w:r>
      <w:r>
        <w:rPr>
          <w:noProof/>
        </w:rPr>
        <w:fldChar w:fldCharType="end"/>
      </w:r>
    </w:p>
    <w:p w14:paraId="6CACDA6B" w14:textId="77777777" w:rsidR="001A636A" w:rsidRDefault="001A636A">
      <w:pPr>
        <w:pStyle w:val="TOC2"/>
        <w:rPr>
          <w:rFonts w:asciiTheme="minorHAnsi" w:eastAsiaTheme="minorEastAsia" w:hAnsiTheme="minorHAnsi" w:cstheme="minorBidi"/>
          <w:noProof/>
          <w:sz w:val="24"/>
          <w:szCs w:val="24"/>
        </w:rPr>
      </w:pPr>
      <w:r>
        <w:rPr>
          <w:noProof/>
        </w:rPr>
        <w:t>NO ECONOMIC BENEFITS</w:t>
      </w:r>
      <w:r>
        <w:rPr>
          <w:noProof/>
        </w:rPr>
        <w:tab/>
      </w:r>
      <w:r>
        <w:rPr>
          <w:noProof/>
        </w:rPr>
        <w:fldChar w:fldCharType="begin"/>
      </w:r>
      <w:r>
        <w:rPr>
          <w:noProof/>
        </w:rPr>
        <w:instrText xml:space="preserve"> PAGEREF _Toc524756903 \h </w:instrText>
      </w:r>
      <w:r>
        <w:rPr>
          <w:noProof/>
        </w:rPr>
      </w:r>
      <w:r>
        <w:rPr>
          <w:noProof/>
        </w:rPr>
        <w:fldChar w:fldCharType="separate"/>
      </w:r>
      <w:r>
        <w:rPr>
          <w:noProof/>
        </w:rPr>
        <w:t>9</w:t>
      </w:r>
      <w:r>
        <w:rPr>
          <w:noProof/>
        </w:rPr>
        <w:fldChar w:fldCharType="end"/>
      </w:r>
    </w:p>
    <w:p w14:paraId="3E4433BB" w14:textId="77777777" w:rsidR="001A636A" w:rsidRDefault="001A636A">
      <w:pPr>
        <w:pStyle w:val="TOC3"/>
        <w:rPr>
          <w:rFonts w:asciiTheme="minorHAnsi" w:eastAsiaTheme="minorEastAsia" w:hAnsiTheme="minorHAnsi" w:cstheme="minorBidi"/>
          <w:noProof/>
          <w:sz w:val="24"/>
          <w:szCs w:val="24"/>
        </w:rPr>
      </w:pPr>
      <w:r>
        <w:rPr>
          <w:noProof/>
        </w:rPr>
        <w:t>US already has adequate jurisdiction over resources in the continental shelf without UNCLOS</w:t>
      </w:r>
      <w:r>
        <w:rPr>
          <w:noProof/>
        </w:rPr>
        <w:tab/>
      </w:r>
      <w:r>
        <w:rPr>
          <w:noProof/>
        </w:rPr>
        <w:fldChar w:fldCharType="begin"/>
      </w:r>
      <w:r>
        <w:rPr>
          <w:noProof/>
        </w:rPr>
        <w:instrText xml:space="preserve"> PAGEREF _Toc524756904 \h </w:instrText>
      </w:r>
      <w:r>
        <w:rPr>
          <w:noProof/>
        </w:rPr>
      </w:r>
      <w:r>
        <w:rPr>
          <w:noProof/>
        </w:rPr>
        <w:fldChar w:fldCharType="separate"/>
      </w:r>
      <w:r>
        <w:rPr>
          <w:noProof/>
        </w:rPr>
        <w:t>9</w:t>
      </w:r>
      <w:r>
        <w:rPr>
          <w:noProof/>
        </w:rPr>
        <w:fldChar w:fldCharType="end"/>
      </w:r>
    </w:p>
    <w:p w14:paraId="59816652" w14:textId="77777777" w:rsidR="001A636A" w:rsidRDefault="001A636A">
      <w:pPr>
        <w:pStyle w:val="TOC3"/>
        <w:rPr>
          <w:rFonts w:asciiTheme="minorHAnsi" w:eastAsiaTheme="minorEastAsia" w:hAnsiTheme="minorHAnsi" w:cstheme="minorBidi"/>
          <w:noProof/>
          <w:sz w:val="24"/>
          <w:szCs w:val="24"/>
        </w:rPr>
      </w:pPr>
      <w:r>
        <w:rPr>
          <w:noProof/>
        </w:rPr>
        <w:t>No legal barrier to US seabed mining while we remain outside UNCLOS</w:t>
      </w:r>
      <w:r>
        <w:rPr>
          <w:noProof/>
        </w:rPr>
        <w:tab/>
      </w:r>
      <w:r>
        <w:rPr>
          <w:noProof/>
        </w:rPr>
        <w:fldChar w:fldCharType="begin"/>
      </w:r>
      <w:r>
        <w:rPr>
          <w:noProof/>
        </w:rPr>
        <w:instrText xml:space="preserve"> PAGEREF _Toc524756905 \h </w:instrText>
      </w:r>
      <w:r>
        <w:rPr>
          <w:noProof/>
        </w:rPr>
      </w:r>
      <w:r>
        <w:rPr>
          <w:noProof/>
        </w:rPr>
        <w:fldChar w:fldCharType="separate"/>
      </w:r>
      <w:r>
        <w:rPr>
          <w:noProof/>
        </w:rPr>
        <w:t>9</w:t>
      </w:r>
      <w:r>
        <w:rPr>
          <w:noProof/>
        </w:rPr>
        <w:fldChar w:fldCharType="end"/>
      </w:r>
    </w:p>
    <w:p w14:paraId="543F4C60" w14:textId="77777777" w:rsidR="001A636A" w:rsidRDefault="001A636A">
      <w:pPr>
        <w:pStyle w:val="TOC3"/>
        <w:rPr>
          <w:rFonts w:asciiTheme="minorHAnsi" w:eastAsiaTheme="minorEastAsia" w:hAnsiTheme="minorHAnsi" w:cstheme="minorBidi"/>
          <w:noProof/>
          <w:sz w:val="24"/>
          <w:szCs w:val="24"/>
        </w:rPr>
      </w:pPr>
      <w:r>
        <w:rPr>
          <w:noProof/>
        </w:rPr>
        <w:t>US and international law (outside of UNCLOS) already legalize seabed mining in international waters</w:t>
      </w:r>
      <w:r>
        <w:rPr>
          <w:noProof/>
        </w:rPr>
        <w:tab/>
      </w:r>
      <w:r>
        <w:rPr>
          <w:noProof/>
        </w:rPr>
        <w:fldChar w:fldCharType="begin"/>
      </w:r>
      <w:r>
        <w:rPr>
          <w:noProof/>
        </w:rPr>
        <w:instrText xml:space="preserve"> PAGEREF _Toc524756906 \h </w:instrText>
      </w:r>
      <w:r>
        <w:rPr>
          <w:noProof/>
        </w:rPr>
      </w:r>
      <w:r>
        <w:rPr>
          <w:noProof/>
        </w:rPr>
        <w:fldChar w:fldCharType="separate"/>
      </w:r>
      <w:r>
        <w:rPr>
          <w:noProof/>
        </w:rPr>
        <w:t>9</w:t>
      </w:r>
      <w:r>
        <w:rPr>
          <w:noProof/>
        </w:rPr>
        <w:fldChar w:fldCharType="end"/>
      </w:r>
    </w:p>
    <w:p w14:paraId="1B61F0FE" w14:textId="77777777" w:rsidR="001A636A" w:rsidRDefault="001A636A">
      <w:pPr>
        <w:pStyle w:val="TOC3"/>
        <w:rPr>
          <w:rFonts w:asciiTheme="minorHAnsi" w:eastAsiaTheme="minorEastAsia" w:hAnsiTheme="minorHAnsi" w:cstheme="minorBidi"/>
          <w:noProof/>
          <w:sz w:val="24"/>
          <w:szCs w:val="24"/>
        </w:rPr>
      </w:pPr>
      <w:r>
        <w:rPr>
          <w:noProof/>
        </w:rPr>
        <w:t>Turn: Joining UNCLOS is more likely to restrict seabed mining than not-joining</w:t>
      </w:r>
      <w:r>
        <w:rPr>
          <w:noProof/>
        </w:rPr>
        <w:tab/>
      </w:r>
      <w:r>
        <w:rPr>
          <w:noProof/>
        </w:rPr>
        <w:fldChar w:fldCharType="begin"/>
      </w:r>
      <w:r>
        <w:rPr>
          <w:noProof/>
        </w:rPr>
        <w:instrText xml:space="preserve"> PAGEREF _Toc524756907 \h </w:instrText>
      </w:r>
      <w:r>
        <w:rPr>
          <w:noProof/>
        </w:rPr>
      </w:r>
      <w:r>
        <w:rPr>
          <w:noProof/>
        </w:rPr>
        <w:fldChar w:fldCharType="separate"/>
      </w:r>
      <w:r>
        <w:rPr>
          <w:noProof/>
        </w:rPr>
        <w:t>9</w:t>
      </w:r>
      <w:r>
        <w:rPr>
          <w:noProof/>
        </w:rPr>
        <w:fldChar w:fldCharType="end"/>
      </w:r>
    </w:p>
    <w:p w14:paraId="17670C41" w14:textId="77777777" w:rsidR="001A636A" w:rsidRDefault="001A636A">
      <w:pPr>
        <w:pStyle w:val="TOC2"/>
        <w:rPr>
          <w:rFonts w:asciiTheme="minorHAnsi" w:eastAsiaTheme="minorEastAsia" w:hAnsiTheme="minorHAnsi" w:cstheme="minorBidi"/>
          <w:noProof/>
          <w:sz w:val="24"/>
          <w:szCs w:val="24"/>
        </w:rPr>
      </w:pPr>
      <w:r>
        <w:rPr>
          <w:noProof/>
        </w:rPr>
        <w:t>NO POLITICAL BENEFITS</w:t>
      </w:r>
      <w:r>
        <w:rPr>
          <w:noProof/>
        </w:rPr>
        <w:tab/>
      </w:r>
      <w:r>
        <w:rPr>
          <w:noProof/>
        </w:rPr>
        <w:fldChar w:fldCharType="begin"/>
      </w:r>
      <w:r>
        <w:rPr>
          <w:noProof/>
        </w:rPr>
        <w:instrText xml:space="preserve"> PAGEREF _Toc524756908 \h </w:instrText>
      </w:r>
      <w:r>
        <w:rPr>
          <w:noProof/>
        </w:rPr>
      </w:r>
      <w:r>
        <w:rPr>
          <w:noProof/>
        </w:rPr>
        <w:fldChar w:fldCharType="separate"/>
      </w:r>
      <w:r>
        <w:rPr>
          <w:noProof/>
        </w:rPr>
        <w:t>10</w:t>
      </w:r>
      <w:r>
        <w:rPr>
          <w:noProof/>
        </w:rPr>
        <w:fldChar w:fldCharType="end"/>
      </w:r>
    </w:p>
    <w:p w14:paraId="674DD421" w14:textId="77777777" w:rsidR="001A636A" w:rsidRDefault="001A636A">
      <w:pPr>
        <w:pStyle w:val="TOC3"/>
        <w:rPr>
          <w:rFonts w:asciiTheme="minorHAnsi" w:eastAsiaTheme="minorEastAsia" w:hAnsiTheme="minorHAnsi" w:cstheme="minorBidi"/>
          <w:noProof/>
          <w:sz w:val="24"/>
          <w:szCs w:val="24"/>
        </w:rPr>
      </w:pPr>
      <w:r>
        <w:rPr>
          <w:noProof/>
        </w:rPr>
        <w:lastRenderedPageBreak/>
        <w:t>A/T “US loses influence / seat at the table by not joining” – We have plenty of influence without UNCLOS</w:t>
      </w:r>
      <w:r>
        <w:rPr>
          <w:noProof/>
        </w:rPr>
        <w:tab/>
      </w:r>
      <w:r>
        <w:rPr>
          <w:noProof/>
        </w:rPr>
        <w:fldChar w:fldCharType="begin"/>
      </w:r>
      <w:r>
        <w:rPr>
          <w:noProof/>
        </w:rPr>
        <w:instrText xml:space="preserve"> PAGEREF _Toc524756909 \h </w:instrText>
      </w:r>
      <w:r>
        <w:rPr>
          <w:noProof/>
        </w:rPr>
      </w:r>
      <w:r>
        <w:rPr>
          <w:noProof/>
        </w:rPr>
        <w:fldChar w:fldCharType="separate"/>
      </w:r>
      <w:r>
        <w:rPr>
          <w:noProof/>
        </w:rPr>
        <w:t>10</w:t>
      </w:r>
      <w:r>
        <w:rPr>
          <w:noProof/>
        </w:rPr>
        <w:fldChar w:fldCharType="end"/>
      </w:r>
    </w:p>
    <w:p w14:paraId="2FCFF0DF" w14:textId="77777777" w:rsidR="001A636A" w:rsidRDefault="001A636A">
      <w:pPr>
        <w:pStyle w:val="TOC3"/>
        <w:rPr>
          <w:rFonts w:asciiTheme="minorHAnsi" w:eastAsiaTheme="minorEastAsia" w:hAnsiTheme="minorHAnsi" w:cstheme="minorBidi"/>
          <w:noProof/>
          <w:sz w:val="24"/>
          <w:szCs w:val="24"/>
        </w:rPr>
      </w:pPr>
      <w:r>
        <w:rPr>
          <w:noProof/>
        </w:rPr>
        <w:t>A/T “Need to codify/solidify the rules” - Convention on the High Seas, ratified by the US in 1961, set up the rules just fine</w:t>
      </w:r>
      <w:r>
        <w:rPr>
          <w:noProof/>
        </w:rPr>
        <w:tab/>
      </w:r>
      <w:r>
        <w:rPr>
          <w:noProof/>
        </w:rPr>
        <w:fldChar w:fldCharType="begin"/>
      </w:r>
      <w:r>
        <w:rPr>
          <w:noProof/>
        </w:rPr>
        <w:instrText xml:space="preserve"> PAGEREF _Toc524756910 \h </w:instrText>
      </w:r>
      <w:r>
        <w:rPr>
          <w:noProof/>
        </w:rPr>
      </w:r>
      <w:r>
        <w:rPr>
          <w:noProof/>
        </w:rPr>
        <w:fldChar w:fldCharType="separate"/>
      </w:r>
      <w:r>
        <w:rPr>
          <w:noProof/>
        </w:rPr>
        <w:t>10</w:t>
      </w:r>
      <w:r>
        <w:rPr>
          <w:noProof/>
        </w:rPr>
        <w:fldChar w:fldCharType="end"/>
      </w:r>
    </w:p>
    <w:p w14:paraId="575870A7" w14:textId="77777777" w:rsidR="001A636A" w:rsidRDefault="001A636A">
      <w:pPr>
        <w:pStyle w:val="TOC2"/>
        <w:rPr>
          <w:rFonts w:asciiTheme="minorHAnsi" w:eastAsiaTheme="minorEastAsia" w:hAnsiTheme="minorHAnsi" w:cstheme="minorBidi"/>
          <w:noProof/>
          <w:sz w:val="24"/>
          <w:szCs w:val="24"/>
        </w:rPr>
      </w:pPr>
      <w:r>
        <w:rPr>
          <w:noProof/>
        </w:rPr>
        <w:t>NEW RISKS AND PROBLEMS</w:t>
      </w:r>
      <w:r>
        <w:rPr>
          <w:noProof/>
        </w:rPr>
        <w:tab/>
      </w:r>
      <w:r>
        <w:rPr>
          <w:noProof/>
        </w:rPr>
        <w:fldChar w:fldCharType="begin"/>
      </w:r>
      <w:r>
        <w:rPr>
          <w:noProof/>
        </w:rPr>
        <w:instrText xml:space="preserve"> PAGEREF _Toc524756911 \h </w:instrText>
      </w:r>
      <w:r>
        <w:rPr>
          <w:noProof/>
        </w:rPr>
      </w:r>
      <w:r>
        <w:rPr>
          <w:noProof/>
        </w:rPr>
        <w:fldChar w:fldCharType="separate"/>
      </w:r>
      <w:r>
        <w:rPr>
          <w:noProof/>
        </w:rPr>
        <w:t>11</w:t>
      </w:r>
      <w:r>
        <w:rPr>
          <w:noProof/>
        </w:rPr>
        <w:fldChar w:fldCharType="end"/>
      </w:r>
    </w:p>
    <w:p w14:paraId="76E6A81B" w14:textId="77777777" w:rsidR="001A636A" w:rsidRDefault="001A636A">
      <w:pPr>
        <w:pStyle w:val="TOC3"/>
        <w:rPr>
          <w:rFonts w:asciiTheme="minorHAnsi" w:eastAsiaTheme="minorEastAsia" w:hAnsiTheme="minorHAnsi" w:cstheme="minorBidi"/>
          <w:noProof/>
          <w:sz w:val="24"/>
          <w:szCs w:val="24"/>
        </w:rPr>
      </w:pPr>
      <w:r>
        <w:rPr>
          <w:noProof/>
        </w:rPr>
        <w:t>UNCLOS will penalize US mining companies with additional taxes and unaccountable bureaucratic regulations</w:t>
      </w:r>
      <w:r>
        <w:rPr>
          <w:noProof/>
        </w:rPr>
        <w:tab/>
      </w:r>
      <w:r>
        <w:rPr>
          <w:noProof/>
        </w:rPr>
        <w:fldChar w:fldCharType="begin"/>
      </w:r>
      <w:r>
        <w:rPr>
          <w:noProof/>
        </w:rPr>
        <w:instrText xml:space="preserve"> PAGEREF _Toc524756912 \h </w:instrText>
      </w:r>
      <w:r>
        <w:rPr>
          <w:noProof/>
        </w:rPr>
      </w:r>
      <w:r>
        <w:rPr>
          <w:noProof/>
        </w:rPr>
        <w:fldChar w:fldCharType="separate"/>
      </w:r>
      <w:r>
        <w:rPr>
          <w:noProof/>
        </w:rPr>
        <w:t>11</w:t>
      </w:r>
      <w:r>
        <w:rPr>
          <w:noProof/>
        </w:rPr>
        <w:fldChar w:fldCharType="end"/>
      </w:r>
    </w:p>
    <w:p w14:paraId="09CC142A" w14:textId="77777777" w:rsidR="001A636A" w:rsidRDefault="001A636A">
      <w:pPr>
        <w:pStyle w:val="TOC3"/>
        <w:rPr>
          <w:rFonts w:asciiTheme="minorHAnsi" w:eastAsiaTheme="minorEastAsia" w:hAnsiTheme="minorHAnsi" w:cstheme="minorBidi"/>
          <w:noProof/>
          <w:sz w:val="24"/>
          <w:szCs w:val="24"/>
        </w:rPr>
      </w:pPr>
      <w:r>
        <w:rPr>
          <w:noProof/>
        </w:rPr>
        <w:t>Risks and problems outweigh the minimal / hypothetical economic &amp; security benefits</w:t>
      </w:r>
      <w:r>
        <w:rPr>
          <w:noProof/>
        </w:rPr>
        <w:tab/>
      </w:r>
      <w:r>
        <w:rPr>
          <w:noProof/>
        </w:rPr>
        <w:fldChar w:fldCharType="begin"/>
      </w:r>
      <w:r>
        <w:rPr>
          <w:noProof/>
        </w:rPr>
        <w:instrText xml:space="preserve"> PAGEREF _Toc524756913 \h </w:instrText>
      </w:r>
      <w:r>
        <w:rPr>
          <w:noProof/>
        </w:rPr>
      </w:r>
      <w:r>
        <w:rPr>
          <w:noProof/>
        </w:rPr>
        <w:fldChar w:fldCharType="separate"/>
      </w:r>
      <w:r>
        <w:rPr>
          <w:noProof/>
        </w:rPr>
        <w:t>11</w:t>
      </w:r>
      <w:r>
        <w:rPr>
          <w:noProof/>
        </w:rPr>
        <w:fldChar w:fldCharType="end"/>
      </w:r>
    </w:p>
    <w:p w14:paraId="752E4893" w14:textId="77777777" w:rsidR="001A636A" w:rsidRDefault="001A636A">
      <w:pPr>
        <w:pStyle w:val="TOC3"/>
        <w:rPr>
          <w:rFonts w:asciiTheme="minorHAnsi" w:eastAsiaTheme="minorEastAsia" w:hAnsiTheme="minorHAnsi" w:cstheme="minorBidi"/>
          <w:noProof/>
          <w:sz w:val="24"/>
          <w:szCs w:val="24"/>
        </w:rPr>
      </w:pPr>
      <w:r>
        <w:rPr>
          <w:noProof/>
        </w:rPr>
        <w:t>Too many unknown, confusing implications and hidden agendas</w:t>
      </w:r>
      <w:r>
        <w:rPr>
          <w:noProof/>
        </w:rPr>
        <w:tab/>
      </w:r>
      <w:r>
        <w:rPr>
          <w:noProof/>
        </w:rPr>
        <w:fldChar w:fldCharType="begin"/>
      </w:r>
      <w:r>
        <w:rPr>
          <w:noProof/>
        </w:rPr>
        <w:instrText xml:space="preserve"> PAGEREF _Toc524756914 \h </w:instrText>
      </w:r>
      <w:r>
        <w:rPr>
          <w:noProof/>
        </w:rPr>
      </w:r>
      <w:r>
        <w:rPr>
          <w:noProof/>
        </w:rPr>
        <w:fldChar w:fldCharType="separate"/>
      </w:r>
      <w:r>
        <w:rPr>
          <w:noProof/>
        </w:rPr>
        <w:t>11</w:t>
      </w:r>
      <w:r>
        <w:rPr>
          <w:noProof/>
        </w:rPr>
        <w:fldChar w:fldCharType="end"/>
      </w:r>
    </w:p>
    <w:p w14:paraId="0BA32DE3" w14:textId="77777777" w:rsidR="001A636A" w:rsidRDefault="001A636A">
      <w:pPr>
        <w:pStyle w:val="TOC3"/>
        <w:rPr>
          <w:rFonts w:asciiTheme="minorHAnsi" w:eastAsiaTheme="minorEastAsia" w:hAnsiTheme="minorHAnsi" w:cstheme="minorBidi"/>
          <w:noProof/>
          <w:sz w:val="24"/>
          <w:szCs w:val="24"/>
        </w:rPr>
      </w:pPr>
      <w:r>
        <w:rPr>
          <w:noProof/>
        </w:rPr>
        <w:t>Climate change lawsuits will cost the U.S. a lot if we join UNCLOS</w:t>
      </w:r>
      <w:r>
        <w:rPr>
          <w:noProof/>
        </w:rPr>
        <w:tab/>
      </w:r>
      <w:r>
        <w:rPr>
          <w:noProof/>
        </w:rPr>
        <w:fldChar w:fldCharType="begin"/>
      </w:r>
      <w:r>
        <w:rPr>
          <w:noProof/>
        </w:rPr>
        <w:instrText xml:space="preserve"> PAGEREF _Toc524756915 \h </w:instrText>
      </w:r>
      <w:r>
        <w:rPr>
          <w:noProof/>
        </w:rPr>
      </w:r>
      <w:r>
        <w:rPr>
          <w:noProof/>
        </w:rPr>
        <w:fldChar w:fldCharType="separate"/>
      </w:r>
      <w:r>
        <w:rPr>
          <w:noProof/>
        </w:rPr>
        <w:t>12</w:t>
      </w:r>
      <w:r>
        <w:rPr>
          <w:noProof/>
        </w:rPr>
        <w:fldChar w:fldCharType="end"/>
      </w:r>
    </w:p>
    <w:p w14:paraId="0E2401F5" w14:textId="77777777" w:rsidR="001A636A" w:rsidRDefault="001A636A">
      <w:pPr>
        <w:pStyle w:val="TOC1"/>
        <w:rPr>
          <w:rFonts w:asciiTheme="minorHAnsi" w:eastAsiaTheme="minorEastAsia" w:hAnsiTheme="minorHAnsi" w:cstheme="minorBidi"/>
          <w:b w:val="0"/>
          <w:noProof/>
          <w:sz w:val="24"/>
          <w:szCs w:val="24"/>
        </w:rPr>
      </w:pPr>
      <w:r>
        <w:rPr>
          <w:noProof/>
        </w:rPr>
        <w:t>Works Cited</w:t>
      </w:r>
      <w:r>
        <w:rPr>
          <w:noProof/>
        </w:rPr>
        <w:tab/>
      </w:r>
      <w:r>
        <w:rPr>
          <w:noProof/>
        </w:rPr>
        <w:fldChar w:fldCharType="begin"/>
      </w:r>
      <w:r>
        <w:rPr>
          <w:noProof/>
        </w:rPr>
        <w:instrText xml:space="preserve"> PAGEREF _Toc524756916 \h </w:instrText>
      </w:r>
      <w:r>
        <w:rPr>
          <w:noProof/>
        </w:rPr>
      </w:r>
      <w:r>
        <w:rPr>
          <w:noProof/>
        </w:rPr>
        <w:fldChar w:fldCharType="separate"/>
      </w:r>
      <w:r>
        <w:rPr>
          <w:noProof/>
        </w:rPr>
        <w:t>13</w:t>
      </w:r>
      <w:r>
        <w:rPr>
          <w:noProof/>
        </w:rPr>
        <w:fldChar w:fldCharType="end"/>
      </w:r>
    </w:p>
    <w:p w14:paraId="160267C8" w14:textId="768B8A31" w:rsidR="00D922B2" w:rsidRDefault="00DA2F2D" w:rsidP="00B1250C">
      <w:pPr>
        <w:pStyle w:val="TOC4"/>
        <w:numPr>
          <w:ilvl w:val="0"/>
          <w:numId w:val="0"/>
        </w:numPr>
        <w:sectPr w:rsidR="00D922B2" w:rsidSect="00F04C23">
          <w:headerReference w:type="default" r:id="rId7"/>
          <w:footerReference w:type="default" r:id="rId8"/>
          <w:pgSz w:w="12240" w:h="15840"/>
          <w:pgMar w:top="1440" w:right="1440" w:bottom="1440" w:left="1440" w:header="720" w:footer="720" w:gutter="0"/>
          <w:cols w:space="720"/>
        </w:sectPr>
      </w:pPr>
      <w:r>
        <w:fldChar w:fldCharType="end"/>
      </w:r>
    </w:p>
    <w:p w14:paraId="2DB6B464" w14:textId="5E9141D0" w:rsidR="00A35139" w:rsidRPr="00F31129" w:rsidRDefault="003074F5" w:rsidP="00F31129">
      <w:pPr>
        <w:pStyle w:val="Title2"/>
      </w:pPr>
      <w:bookmarkStart w:id="1" w:name="_Toc524756880"/>
      <w:r>
        <w:lastRenderedPageBreak/>
        <w:t>Shipwreck</w:t>
      </w:r>
      <w:r w:rsidR="00B1250C">
        <w:t>: The C</w:t>
      </w:r>
      <w:r w:rsidR="002F37F5">
        <w:t xml:space="preserve">ase </w:t>
      </w:r>
      <w:r>
        <w:t>Against</w:t>
      </w:r>
      <w:r w:rsidR="002F37F5">
        <w:t xml:space="preserve"> </w:t>
      </w:r>
      <w:r w:rsidR="00A35139">
        <w:t xml:space="preserve">Law of the </w:t>
      </w:r>
      <w:r w:rsidR="00F31129">
        <w:t>Sea</w:t>
      </w:r>
      <w:bookmarkEnd w:id="1"/>
      <w:r w:rsidR="00A35139">
        <w:rPr>
          <w:shd w:val="clear" w:color="auto" w:fill="FFFFFF"/>
        </w:rPr>
        <w:t xml:space="preserve"> </w:t>
      </w:r>
    </w:p>
    <w:p w14:paraId="09F7680D" w14:textId="3DD06492" w:rsidR="00D7124A" w:rsidRPr="00A35139" w:rsidRDefault="00A35139" w:rsidP="00A35139">
      <w:pPr>
        <w:pStyle w:val="Constructive"/>
      </w:pPr>
      <w:r>
        <w:t xml:space="preserve">Please join us in </w:t>
      </w:r>
      <w:r w:rsidR="003074F5">
        <w:t>deny</w:t>
      </w:r>
      <w:r w:rsidR="00D7124A" w:rsidRPr="00A35139">
        <w:t xml:space="preserve">ing that </w:t>
      </w:r>
      <w:r w:rsidRPr="00A35139">
        <w:t>The United States should accede to the United Nations Convention on the Law of the Sea without reservations</w:t>
      </w:r>
      <w:r>
        <w:t>.</w:t>
      </w:r>
      <w:r w:rsidR="00617D7E">
        <w:t xml:space="preserve"> </w:t>
      </w:r>
      <w:r w:rsidR="00CE1B95">
        <w:t xml:space="preserve">"UNCLOS" </w:t>
      </w:r>
      <w:r w:rsidR="00617D7E">
        <w:t>was written in 1982</w:t>
      </w:r>
      <w:r w:rsidR="003074F5">
        <w:t>, and</w:t>
      </w:r>
      <w:r w:rsidR="00617D7E">
        <w:t xml:space="preserve"> after </w:t>
      </w:r>
      <w:r w:rsidR="003074F5">
        <w:t>some</w:t>
      </w:r>
      <w:r w:rsidR="00617D7E">
        <w:t xml:space="preserve"> amendments</w:t>
      </w:r>
      <w:r w:rsidR="003074F5">
        <w:t xml:space="preserve"> were made</w:t>
      </w:r>
      <w:r w:rsidR="00617D7E">
        <w:t xml:space="preserve">, Pres. Clinton signed it in 1994.  But </w:t>
      </w:r>
      <w:r w:rsidR="003074F5">
        <w:t>there are good reasons why the U.S. Senate has never ratified it</w:t>
      </w:r>
      <w:r w:rsidR="00FB5F1B">
        <w:t>, and those are that it it adds no benefits, only risks and problems.  Let's start with</w:t>
      </w:r>
      <w:r w:rsidR="00617D7E">
        <w:t>…</w:t>
      </w:r>
    </w:p>
    <w:p w14:paraId="51B36C6E" w14:textId="3BEB4352" w:rsidR="00934A35" w:rsidRDefault="00D7124A" w:rsidP="00D7124A">
      <w:pPr>
        <w:pStyle w:val="Contention1"/>
      </w:pPr>
      <w:bookmarkStart w:id="2" w:name="_Toc524756881"/>
      <w:r>
        <w:t xml:space="preserve">Contention 1.  </w:t>
      </w:r>
      <w:r w:rsidRPr="00D7124A">
        <w:t xml:space="preserve"> </w:t>
      </w:r>
      <w:r w:rsidR="00FB5F1B">
        <w:t xml:space="preserve">No </w:t>
      </w:r>
      <w:r w:rsidR="00546671">
        <w:t xml:space="preserve">Security </w:t>
      </w:r>
      <w:r w:rsidR="00FB5F1B">
        <w:t>Benefits</w:t>
      </w:r>
      <w:bookmarkEnd w:id="2"/>
    </w:p>
    <w:p w14:paraId="3E39107C" w14:textId="4A02816F" w:rsidR="004A51A0" w:rsidRDefault="00FB5F1B" w:rsidP="00CE1B95">
      <w:pPr>
        <w:pStyle w:val="Constructive"/>
      </w:pPr>
      <w:r>
        <w:t>Existing international law already recogn</w:t>
      </w:r>
      <w:r w:rsidR="00546671">
        <w:t>izes and upholds the right</w:t>
      </w:r>
      <w:r w:rsidR="008124BD">
        <w:t>s</w:t>
      </w:r>
      <w:r w:rsidR="00546671">
        <w:t xml:space="preserve"> of U.S. military</w:t>
      </w:r>
      <w:r w:rsidR="008124BD">
        <w:t xml:space="preserve"> and other </w:t>
      </w:r>
      <w:r w:rsidR="00546671">
        <w:t xml:space="preserve">vessels.  </w:t>
      </w:r>
      <w:r w:rsidR="00314249">
        <w:t>The fact is…</w:t>
      </w:r>
    </w:p>
    <w:p w14:paraId="7DA7EE2B" w14:textId="6EEB6949" w:rsidR="00F3251B" w:rsidRDefault="00FB5F1B" w:rsidP="00314249">
      <w:pPr>
        <w:pStyle w:val="Contention2"/>
      </w:pPr>
      <w:bookmarkStart w:id="3" w:name="_Toc524756882"/>
      <w:r w:rsidRPr="00314249">
        <w:t>We don't have t</w:t>
      </w:r>
      <w:r w:rsidR="004A51A0" w:rsidRPr="00314249">
        <w:t>o join UNCLOS</w:t>
      </w:r>
      <w:r w:rsidR="00314249">
        <w:t xml:space="preserve"> to use</w:t>
      </w:r>
      <w:r w:rsidR="004A51A0" w:rsidRPr="00314249">
        <w:t xml:space="preserve"> international waters</w:t>
      </w:r>
      <w:bookmarkEnd w:id="3"/>
    </w:p>
    <w:p w14:paraId="58330AEE" w14:textId="145ADFD8" w:rsidR="00835791" w:rsidRDefault="00835791" w:rsidP="00835791">
      <w:pPr>
        <w:pStyle w:val="Constructive"/>
      </w:pPr>
      <w:r>
        <w:t>Steven Groves explains in 2011 QUOTE:</w:t>
      </w:r>
    </w:p>
    <w:p w14:paraId="3193AFA4" w14:textId="707A9602" w:rsidR="008124BD" w:rsidRPr="00835791" w:rsidRDefault="008124BD" w:rsidP="008124BD">
      <w:pPr>
        <w:pStyle w:val="Citation3"/>
      </w:pPr>
      <w:bookmarkStart w:id="4" w:name="_Toc523758577"/>
      <w:r w:rsidRPr="00835791">
        <w:t xml:space="preserve">Steven Groves 2011 (J.D.; former assistant attorney general of Florida; senior research fellow, Heritage Foundation) 24 Aug 2011 “Accession to the U.N. Convention on the Law of the Sea Is Unnecessary to Secure U.S. Navigational Rights and Freedoms”   </w:t>
      </w:r>
      <w:hyperlink r:id="rId9" w:history="1">
        <w:r w:rsidR="009A724B" w:rsidRPr="00EF043B">
          <w:rPr>
            <w:rStyle w:val="Hyperlink"/>
          </w:rPr>
          <w:t>https://www.heritage.org/defense/report/accession-the-un-convention-the-law-the-sea-unnecessary-secure-us-navigational?_ga=2.240767297.315779934.1534610486-1000197162.1534610486</w:t>
        </w:r>
        <w:bookmarkEnd w:id="4"/>
      </w:hyperlink>
      <w:r w:rsidR="009A724B">
        <w:t xml:space="preserve"> </w:t>
      </w:r>
    </w:p>
    <w:p w14:paraId="5E056200" w14:textId="5652EF36" w:rsidR="004A51A0" w:rsidRDefault="008124BD" w:rsidP="008124BD">
      <w:pPr>
        <w:pStyle w:val="Evidence"/>
      </w:pPr>
      <w:r w:rsidRPr="008124BD">
        <w:rPr>
          <w:u w:val="single"/>
        </w:rPr>
        <w:t>For more than 200 years, the United States has successfully preserved and protected its navigational rights and freedoms by relying on naval operations, diplomatic protests, and customary international law. U.S. membership in</w:t>
      </w:r>
      <w:r>
        <w:t xml:space="preserve"> the United Nations Convention on the Law of the Sea </w:t>
      </w:r>
      <w:r w:rsidRPr="008124BD">
        <w:rPr>
          <w:u w:val="single"/>
        </w:rPr>
        <w:t>(UNCLOS) would not confer any maritime right or freedom that the U.S. does not already enjoy. The U.S. can best protect its rights by maintaining a strong U.S. Navy, not by acceding to a deeply flawed multilateral treaty</w:t>
      </w:r>
      <w:r>
        <w:t>.</w:t>
      </w:r>
    </w:p>
    <w:p w14:paraId="36DBDB4A" w14:textId="3D861E47" w:rsidR="004A51A0" w:rsidRDefault="004A51A0" w:rsidP="00CE1B95">
      <w:pPr>
        <w:pStyle w:val="Constructive"/>
      </w:pPr>
      <w:r>
        <w:t xml:space="preserve">END QUOTE.  </w:t>
      </w:r>
    </w:p>
    <w:p w14:paraId="47D3C1D1" w14:textId="126CCE56" w:rsidR="00314249" w:rsidRDefault="004A51A0" w:rsidP="00CE1B95">
      <w:pPr>
        <w:pStyle w:val="Constructive"/>
      </w:pPr>
      <w:r>
        <w:t xml:space="preserve">And UNCLOS adds nothing to our ability to negotiate or mitigate security risks with other nations. </w:t>
      </w:r>
      <w:r w:rsidR="00314249">
        <w:t xml:space="preserve"> Friendly nations will resolve disputes without Law of the Sea.  Unfriendly nations won’t resolve them even with Law of the Sea.</w:t>
      </w:r>
    </w:p>
    <w:p w14:paraId="5D445279" w14:textId="4B9418A4" w:rsidR="004A51A0" w:rsidRDefault="00314249" w:rsidP="00314249">
      <w:pPr>
        <w:pStyle w:val="Contention2"/>
      </w:pPr>
      <w:bookmarkStart w:id="5" w:name="_Toc524756883"/>
      <w:r w:rsidRPr="00314249">
        <w:t xml:space="preserve">China is a good example of how </w:t>
      </w:r>
      <w:r w:rsidR="004A51A0" w:rsidRPr="00314249">
        <w:t>international</w:t>
      </w:r>
      <w:r>
        <w:t xml:space="preserve"> treaties like UNCLOS </w:t>
      </w:r>
      <w:r w:rsidR="004A51A0" w:rsidRPr="00314249">
        <w:t>can’t make bad actors be good.</w:t>
      </w:r>
      <w:bookmarkEnd w:id="5"/>
    </w:p>
    <w:p w14:paraId="0A45EA80" w14:textId="259471F6" w:rsidR="00314249" w:rsidRPr="00835791" w:rsidRDefault="00314249" w:rsidP="00CE1B95">
      <w:pPr>
        <w:pStyle w:val="Constructive"/>
      </w:pPr>
      <w:r w:rsidRPr="00835791">
        <w:t xml:space="preserve">Speaking in context </w:t>
      </w:r>
      <w:r w:rsidR="009621E2">
        <w:t>about</w:t>
      </w:r>
      <w:r w:rsidRPr="00835791">
        <w:t xml:space="preserve"> Law of the Sea, </w:t>
      </w:r>
      <w:proofErr w:type="spellStart"/>
      <w:r w:rsidRPr="00835791">
        <w:t>Bromund</w:t>
      </w:r>
      <w:proofErr w:type="spellEnd"/>
      <w:r w:rsidRPr="00835791">
        <w:t xml:space="preserve">, </w:t>
      </w:r>
      <w:proofErr w:type="spellStart"/>
      <w:r w:rsidRPr="00835791">
        <w:t>Carafano</w:t>
      </w:r>
      <w:proofErr w:type="spellEnd"/>
      <w:r w:rsidRPr="00835791">
        <w:t xml:space="preserve"> and Schaefer explained in 2018 QUOTE:</w:t>
      </w:r>
    </w:p>
    <w:p w14:paraId="3E57EAD2" w14:textId="02B2E259" w:rsidR="00546671" w:rsidRPr="00835791" w:rsidRDefault="004A51A0" w:rsidP="004A51A0">
      <w:pPr>
        <w:pStyle w:val="Citation3"/>
      </w:pPr>
      <w:bookmarkStart w:id="6" w:name="_Toc523758578"/>
      <w:r w:rsidRPr="00835791">
        <w:t xml:space="preserve">Dr. Ted </w:t>
      </w:r>
      <w:proofErr w:type="spellStart"/>
      <w:r w:rsidRPr="00835791">
        <w:t>Bromund</w:t>
      </w:r>
      <w:proofErr w:type="spellEnd"/>
      <w:r w:rsidRPr="00835791">
        <w:t xml:space="preserve">, James </w:t>
      </w:r>
      <w:proofErr w:type="spellStart"/>
      <w:r w:rsidRPr="00835791">
        <w:t>Carafano</w:t>
      </w:r>
      <w:proofErr w:type="spellEnd"/>
      <w:r w:rsidRPr="00835791">
        <w:t>, Brett Schaefer    2018.  (</w:t>
      </w:r>
      <w:proofErr w:type="spellStart"/>
      <w:r w:rsidRPr="00835791">
        <w:t>Bromund</w:t>
      </w:r>
      <w:proofErr w:type="spellEnd"/>
      <w:r w:rsidRPr="00835791">
        <w:t xml:space="preserve"> – PhD; senior research fellow at Heritage Foundation.  </w:t>
      </w:r>
      <w:proofErr w:type="spellStart"/>
      <w:r w:rsidRPr="00835791">
        <w:t>Carafano</w:t>
      </w:r>
      <w:proofErr w:type="spellEnd"/>
      <w:r w:rsidRPr="00835791">
        <w:t xml:space="preserve"> - </w:t>
      </w:r>
      <w:proofErr w:type="spellStart"/>
      <w:r w:rsidRPr="00835791">
        <w:t>irector</w:t>
      </w:r>
      <w:proofErr w:type="spellEnd"/>
      <w:r w:rsidRPr="00835791">
        <w:t xml:space="preserve"> of the Kathryn and Shelby </w:t>
      </w:r>
      <w:proofErr w:type="spellStart"/>
      <w:r w:rsidRPr="00835791">
        <w:t>Cullom</w:t>
      </w:r>
      <w:proofErr w:type="spellEnd"/>
      <w:r w:rsidRPr="00835791">
        <w:t xml:space="preserve"> Davis Institute for International Studies.at Heritage Foundation.  </w:t>
      </w:r>
      <w:proofErr w:type="spellStart"/>
      <w:r w:rsidRPr="00835791">
        <w:t>Scheaefer</w:t>
      </w:r>
      <w:proofErr w:type="spellEnd"/>
      <w:r w:rsidRPr="00835791">
        <w:t xml:space="preserve"> - Jay </w:t>
      </w:r>
      <w:proofErr w:type="spellStart"/>
      <w:r w:rsidRPr="00835791">
        <w:t>Kingham</w:t>
      </w:r>
      <w:proofErr w:type="spellEnd"/>
      <w:r w:rsidRPr="00835791">
        <w:t xml:space="preserve"> fellow in International Regulatory Affairs at The Heritage Foundation.)  2 June 2018 7 Reasons US Should Not Ratify UN Convention on the Law of the Sea </w:t>
      </w:r>
      <w:hyperlink r:id="rId10" w:history="1">
        <w:r w:rsidRPr="00835791">
          <w:rPr>
            <w:rStyle w:val="Hyperlink"/>
            <w:u w:val="none"/>
          </w:rPr>
          <w:t>https://www.dailysignal.com/2018/06/02/7-reasons-us-should-not-ratify-un-convention-on-the-law-of-the-sea/</w:t>
        </w:r>
        <w:bookmarkEnd w:id="6"/>
      </w:hyperlink>
    </w:p>
    <w:p w14:paraId="6F382349" w14:textId="4EF7F445" w:rsidR="004A51A0" w:rsidRPr="004A51A0" w:rsidRDefault="004A51A0" w:rsidP="004A51A0">
      <w:pPr>
        <w:pStyle w:val="Evidence"/>
      </w:pPr>
      <w:r w:rsidRPr="004A51A0">
        <w:t>Nothing has changed to lead the U.S. to reconsider accession today. On the contrary</w:t>
      </w:r>
      <w:r w:rsidRPr="00314249">
        <w:rPr>
          <w:u w:val="single"/>
        </w:rPr>
        <w:t>, the inability to force Chinese compliance despite a dispute tribunal </w:t>
      </w:r>
      <w:hyperlink r:id="rId11" w:history="1">
        <w:r w:rsidRPr="00314249">
          <w:rPr>
            <w:rStyle w:val="Hyperlink"/>
            <w:color w:val="000000"/>
            <w:u w:val="single"/>
          </w:rPr>
          <w:t>ruling against</w:t>
        </w:r>
      </w:hyperlink>
      <w:r w:rsidRPr="00314249">
        <w:rPr>
          <w:u w:val="single"/>
        </w:rPr>
        <w:t> Chinese claims in the South China Sea only serves to illustrate that international organizations lack the ability and authority to prevent such aggressive acts. Between friendly and democratic nations, the convention adds nothing. When a great and autocratic power like China is involved, the convention achieves nothing</w:t>
      </w:r>
      <w:r w:rsidRPr="004A51A0">
        <w:t>. To rely on it as a way to restrain a rising China is to make the error of thinking that paper beats scissors.</w:t>
      </w:r>
    </w:p>
    <w:p w14:paraId="47B2D357" w14:textId="77777777" w:rsidR="004A51A0" w:rsidRPr="004A51A0" w:rsidRDefault="004A51A0" w:rsidP="004A51A0">
      <w:pPr>
        <w:pStyle w:val="Evidence"/>
      </w:pPr>
    </w:p>
    <w:p w14:paraId="6A16ECF2" w14:textId="773CA81C" w:rsidR="00546671" w:rsidRDefault="00546671" w:rsidP="00D7124A">
      <w:pPr>
        <w:pStyle w:val="Contention1"/>
      </w:pPr>
      <w:bookmarkStart w:id="7" w:name="_Toc524756884"/>
      <w:r>
        <w:lastRenderedPageBreak/>
        <w:t>Contention 2.   No Economic Benefits</w:t>
      </w:r>
      <w:bookmarkEnd w:id="7"/>
    </w:p>
    <w:p w14:paraId="50C6D741" w14:textId="431E29ED" w:rsidR="00546671" w:rsidRDefault="00546671" w:rsidP="00546671">
      <w:pPr>
        <w:pStyle w:val="Constructive"/>
      </w:pPr>
      <w:r>
        <w:t>Similar to the national security situation, existing international law already recognizes our economic interests in the usage of international waters as well as waters under our jurisdiction.   We don't need to join UNCLOS to continue doing what we already have every right to do.</w:t>
      </w:r>
      <w:r w:rsidR="00114687">
        <w:t xml:space="preserve">  A good example is oil and gas exploration, where…</w:t>
      </w:r>
    </w:p>
    <w:p w14:paraId="773B4B40" w14:textId="054B03F1" w:rsidR="00114687" w:rsidRDefault="00114687" w:rsidP="00114687">
      <w:pPr>
        <w:pStyle w:val="Contention2"/>
      </w:pPr>
      <w:bookmarkStart w:id="8" w:name="_Toc524756885"/>
      <w:r>
        <w:t>The U.S. already exploits ocean resources just fine without Law of the Sea</w:t>
      </w:r>
      <w:bookmarkEnd w:id="8"/>
    </w:p>
    <w:p w14:paraId="29E2DDC3" w14:textId="401EFCAF" w:rsidR="00835791" w:rsidRDefault="00835791" w:rsidP="00835791">
      <w:pPr>
        <w:pStyle w:val="Constructive"/>
      </w:pPr>
      <w:r>
        <w:t>Steven Groves and Nicolas Loris explained in 2012 QUOTE:</w:t>
      </w:r>
    </w:p>
    <w:p w14:paraId="0AE6489C" w14:textId="160361F5" w:rsidR="00114687" w:rsidRPr="00835791" w:rsidRDefault="00114687" w:rsidP="00114687">
      <w:pPr>
        <w:pStyle w:val="Citation3"/>
      </w:pPr>
      <w:bookmarkStart w:id="9" w:name="_Toc523758579"/>
      <w:r w:rsidRPr="00835791">
        <w:t xml:space="preserve">Steven Groves and Nicolas Loris 2012 (Groves - J.D.; former assistant attorney general of Florida; senior research fellow, Heritage Foundation.  Loris – master’s degree in economics; research fellow at Heritage Foundation) Law of the Sea Treaty: Bad for American Energy Policy 9 July 2012 </w:t>
      </w:r>
      <w:hyperlink r:id="rId12" w:history="1">
        <w:r w:rsidR="009A724B" w:rsidRPr="00EF043B">
          <w:rPr>
            <w:rStyle w:val="Hyperlink"/>
          </w:rPr>
          <w:t>https://www.heritage.org/report/law-the-sea-treaty-bad-american-energy-policy?_ga=2.240366017.315779934.1534610486-1000197162.1534610486</w:t>
        </w:r>
        <w:bookmarkEnd w:id="9"/>
      </w:hyperlink>
      <w:r w:rsidR="009A724B">
        <w:t xml:space="preserve"> </w:t>
      </w:r>
    </w:p>
    <w:p w14:paraId="18E25946" w14:textId="32B04BF6" w:rsidR="00114687" w:rsidRPr="00114687" w:rsidRDefault="00114687" w:rsidP="00114687">
      <w:pPr>
        <w:pStyle w:val="Evidence"/>
      </w:pPr>
      <w:r w:rsidRPr="00114687">
        <w:t>Proponents of UNCLOS argue that without joining the convention, the U.S. would be unable to demarcate the extent of its continental shelf beyond 200 nautical miles. This is simply untrue. The U.S. regularly demarcates the limits of its continental shelf and declares the extent of its maritime boundaries with presidential proclamations, acts of Congress, and bilateral treaties with neighboring countries.</w:t>
      </w:r>
      <w:r>
        <w:t xml:space="preserve"> </w:t>
      </w:r>
      <w:r w:rsidRPr="00114687">
        <w:t>As a result of bilateral treaties between the U.S. and Mexico, the Department of the Interior’s Bureau of Ocean Energy Management currently leases areas of the U.S. ECS in the Gulf of Mexico to American and foreign oil and gas companies for exploration and development.</w:t>
      </w:r>
    </w:p>
    <w:p w14:paraId="6BE41172" w14:textId="776A9277" w:rsidR="00114687" w:rsidRDefault="00835791" w:rsidP="00835791">
      <w:pPr>
        <w:pStyle w:val="Constructive"/>
      </w:pPr>
      <w:r>
        <w:t>END QUOTE.  Another example is the often repeated claim that we need UNCLOS to unlock the riches of deep seabed mining.  But that, too is already legally available under existing international law.  In fact,</w:t>
      </w:r>
    </w:p>
    <w:p w14:paraId="4E81D774" w14:textId="36E31940" w:rsidR="00835791" w:rsidRDefault="00835791" w:rsidP="00835791">
      <w:pPr>
        <w:pStyle w:val="Contention2"/>
      </w:pPr>
      <w:bookmarkStart w:id="10" w:name="_Toc524756886"/>
      <w:r>
        <w:t>Joining UNCLOS would restrict, not promote, our ability to do seabed mining</w:t>
      </w:r>
      <w:bookmarkEnd w:id="10"/>
    </w:p>
    <w:p w14:paraId="414C8437" w14:textId="5363FBF9" w:rsidR="00835791" w:rsidRDefault="00835791" w:rsidP="00835791">
      <w:pPr>
        <w:pStyle w:val="Constructive"/>
      </w:pPr>
      <w:r>
        <w:t>Steven Groves explains in 2012 QUOTE:</w:t>
      </w:r>
    </w:p>
    <w:p w14:paraId="09D11E7D" w14:textId="71E95153" w:rsidR="00835791" w:rsidRDefault="00835791" w:rsidP="00835791">
      <w:pPr>
        <w:pStyle w:val="Citation3"/>
      </w:pPr>
      <w:bookmarkStart w:id="11" w:name="_Toc523758580"/>
      <w:r w:rsidRPr="00835791">
        <w:t>Steven Groves 2012 (</w:t>
      </w:r>
      <w:r w:rsidRPr="008124BD">
        <w:t>J.D.; former assistant attorney general of Florida; senior research fellow, Heritage Foundation</w:t>
      </w:r>
      <w:r w:rsidRPr="00835791">
        <w:t>) 4 Dec 2012 The U.S. Can Mine the Deep Seabed Without Joining the U.N. Convention on the Law of the Sea</w:t>
      </w:r>
      <w:r>
        <w:t xml:space="preserve"> </w:t>
      </w:r>
      <w:r w:rsidRPr="00835791">
        <w:t xml:space="preserve"> </w:t>
      </w:r>
      <w:hyperlink r:id="rId13" w:history="1">
        <w:r w:rsidR="009A724B" w:rsidRPr="00EF043B">
          <w:rPr>
            <w:rStyle w:val="Hyperlink"/>
          </w:rPr>
          <w:t>https://www.heritage.org/report/the-us-can-mine-the-deep-seabed-without-joining-the-un-convention-the-law-the-sea?_ga=2.215195093.315779934.1534610486-1000197162.1534610486</w:t>
        </w:r>
        <w:bookmarkEnd w:id="11"/>
      </w:hyperlink>
      <w:r w:rsidR="009A724B">
        <w:t xml:space="preserve"> </w:t>
      </w:r>
    </w:p>
    <w:p w14:paraId="330F51F3" w14:textId="775CC07B" w:rsidR="00835791" w:rsidRPr="00835791" w:rsidRDefault="00835791" w:rsidP="00835791">
      <w:pPr>
        <w:pStyle w:val="Evidence"/>
      </w:pPr>
      <w:r w:rsidRPr="00835791">
        <w:t>By acceding to UNCLOS, the United States would place itself and its seabed mining companies under the regulatory power and control of the International Seabed Authority, an international organization created by the convention. U.S. companies would be forced to pay excessive fees, costs, and an as yet undetermined percentage of royalties to the Authority to fund its operations and to be redistributed to developing countries. In short, U.S. accession would represent a radical sea change because it would create an unprecedented layer of international bureaucratic authority, oversight, and regulatory burden on American companies.</w:t>
      </w:r>
      <w:r>
        <w:t xml:space="preserve"> </w:t>
      </w:r>
      <w:r w:rsidRPr="00835791">
        <w:t>However, the United States may advance its national interests without acceding to the archaic and needlessly complex regime established by UNCLOS. Mining the deep seabed is and always has been a high seas freedom that every nation may exercise regardless of membership in any treaty.</w:t>
      </w:r>
    </w:p>
    <w:p w14:paraId="4D364166" w14:textId="77777777" w:rsidR="00835791" w:rsidRDefault="00835791" w:rsidP="00835791">
      <w:pPr>
        <w:pStyle w:val="Contention2"/>
      </w:pPr>
    </w:p>
    <w:p w14:paraId="19DB4EE8" w14:textId="36BADECD" w:rsidR="00267AD6" w:rsidRDefault="00546671" w:rsidP="00D7124A">
      <w:pPr>
        <w:pStyle w:val="Contention1"/>
      </w:pPr>
      <w:bookmarkStart w:id="12" w:name="_Toc524756887"/>
      <w:r>
        <w:t>Contention 3</w:t>
      </w:r>
      <w:r w:rsidR="00267AD6">
        <w:t xml:space="preserve">.  </w:t>
      </w:r>
      <w:r>
        <w:t>Risks and Problems</w:t>
      </w:r>
      <w:bookmarkEnd w:id="12"/>
    </w:p>
    <w:p w14:paraId="0DC7F962" w14:textId="419EC47C" w:rsidR="00E41BBF" w:rsidRDefault="00546671" w:rsidP="004040CF">
      <w:pPr>
        <w:pStyle w:val="Constructive"/>
      </w:pPr>
      <w:r>
        <w:t xml:space="preserve">In addition to adding nothing to our national security or our economy, UNCLOS creates new problems and pitfalls we don't have now. </w:t>
      </w:r>
      <w:r w:rsidR="005928E7">
        <w:t xml:space="preserve">One example is </w:t>
      </w:r>
      <w:r w:rsidR="00654376">
        <w:t xml:space="preserve">an open-ended commitment to follow unknown and unknowable future environmental regulations </w:t>
      </w:r>
      <w:r w:rsidR="00E41BBF">
        <w:t xml:space="preserve">and associated costs </w:t>
      </w:r>
      <w:r w:rsidR="00654376">
        <w:t xml:space="preserve">created by an unelected body outside of US jurisdiction.  </w:t>
      </w:r>
      <w:r w:rsidR="00E41BBF">
        <w:t>This means UNCLOS will create…</w:t>
      </w:r>
    </w:p>
    <w:p w14:paraId="302C09BF" w14:textId="08DA3277" w:rsidR="00E41BBF" w:rsidRDefault="00E41BBF" w:rsidP="00E41BBF">
      <w:pPr>
        <w:pStyle w:val="Contention2"/>
      </w:pPr>
      <w:bookmarkStart w:id="13" w:name="_Toc524756888"/>
      <w:r>
        <w:t>Unacceptable liabilities and risks in the area of environmental regulation</w:t>
      </w:r>
      <w:bookmarkEnd w:id="13"/>
    </w:p>
    <w:p w14:paraId="35CEB435" w14:textId="4766ECF6" w:rsidR="00E41BBF" w:rsidRDefault="00E41BBF" w:rsidP="00E41BBF">
      <w:pPr>
        <w:pStyle w:val="Constructive"/>
      </w:pPr>
      <w:r>
        <w:t xml:space="preserve">Senators Rob Portman and Kelly </w:t>
      </w:r>
      <w:proofErr w:type="spellStart"/>
      <w:r>
        <w:t>Ayotte</w:t>
      </w:r>
      <w:proofErr w:type="spellEnd"/>
      <w:r>
        <w:t xml:space="preserve"> summarized the risks in 2012 when they wrote QUOTE:</w:t>
      </w:r>
    </w:p>
    <w:p w14:paraId="4F33AF1A" w14:textId="58A441CC" w:rsidR="00E41BBF" w:rsidRDefault="00E41BBF" w:rsidP="00E41BBF">
      <w:pPr>
        <w:pStyle w:val="Citation3"/>
      </w:pPr>
      <w:bookmarkStart w:id="14" w:name="_Toc523758581"/>
      <w:r>
        <w:t xml:space="preserve">Sen. Rob Portman &amp; Sen. Kelly </w:t>
      </w:r>
      <w:proofErr w:type="spellStart"/>
      <w:r>
        <w:t>Ayotte</w:t>
      </w:r>
      <w:proofErr w:type="spellEnd"/>
      <w:r>
        <w:t xml:space="preserve"> 2012 (</w:t>
      </w:r>
      <w:r w:rsidR="008539D5">
        <w:t xml:space="preserve">Portman – US Senator, R-Ohio.  </w:t>
      </w:r>
      <w:proofErr w:type="spellStart"/>
      <w:r w:rsidR="008539D5">
        <w:t>Ayotte</w:t>
      </w:r>
      <w:proofErr w:type="spellEnd"/>
      <w:r w:rsidR="008539D5">
        <w:t xml:space="preserve"> – US Senator, R-New Hampshire</w:t>
      </w:r>
      <w:r>
        <w:t xml:space="preserve">) letter to Sen Harry Reid, 16 July 2012 </w:t>
      </w:r>
      <w:hyperlink r:id="rId14" w:history="1">
        <w:r w:rsidR="009A724B" w:rsidRPr="00EF043B">
          <w:rPr>
            <w:rStyle w:val="Hyperlink"/>
          </w:rPr>
          <w:t>https://www.portman.senate.gov/public/index.cfm/files/serve?File_id=317ccc22-1649-4982-944f-ca1d97e14075</w:t>
        </w:r>
        <w:bookmarkEnd w:id="14"/>
      </w:hyperlink>
      <w:r w:rsidR="009A724B">
        <w:t xml:space="preserve"> </w:t>
      </w:r>
    </w:p>
    <w:p w14:paraId="593D6550" w14:textId="7D13D22D" w:rsidR="005928E7" w:rsidRDefault="005928E7" w:rsidP="00E41BBF">
      <w:pPr>
        <w:pStyle w:val="Evidence"/>
      </w:pPr>
      <w:r>
        <w:t xml:space="preserve"> </w:t>
      </w:r>
      <w:r w:rsidR="00E41BBF">
        <w:rPr>
          <w:noProof/>
          <w:lang w:eastAsia="en-US"/>
        </w:rPr>
        <w:drawing>
          <wp:inline distT="0" distB="0" distL="0" distR="0" wp14:anchorId="088CA175" wp14:editId="5BEA4C72">
            <wp:extent cx="4200111" cy="2285530"/>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extLst>
                        <a:ext uri="{28A0092B-C50C-407E-A947-70E740481C1C}">
                          <a14:useLocalDpi xmlns:a14="http://schemas.microsoft.com/office/drawing/2010/main" val="0"/>
                        </a:ext>
                      </a:extLst>
                    </a:blip>
                    <a:stretch>
                      <a:fillRect/>
                    </a:stretch>
                  </pic:blipFill>
                  <pic:spPr bwMode="auto">
                    <a:xfrm>
                      <a:off x="0" y="0"/>
                      <a:ext cx="4200111" cy="2285530"/>
                    </a:xfrm>
                    <a:prstGeom prst="rect">
                      <a:avLst/>
                    </a:prstGeom>
                    <a:noFill/>
                    <a:ln>
                      <a:noFill/>
                    </a:ln>
                  </pic:spPr>
                </pic:pic>
              </a:graphicData>
            </a:graphic>
          </wp:inline>
        </w:drawing>
      </w:r>
    </w:p>
    <w:p w14:paraId="419B0E7A" w14:textId="12EECD88" w:rsidR="009621E2" w:rsidRDefault="003E084E" w:rsidP="004040CF">
      <w:pPr>
        <w:pStyle w:val="Constructive"/>
      </w:pPr>
      <w:r>
        <w:t xml:space="preserve">END QUOTE. </w:t>
      </w:r>
      <w:r w:rsidR="005910E7">
        <w:t xml:space="preserve">And </w:t>
      </w:r>
      <w:r w:rsidR="009621E2">
        <w:t xml:space="preserve">Doug </w:t>
      </w:r>
      <w:proofErr w:type="spellStart"/>
      <w:r w:rsidR="009621E2">
        <w:t>Bandow</w:t>
      </w:r>
      <w:proofErr w:type="spellEnd"/>
      <w:r w:rsidR="009621E2">
        <w:t xml:space="preserve"> explains in 2012 how environmentalists </w:t>
      </w:r>
      <w:r w:rsidR="00A4615A">
        <w:t>admit</w:t>
      </w:r>
      <w:r w:rsidR="009621E2">
        <w:t xml:space="preserve">, or even actively advocate, that </w:t>
      </w:r>
    </w:p>
    <w:p w14:paraId="5B6DAB48" w14:textId="0252469E" w:rsidR="005928E7" w:rsidRDefault="009621E2" w:rsidP="009621E2">
      <w:pPr>
        <w:pStyle w:val="Contention2"/>
      </w:pPr>
      <w:r>
        <w:t xml:space="preserve"> </w:t>
      </w:r>
      <w:bookmarkStart w:id="15" w:name="_Toc524756889"/>
      <w:r>
        <w:t xml:space="preserve">The </w:t>
      </w:r>
      <w:r w:rsidR="00A4615A">
        <w:t>Law of the Sea Treaty</w:t>
      </w:r>
      <w:r>
        <w:t xml:space="preserve"> will become a “Green Trojan Horse” of litigation.  In fact, it’s already begun</w:t>
      </w:r>
      <w:bookmarkEnd w:id="15"/>
    </w:p>
    <w:p w14:paraId="50901709" w14:textId="29F48072" w:rsidR="009621E2" w:rsidRPr="009621E2" w:rsidRDefault="009621E2" w:rsidP="009621E2">
      <w:pPr>
        <w:pStyle w:val="Citation3"/>
      </w:pPr>
      <w:bookmarkStart w:id="16" w:name="_Toc523758582"/>
      <w:r w:rsidRPr="009621E2">
        <w:t xml:space="preserve">Doug </w:t>
      </w:r>
      <w:proofErr w:type="spellStart"/>
      <w:r w:rsidRPr="009621E2">
        <w:t>Bandow</w:t>
      </w:r>
      <w:proofErr w:type="spellEnd"/>
      <w:r w:rsidRPr="009621E2">
        <w:t xml:space="preserve"> 2012. (</w:t>
      </w:r>
      <w:r>
        <w:t xml:space="preserve">J.D. from Stanford; </w:t>
      </w:r>
      <w:r w:rsidRPr="009621E2">
        <w:t xml:space="preserve">senior fellow at the Cato Institute and former special assistant to President Ronald Reagan) 19 March 2012 “Dragging America into Court: Law of the Sea And Global Litigation”  </w:t>
      </w:r>
      <w:hyperlink r:id="rId16" w:history="1">
        <w:r w:rsidRPr="006A6E82">
          <w:rPr>
            <w:rStyle w:val="Hyperlink"/>
          </w:rPr>
          <w:t>https://www.cato.org/publications/commentary/dragging-america-court-law-sea-global-litigation</w:t>
        </w:r>
      </w:hyperlink>
      <w:r>
        <w:t xml:space="preserve"> (brackets added)</w:t>
      </w:r>
      <w:bookmarkEnd w:id="16"/>
    </w:p>
    <w:p w14:paraId="173F094B" w14:textId="3292BE80" w:rsidR="009621E2" w:rsidRPr="009621E2" w:rsidRDefault="009621E2" w:rsidP="009621E2">
      <w:pPr>
        <w:pStyle w:val="Evidence"/>
      </w:pPr>
      <w:r w:rsidRPr="009621E2">
        <w:rPr>
          <w:u w:val="single"/>
        </w:rPr>
        <w:t>A decade ago Ireland relied on LOST [Law of the Sea Treaty] to sue Great Britain over the commissioning of a mixed oxide plant because of the latter’s alleged impact on the Irish Sea.</w:t>
      </w:r>
      <w:r w:rsidRPr="009621E2">
        <w:t xml:space="preserve"> The plant had been approved not only by Britain, but also the European Union (EU). Ireland dropped the suit, but only because the EU sued Ireland for not filing its case in the European Court of Justice. </w:t>
      </w:r>
      <w:r w:rsidRPr="009621E2">
        <w:rPr>
          <w:u w:val="single"/>
        </w:rPr>
        <w:t>Many environmentalists believe that LOST could be used against the U.S. in the same way. A few years ago an environmental activist</w:t>
      </w:r>
      <w:r w:rsidRPr="009621E2">
        <w:t xml:space="preserve"> mistakenly sent me an email after our debate on the treaty. He </w:t>
      </w:r>
      <w:r w:rsidRPr="009621E2">
        <w:rPr>
          <w:u w:val="single"/>
        </w:rPr>
        <w:t>acknowledged that it might be difficult to convince Americans that the treaty would not similarly bind America when the World Wildlife Federation and Citizens for Global Solutions were promoting LOST by claiming that the convention would stop Russia from polluting the Arctic. He worried that this inconsistency suggested that the treaty was in fact “some kind of green Trojan Horse.” It is.</w:t>
      </w:r>
    </w:p>
    <w:p w14:paraId="10B7D0EF" w14:textId="46E7F52C" w:rsidR="003E084E" w:rsidRDefault="005910E7" w:rsidP="004040CF">
      <w:pPr>
        <w:pStyle w:val="Constructive"/>
      </w:pPr>
      <w:r>
        <w:t xml:space="preserve">END QUOTE.  </w:t>
      </w:r>
      <w:r w:rsidR="003E084E">
        <w:t xml:space="preserve">In summary, </w:t>
      </w:r>
      <w:r w:rsidR="00546671">
        <w:t>it's all risk and no benefit.  Clearly</w:t>
      </w:r>
      <w:r w:rsidR="003E084E">
        <w:t xml:space="preserve"> we should </w:t>
      </w:r>
      <w:r>
        <w:t xml:space="preserve">continue </w:t>
      </w:r>
      <w:r w:rsidR="00546671">
        <w:t>refuse to</w:t>
      </w:r>
      <w:r w:rsidR="003E084E">
        <w:t xml:space="preserve"> ratify the Law of the Sea Treaty</w:t>
      </w:r>
      <w:r>
        <w:t>.</w:t>
      </w:r>
    </w:p>
    <w:p w14:paraId="6F5B826C" w14:textId="77777777" w:rsidR="00267AD6" w:rsidRDefault="00267AD6" w:rsidP="00267AD6">
      <w:pPr>
        <w:pStyle w:val="Evidence"/>
      </w:pPr>
    </w:p>
    <w:p w14:paraId="5AF2C7C3" w14:textId="77777777" w:rsidR="00F31129" w:rsidRDefault="00F31129" w:rsidP="00D462AA">
      <w:pPr>
        <w:pStyle w:val="Title2"/>
        <w:sectPr w:rsidR="00F31129" w:rsidSect="00F04C23">
          <w:pgSz w:w="12240" w:h="15840"/>
          <w:pgMar w:top="1440" w:right="1440" w:bottom="1440" w:left="1440" w:header="720" w:footer="720" w:gutter="0"/>
          <w:cols w:space="720"/>
        </w:sectPr>
      </w:pPr>
    </w:p>
    <w:p w14:paraId="1426DE9E" w14:textId="09E24F02" w:rsidR="004F139E" w:rsidRDefault="00546671" w:rsidP="00D462AA">
      <w:pPr>
        <w:pStyle w:val="Title2"/>
      </w:pPr>
      <w:bookmarkStart w:id="17" w:name="_Toc524756890"/>
      <w:r>
        <w:lastRenderedPageBreak/>
        <w:t>CON</w:t>
      </w:r>
      <w:r w:rsidR="00DE5F0E">
        <w:t>-AT</w:t>
      </w:r>
      <w:r w:rsidR="004F139E">
        <w:t xml:space="preserve">: </w:t>
      </w:r>
      <w:r>
        <w:t>The Case Against</w:t>
      </w:r>
      <w:r w:rsidR="00F31129">
        <w:t xml:space="preserve"> Law of the Sea</w:t>
      </w:r>
      <w:bookmarkEnd w:id="17"/>
    </w:p>
    <w:p w14:paraId="12689975" w14:textId="77FCC77E" w:rsidR="005D5AE5" w:rsidRDefault="005D5AE5" w:rsidP="004F139E">
      <w:pPr>
        <w:pStyle w:val="Contention1"/>
      </w:pPr>
      <w:bookmarkStart w:id="18" w:name="_Toc524756891"/>
      <w:r>
        <w:t>NEGATIVE PHILOSOPHY</w:t>
      </w:r>
      <w:bookmarkEnd w:id="18"/>
    </w:p>
    <w:p w14:paraId="7E1617C0" w14:textId="77777777" w:rsidR="005D5AE5" w:rsidRDefault="005D5AE5" w:rsidP="005D5AE5">
      <w:pPr>
        <w:pStyle w:val="Contention2"/>
      </w:pPr>
      <w:bookmarkStart w:id="19" w:name="_Toc524756892"/>
      <w:r>
        <w:t>Except for seabed mining, the US already follows all the same policies as UNCLOS requires regarding navigation &amp; overflight</w:t>
      </w:r>
      <w:bookmarkEnd w:id="19"/>
    </w:p>
    <w:p w14:paraId="309A1F28" w14:textId="3C501C2F" w:rsidR="005D5AE5" w:rsidRPr="008124BD" w:rsidRDefault="005D5AE5" w:rsidP="005D5AE5">
      <w:pPr>
        <w:pStyle w:val="Citation3"/>
      </w:pPr>
      <w:bookmarkStart w:id="20" w:name="_Toc523758583"/>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17" w:history="1">
        <w:r w:rsidR="009A724B" w:rsidRPr="00EF043B">
          <w:rPr>
            <w:rStyle w:val="Hyperlink"/>
          </w:rPr>
          <w:t>https://www.heritage.org/defense/report/accession-the-un-convention-the-law-the-sea-unnecessary-secure-us-navigational?_ga=2.240767297.315779934.1534610486-1000197162.1534610486</w:t>
        </w:r>
        <w:bookmarkEnd w:id="20"/>
      </w:hyperlink>
      <w:r w:rsidR="009A724B">
        <w:t xml:space="preserve"> </w:t>
      </w:r>
    </w:p>
    <w:p w14:paraId="0559FFBC" w14:textId="77777777" w:rsidR="00B905B9" w:rsidRDefault="005D5AE5" w:rsidP="00B905B9">
      <w:pPr>
        <w:pStyle w:val="Evidence"/>
      </w:pPr>
      <w:r>
        <w:t>As demonstrated throughout this paper, the consistent practice of states—maritime states, coastal states, UNCLOS members, and nonmembers—indicates that the UNCLOS navigational provisions are almost universally accepted law. The </w:t>
      </w:r>
      <w:r>
        <w:rPr>
          <w:i/>
          <w:iCs/>
        </w:rPr>
        <w:t>Restatement of the Law, Third, of the Foreign Relations Law of the United States</w:t>
      </w:r>
      <w:r>
        <w:t> notes:</w:t>
      </w:r>
      <w:r>
        <w:br/>
      </w:r>
      <w:r>
        <w:rPr>
          <w:color w:val="2B4E5E"/>
        </w:rPr>
        <w:t>[B]y express or tacit agreement accompanied by consistent practice, the United States, and states generally, have accepted the substantive provisions of the Convention, other than those addressing deep sea-bed mining, as statements of customary law binding upon them apart from the Convention.</w:t>
      </w:r>
      <w:r>
        <w:rPr>
          <w:color w:val="2B4E5E"/>
        </w:rPr>
        <w:br/>
      </w:r>
      <w:r>
        <w:t>This has long been the U.S. position. Since the Reagan Administration, the official U.S. policy has been that the UNCLOS provisions on the traditional uses of the oceans, including the provisions on navigation and overflight, confirm international law and practice.</w:t>
      </w:r>
    </w:p>
    <w:p w14:paraId="60B6848A" w14:textId="437930AC" w:rsidR="00B905B9" w:rsidRDefault="00B905B9" w:rsidP="00B905B9">
      <w:pPr>
        <w:pStyle w:val="Contention2"/>
      </w:pPr>
      <w:bookmarkStart w:id="21" w:name="_Toc524756893"/>
      <w:r>
        <w:t>We lose nothing by not joining UNCLOS:  Treaty members have no power to take away existing rights from non-members</w:t>
      </w:r>
      <w:bookmarkEnd w:id="21"/>
    </w:p>
    <w:p w14:paraId="2A1B3E0E" w14:textId="19AE3125" w:rsidR="00B905B9" w:rsidRPr="008124BD" w:rsidRDefault="00B905B9" w:rsidP="00B905B9">
      <w:pPr>
        <w:pStyle w:val="Citation3"/>
      </w:pPr>
      <w:bookmarkStart w:id="22" w:name="_Toc523758584"/>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18" w:history="1">
        <w:r w:rsidR="009A724B" w:rsidRPr="00EF043B">
          <w:rPr>
            <w:rStyle w:val="Hyperlink"/>
          </w:rPr>
          <w:t>https://www.heritage.org/defense/report/accession-the-un-convention-the-law-the-sea-unnecessary-secure-us-navigational?_ga=2.240767297.315779934.1534610486-1000197162.1534610486</w:t>
        </w:r>
        <w:bookmarkEnd w:id="22"/>
      </w:hyperlink>
      <w:r w:rsidR="009A724B">
        <w:t xml:space="preserve"> </w:t>
      </w:r>
    </w:p>
    <w:p w14:paraId="0A78E68D" w14:textId="1991491B" w:rsidR="00B905B9" w:rsidRPr="00B905B9" w:rsidRDefault="00B905B9" w:rsidP="00B905B9">
      <w:pPr>
        <w:pStyle w:val="Evidence"/>
      </w:pPr>
      <w:r w:rsidRPr="00B905B9">
        <w:t>Some speakers discussed the legal question of the rights and duties of States which do not become party to the Convention adopted by the Conference. Some of these speakers alleged that such States must either accept the provisions of the Convention as a “package deal” or forgo all of the rights referred to in the Convention. This supposed election is without foundation or precedent in international law. It is a basic principle of law that parties may not, by agreement among themselves, impair the rights of third parties or their obligations to third parties. </w:t>
      </w:r>
    </w:p>
    <w:p w14:paraId="64AE2CE5" w14:textId="38C40AAE" w:rsidR="004F139E" w:rsidRDefault="00B905B9" w:rsidP="00B905B9">
      <w:pPr>
        <w:pStyle w:val="Contention1"/>
      </w:pPr>
      <w:bookmarkStart w:id="23" w:name="_Toc524756894"/>
      <w:r>
        <w:lastRenderedPageBreak/>
        <w:t xml:space="preserve">NO </w:t>
      </w:r>
      <w:r w:rsidR="00F31129">
        <w:t>NATIONAL SECURITY</w:t>
      </w:r>
      <w:r>
        <w:t xml:space="preserve"> BENEFITS</w:t>
      </w:r>
      <w:bookmarkEnd w:id="23"/>
    </w:p>
    <w:p w14:paraId="082F253A" w14:textId="75228CE2" w:rsidR="00387706" w:rsidRDefault="00387706" w:rsidP="004F139E">
      <w:pPr>
        <w:pStyle w:val="Contention1"/>
      </w:pPr>
      <w:bookmarkStart w:id="24" w:name="_Toc524756895"/>
      <w:r>
        <w:t>South China Sea</w:t>
      </w:r>
      <w:bookmarkEnd w:id="24"/>
    </w:p>
    <w:p w14:paraId="5B5CAE3E" w14:textId="15E10EE5" w:rsidR="00546671" w:rsidRDefault="00505558" w:rsidP="00387706">
      <w:pPr>
        <w:pStyle w:val="Contention2"/>
      </w:pPr>
      <w:bookmarkStart w:id="25" w:name="_Toc524756896"/>
      <w:r>
        <w:t xml:space="preserve">Already tried &amp; failed:  </w:t>
      </w:r>
      <w:r w:rsidR="00AD4F6B">
        <w:t xml:space="preserve">Philippines filed a claim against China under UNCLOS. </w:t>
      </w:r>
      <w:r w:rsidR="00531A36">
        <w:t xml:space="preserve">But </w:t>
      </w:r>
      <w:r>
        <w:t xml:space="preserve">China </w:t>
      </w:r>
      <w:r w:rsidR="00AD4F6B">
        <w:t>won’t</w:t>
      </w:r>
      <w:r>
        <w:t xml:space="preserve"> abide by UNCLOS decisions</w:t>
      </w:r>
      <w:bookmarkEnd w:id="25"/>
      <w:r>
        <w:t xml:space="preserve"> </w:t>
      </w:r>
    </w:p>
    <w:p w14:paraId="2B1EA7FF" w14:textId="662D2471" w:rsidR="00505558" w:rsidRPr="00AD4F6B" w:rsidRDefault="00AD4F6B" w:rsidP="00AD4F6B">
      <w:pPr>
        <w:pStyle w:val="Citation3"/>
      </w:pPr>
      <w:bookmarkStart w:id="26" w:name="_Toc523758585"/>
      <w:proofErr w:type="spellStart"/>
      <w:r w:rsidRPr="00AD4F6B">
        <w:rPr>
          <w:u w:val="single"/>
        </w:rPr>
        <w:t>Sreenivasa</w:t>
      </w:r>
      <w:proofErr w:type="spellEnd"/>
      <w:r w:rsidRPr="00AD4F6B">
        <w:rPr>
          <w:u w:val="single"/>
        </w:rPr>
        <w:t xml:space="preserve"> Rao </w:t>
      </w:r>
      <w:proofErr w:type="spellStart"/>
      <w:r w:rsidRPr="00AD4F6B">
        <w:rPr>
          <w:u w:val="single"/>
        </w:rPr>
        <w:t>Pemmaraju</w:t>
      </w:r>
      <w:proofErr w:type="spellEnd"/>
      <w:r w:rsidRPr="00AD4F6B">
        <w:rPr>
          <w:u w:val="single"/>
        </w:rPr>
        <w:t xml:space="preserve"> 2016</w:t>
      </w:r>
      <w:r w:rsidR="00505558" w:rsidRPr="00AD4F6B">
        <w:t xml:space="preserve"> </w:t>
      </w:r>
      <w:r w:rsidRPr="00AD4F6B">
        <w:t xml:space="preserve">(Special adviser in the office of the Attorney-General, State of Qatar and Visiting Professor at the Center for International law studies, Jawaharlal Nehru University, New Delhi ) CHINESE JOURNAL OF INTERNATIONAL LAW 20 June 2016 “The South China Sea Arbitration (The Philippines v. China): Assessment of the Award on Jurisdiction and Admissibility “  </w:t>
      </w:r>
      <w:hyperlink r:id="rId19" w:history="1">
        <w:r w:rsidR="009A724B" w:rsidRPr="00EF043B">
          <w:rPr>
            <w:rStyle w:val="Hyperlink"/>
          </w:rPr>
          <w:t>https://academic.oup.com/chinesejil/article/15/2/265/2548386</w:t>
        </w:r>
        <w:bookmarkEnd w:id="26"/>
      </w:hyperlink>
      <w:r w:rsidR="009A724B">
        <w:t xml:space="preserve"> </w:t>
      </w:r>
    </w:p>
    <w:p w14:paraId="31FEAC4C" w14:textId="41567DF6" w:rsidR="00531A36" w:rsidRDefault="00AD4F6B" w:rsidP="00AD4F6B">
      <w:pPr>
        <w:pStyle w:val="Evidence"/>
      </w:pPr>
      <w:r w:rsidRPr="00AD4F6B">
        <w:t>All the countries abutting the South China Sea are parties to the Convention. China in particular also made a declaration on 25 August 2006 to state that it does not accept any of the procedures provided for in section 2 of Part XV of the Convention with respect to all the categories of disputes referred to in Paragraph1(a)-(c) of Article 298 of the Convention.</w:t>
      </w:r>
      <w:r>
        <w:rPr>
          <w:rFonts w:ascii="Arial" w:hAnsi="Arial" w:cs="Arial"/>
          <w:sz w:val="18"/>
          <w:szCs w:val="18"/>
          <w:bdr w:val="none" w:sz="0" w:space="0" w:color="auto" w:frame="1"/>
          <w:vertAlign w:val="superscript"/>
        </w:rPr>
        <w:t xml:space="preserve"> </w:t>
      </w:r>
      <w:r w:rsidRPr="00AD4F6B">
        <w:t>The Philippines, which also submitted an “</w:t>
      </w:r>
      <w:proofErr w:type="spellStart"/>
      <w:r w:rsidRPr="00AD4F6B">
        <w:t>understanding</w:t>
      </w:r>
      <w:proofErr w:type="gramStart"/>
      <w:r w:rsidRPr="00AD4F6B">
        <w:t>”,however</w:t>
      </w:r>
      <w:proofErr w:type="spellEnd"/>
      <w:proofErr w:type="gramEnd"/>
      <w:r w:rsidRPr="00AD4F6B">
        <w:t xml:space="preserve"> initiated arbitration under Annex VII of the Convention on 22 January 2013 against China seeking to resolve a dispute over the Parties’ respective “maritime </w:t>
      </w:r>
      <w:proofErr w:type="spellStart"/>
      <w:r w:rsidRPr="00AD4F6B">
        <w:t>entitlements”and</w:t>
      </w:r>
      <w:proofErr w:type="spellEnd"/>
      <w:r w:rsidRPr="00AD4F6B">
        <w:t xml:space="preserve"> the lawfulness of Chinese activities in the South China Sea.</w:t>
      </w:r>
    </w:p>
    <w:p w14:paraId="2E2B21B5" w14:textId="114C35F5" w:rsidR="00531A36" w:rsidRDefault="00531A36" w:rsidP="00531A36">
      <w:pPr>
        <w:pStyle w:val="Contention2"/>
      </w:pPr>
      <w:bookmarkStart w:id="27" w:name="_Toc524756897"/>
      <w:r>
        <w:t>China rejects international decision on maritime sovereignty, when challenged by fellow UNCLOS member Philippines</w:t>
      </w:r>
      <w:bookmarkEnd w:id="27"/>
    </w:p>
    <w:p w14:paraId="33BEA57D" w14:textId="6C2B32B8" w:rsidR="00531A36" w:rsidRPr="00531A36" w:rsidRDefault="00531A36" w:rsidP="00531A36">
      <w:pPr>
        <w:pStyle w:val="Citation3"/>
      </w:pPr>
      <w:bookmarkStart w:id="28" w:name="_Toc523758586"/>
      <w:r w:rsidRPr="00531A36">
        <w:rPr>
          <w:u w:val="single"/>
        </w:rPr>
        <w:t xml:space="preserve">THE GUARDIAN 2016 </w:t>
      </w:r>
      <w:r w:rsidRPr="00531A36">
        <w:t xml:space="preserve">(journalists Tom Phillips, Oliver Holmes and Owen </w:t>
      </w:r>
      <w:proofErr w:type="spellStart"/>
      <w:r w:rsidRPr="00531A36">
        <w:t>Bowcott</w:t>
      </w:r>
      <w:proofErr w:type="spellEnd"/>
      <w:r w:rsidRPr="00531A36">
        <w:t xml:space="preserve">) 12 July 2016 “Beijing rejects tribunal's ruling in South China Sea case” </w:t>
      </w:r>
      <w:hyperlink r:id="rId20" w:history="1">
        <w:r w:rsidR="009A724B" w:rsidRPr="00EF043B">
          <w:rPr>
            <w:rStyle w:val="Hyperlink"/>
          </w:rPr>
          <w:t>https://www.theguardian.com/world/2016/jul/12/philippines-wins-south-china-sea-case-against-china</w:t>
        </w:r>
        <w:bookmarkEnd w:id="28"/>
      </w:hyperlink>
      <w:r w:rsidR="009A724B">
        <w:t xml:space="preserve"> </w:t>
      </w:r>
    </w:p>
    <w:p w14:paraId="296D1D96" w14:textId="334028DA" w:rsidR="00531A36" w:rsidRPr="00531A36" w:rsidRDefault="00531A36" w:rsidP="00531A36">
      <w:pPr>
        <w:pStyle w:val="Evidence"/>
      </w:pPr>
      <w:r w:rsidRPr="00531A36">
        <w:t>China has said it will not accept a ruling against it in a key international legal case over strategic reefs and atolls that Beijing claims would give it control over disputed waters of the </w:t>
      </w:r>
      <w:hyperlink r:id="rId21" w:history="1">
        <w:r w:rsidRPr="00531A36">
          <w:rPr>
            <w:rStyle w:val="Hyperlink"/>
            <w:color w:val="000000"/>
            <w:u w:val="none"/>
          </w:rPr>
          <w:t>South China Sea</w:t>
        </w:r>
      </w:hyperlink>
      <w:r w:rsidRPr="00531A36">
        <w:t xml:space="preserve">. The judgment by an international tribunal in The Hague came down overwhelmingly in </w:t>
      </w:r>
      <w:proofErr w:type="spellStart"/>
      <w:r w:rsidRPr="00531A36">
        <w:t>favour</w:t>
      </w:r>
      <w:proofErr w:type="spellEnd"/>
      <w:r w:rsidRPr="00531A36">
        <w:t xml:space="preserve"> of claims by the </w:t>
      </w:r>
      <w:hyperlink r:id="rId22" w:history="1">
        <w:r w:rsidRPr="00531A36">
          <w:rPr>
            <w:rStyle w:val="Hyperlink"/>
            <w:color w:val="000000"/>
            <w:u w:val="none"/>
          </w:rPr>
          <w:t>Philippines</w:t>
        </w:r>
      </w:hyperlink>
      <w:r w:rsidRPr="00531A36">
        <w:t xml:space="preserve"> and is likely to increase global diplomatic pressure on Beijing to scale back military expansion in the area. By depriving certain outcrops of territorial-generating status, the ruling from the permanent court of arbitration effectively punches holes in China’s all-encompassing “nine-dash” line that stretches deep into the South China Sea. The Chinese president, Xi </w:t>
      </w:r>
      <w:proofErr w:type="spellStart"/>
      <w:r w:rsidRPr="00531A36">
        <w:t>Jinping</w:t>
      </w:r>
      <w:proofErr w:type="spellEnd"/>
      <w:r w:rsidRPr="00531A36">
        <w:t>, said China’s “territorial sovereignty and marine rights” in the seas would not be affected by the ruling, which declared large areas of the sea to be neutral international waters or the exclusive economic zones of other countries.</w:t>
      </w:r>
    </w:p>
    <w:p w14:paraId="1CCE14E3" w14:textId="175BA612" w:rsidR="00AD4F6B" w:rsidRDefault="00AD4F6B" w:rsidP="00531A36">
      <w:pPr>
        <w:pStyle w:val="Contention2"/>
      </w:pPr>
      <w:r>
        <w:t xml:space="preserve"> </w:t>
      </w:r>
      <w:bookmarkStart w:id="29" w:name="_Toc524756898"/>
      <w:r>
        <w:t>UNCLOS won’t solve sovereignty and sea boundary issues in the South China Sea</w:t>
      </w:r>
      <w:bookmarkEnd w:id="29"/>
    </w:p>
    <w:p w14:paraId="6EFAEA23" w14:textId="77777777" w:rsidR="00AD4F6B" w:rsidRPr="00AD4F6B" w:rsidRDefault="00AD4F6B" w:rsidP="00AD4F6B">
      <w:pPr>
        <w:pStyle w:val="Constructive"/>
        <w:rPr>
          <w:b/>
        </w:rPr>
      </w:pPr>
      <w:proofErr w:type="spellStart"/>
      <w:r w:rsidRPr="00AD4F6B">
        <w:rPr>
          <w:b/>
        </w:rPr>
        <w:t>Gewirtz</w:t>
      </w:r>
      <w:proofErr w:type="spellEnd"/>
      <w:r w:rsidRPr="00AD4F6B">
        <w:rPr>
          <w:b/>
        </w:rPr>
        <w:t xml:space="preserve"> advocates US ratifying UNCLOS in order to gain moral authority, but he admits in 2016:</w:t>
      </w:r>
    </w:p>
    <w:p w14:paraId="19EFD9B2" w14:textId="11328F05" w:rsidR="00AD4F6B" w:rsidRDefault="00AD4F6B" w:rsidP="00AD4F6B">
      <w:pPr>
        <w:pStyle w:val="Citation3"/>
      </w:pPr>
      <w:bookmarkStart w:id="30" w:name="_Toc523758587"/>
      <w:r w:rsidRPr="00505558">
        <w:rPr>
          <w:u w:val="single"/>
        </w:rPr>
        <w:t xml:space="preserve">Prof. Paul </w:t>
      </w:r>
      <w:proofErr w:type="spellStart"/>
      <w:r w:rsidRPr="00505558">
        <w:rPr>
          <w:u w:val="single"/>
        </w:rPr>
        <w:t>Gewirtz</w:t>
      </w:r>
      <w:proofErr w:type="spellEnd"/>
      <w:r w:rsidRPr="00505558">
        <w:rPr>
          <w:u w:val="single"/>
        </w:rPr>
        <w:t xml:space="preserve"> 2016</w:t>
      </w:r>
      <w:r>
        <w:t xml:space="preserve"> (Professor in Globalization and the Rule of Law at Peking University Law School, and is also a member of the American Law Institute and the Council on Foreign Relations) “Limits of Law in the South China Sea</w:t>
      </w:r>
      <w:r w:rsidRPr="00505558">
        <w:t xml:space="preserve"> </w:t>
      </w:r>
      <w:r>
        <w:t xml:space="preserve">“ </w:t>
      </w:r>
      <w:hyperlink r:id="rId23" w:history="1">
        <w:r w:rsidR="009A724B" w:rsidRPr="00EF043B">
          <w:rPr>
            <w:rStyle w:val="Hyperlink"/>
          </w:rPr>
          <w:t>https://www.brookings.edu/wp-content/uploads/2016/07/Limits-of-Law-in-the-South-China-Sea-2.pdf</w:t>
        </w:r>
        <w:bookmarkEnd w:id="30"/>
      </w:hyperlink>
      <w:r w:rsidR="009A724B">
        <w:t xml:space="preserve"> </w:t>
      </w:r>
    </w:p>
    <w:p w14:paraId="532CC73D" w14:textId="14DC7BB6" w:rsidR="00AD4F6B" w:rsidRDefault="00AD4F6B" w:rsidP="00AD4F6B">
      <w:pPr>
        <w:pStyle w:val="Evidence"/>
      </w:pPr>
      <w:r>
        <w:t>UNCLOS is a major treaty, but it covers only a very limited number of issues being contested in the South China Sea—excluding the most fundamental issues of sovereignty and sea boundary delimitations. Thus it will provide only very few “law-based” and “rules-based” answers to these contested matters.</w:t>
      </w:r>
    </w:p>
    <w:p w14:paraId="4983A540" w14:textId="3D1E980B" w:rsidR="00387706" w:rsidRDefault="00B905B9" w:rsidP="00387706">
      <w:pPr>
        <w:pStyle w:val="Contention1"/>
      </w:pPr>
      <w:bookmarkStart w:id="31" w:name="_Toc524756899"/>
      <w:r>
        <w:lastRenderedPageBreak/>
        <w:t>US Navy Operations</w:t>
      </w:r>
      <w:bookmarkEnd w:id="31"/>
    </w:p>
    <w:p w14:paraId="37DD42C0" w14:textId="43DD9ECA" w:rsidR="00B905B9" w:rsidRDefault="00B905B9" w:rsidP="00B905B9">
      <w:pPr>
        <w:pStyle w:val="Contention2"/>
      </w:pPr>
      <w:bookmarkStart w:id="32" w:name="_Toc524756900"/>
      <w:r>
        <w:t>US Navy conducts operations just fine without UNCLOS</w:t>
      </w:r>
      <w:bookmarkEnd w:id="32"/>
    </w:p>
    <w:p w14:paraId="548D5F8E" w14:textId="7CCA3A62" w:rsidR="00B905B9" w:rsidRPr="008124BD" w:rsidRDefault="00B905B9" w:rsidP="00B905B9">
      <w:pPr>
        <w:pStyle w:val="Citation3"/>
      </w:pPr>
      <w:bookmarkStart w:id="33" w:name="_Toc523758588"/>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24" w:history="1">
        <w:r w:rsidR="009A724B" w:rsidRPr="00EF043B">
          <w:rPr>
            <w:rStyle w:val="Hyperlink"/>
          </w:rPr>
          <w:t>https://www.heritage.org/defense/report/accession-the-un-convention-the-law-the-sea-unnecessary-secure-us-navigational?_ga=2.240767297.315779934.1534610486-1000197162.1534610486</w:t>
        </w:r>
        <w:bookmarkEnd w:id="33"/>
      </w:hyperlink>
      <w:r w:rsidR="009A724B">
        <w:t xml:space="preserve"> </w:t>
      </w:r>
    </w:p>
    <w:p w14:paraId="08750BCA" w14:textId="434D7AF0" w:rsidR="00B905B9" w:rsidRDefault="00B905B9" w:rsidP="00B905B9">
      <w:pPr>
        <w:pStyle w:val="Evidence"/>
        <w:rPr>
          <w:sz w:val="24"/>
          <w:szCs w:val="24"/>
        </w:rPr>
      </w:pPr>
      <w:r>
        <w:t>In addition to operational assertions, the Navy routinely transits international straits and archipelagic waters to demonstrate that it enjoys the rights of transit passage and archipelagic sea-lanes passage, regardless of whether the U.S. is party to UNCLOS. For instance, in FY 1997, Navy warships and warplanes “frequently conducted routine transits through international straits,” including the Straits of Gibraltar, Hormuz, and Malacca, and transited through the archipelagic waters of Indonesia and the Philippines on 73 and 47 occasions, respectively.</w:t>
      </w:r>
      <w:r>
        <w:rPr>
          <w:sz w:val="24"/>
          <w:szCs w:val="24"/>
        </w:rPr>
        <w:t xml:space="preserve"> </w:t>
      </w:r>
    </w:p>
    <w:p w14:paraId="3A198105" w14:textId="624A28CA" w:rsidR="00546671" w:rsidRDefault="008124BD" w:rsidP="008124BD">
      <w:pPr>
        <w:pStyle w:val="Contention2"/>
      </w:pPr>
      <w:bookmarkStart w:id="34" w:name="_Toc524756901"/>
      <w:r>
        <w:t>A/T “US Navy advocates” – 1) because it guarantees rights they already have. 2) they ignore other negative aspects that don’t affect them</w:t>
      </w:r>
      <w:bookmarkEnd w:id="34"/>
    </w:p>
    <w:p w14:paraId="5C830A39" w14:textId="09C510D6" w:rsidR="008124BD" w:rsidRPr="008124BD" w:rsidRDefault="008124BD" w:rsidP="008124BD">
      <w:pPr>
        <w:pStyle w:val="Citation3"/>
      </w:pPr>
      <w:bookmarkStart w:id="35" w:name="_Toc523758589"/>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25" w:history="1">
        <w:r w:rsidR="009A724B" w:rsidRPr="00EF043B">
          <w:rPr>
            <w:rStyle w:val="Hyperlink"/>
          </w:rPr>
          <w:t>https://www.heritage.org/defense/report/accession-the-un-convention-the-law-the-sea-unnecessary-secure-us-navigational?_ga=2.240767297.315779934.1534610486-1000197162.1534610486</w:t>
        </w:r>
        <w:bookmarkEnd w:id="35"/>
      </w:hyperlink>
      <w:r w:rsidR="009A724B">
        <w:t xml:space="preserve"> </w:t>
      </w:r>
    </w:p>
    <w:p w14:paraId="3D882BA1" w14:textId="77777777" w:rsidR="008124BD" w:rsidRPr="008124BD" w:rsidRDefault="008124BD" w:rsidP="008124BD">
      <w:pPr>
        <w:pStyle w:val="Evidence"/>
      </w:pPr>
      <w:r w:rsidRPr="008124BD">
        <w:t>The Navy is strongly in favor of U.S. accession to UNCLOS. It asserts that U.S. membership in the convention is essential to guaranteeing the Navy’s navigational rights and freedoms. However, the Navy’s vocal and consistent support for UNCLOS is extremely narrow, based largely on the navigational rights and freedoms contained within the convention—its least controversial provisions. That said, for more than 200 years before UNCLOS came into existence in 1982 and during the almost 30 years since then, the United States has successfully preserved and protected its maritime interests regardless of the fact that it has not acceded to the convention.</w:t>
      </w:r>
    </w:p>
    <w:p w14:paraId="6F289344" w14:textId="05FBA76D" w:rsidR="008124BD" w:rsidRDefault="008124BD" w:rsidP="008124BD">
      <w:pPr>
        <w:pStyle w:val="Contention2"/>
      </w:pPr>
      <w:bookmarkStart w:id="36" w:name="_Toc524756902"/>
      <w:r>
        <w:t xml:space="preserve">A/T “Defense Dept. </w:t>
      </w:r>
      <w:r w:rsidR="005D5AE5">
        <w:t>a</w:t>
      </w:r>
      <w:r>
        <w:t xml:space="preserve">dvocates” – 1) they admit national security is fine without UNCLOS. 2) can’t define </w:t>
      </w:r>
      <w:r w:rsidR="005D5AE5">
        <w:t>any specific impact</w:t>
      </w:r>
      <w:r>
        <w:t xml:space="preserve"> without it</w:t>
      </w:r>
      <w:bookmarkEnd w:id="36"/>
    </w:p>
    <w:p w14:paraId="50DCADEE" w14:textId="30F488C7" w:rsidR="005D5AE5" w:rsidRPr="008124BD" w:rsidRDefault="005D5AE5" w:rsidP="005D5AE5">
      <w:pPr>
        <w:pStyle w:val="Citation3"/>
      </w:pPr>
      <w:bookmarkStart w:id="37" w:name="_Toc523758590"/>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26" w:history="1">
        <w:r w:rsidR="009A724B" w:rsidRPr="00EF043B">
          <w:rPr>
            <w:rStyle w:val="Hyperlink"/>
          </w:rPr>
          <w:t>https://www.heritage.org/defense/report/accession-the-un-convention-the-law-the-sea-unnecessary-secure-us-navigational?_ga=2.240767297.315779934.1534610486-1000197162.1534610486</w:t>
        </w:r>
        <w:bookmarkEnd w:id="37"/>
      </w:hyperlink>
      <w:r w:rsidR="009A724B">
        <w:t xml:space="preserve"> </w:t>
      </w:r>
    </w:p>
    <w:p w14:paraId="3753FEF5" w14:textId="45D7AE3D" w:rsidR="008124BD" w:rsidRPr="008124BD" w:rsidRDefault="008124BD" w:rsidP="008124BD">
      <w:pPr>
        <w:pStyle w:val="Evidence"/>
      </w:pPr>
      <w:r w:rsidRPr="008124BD">
        <w:t>That is not to say that the Department of Defense does not currently support U.S. accession to UNCLOS—it certainly does. However, the Department of Defense does not, and cannot, say either that U.S. membership in UNCLOS is absolutely essential to the preservation of navigational rights and freedoms or that the United States is incapable of protecting those rights unless it accedes to the convention. The 1993 report’s conclusion that the United States is successfully protecting its national security interests on the world’s oceans is correct, and the U.S. has done so without being party to UNCLOS. </w:t>
      </w:r>
    </w:p>
    <w:p w14:paraId="01AE22E6" w14:textId="77777777" w:rsidR="008124BD" w:rsidRDefault="008124BD" w:rsidP="008124BD">
      <w:pPr>
        <w:pStyle w:val="Contention2"/>
      </w:pPr>
    </w:p>
    <w:p w14:paraId="28005B14" w14:textId="77777777" w:rsidR="00B905B9" w:rsidRDefault="00B905B9" w:rsidP="001243E8">
      <w:pPr>
        <w:pStyle w:val="Contention1"/>
      </w:pPr>
    </w:p>
    <w:p w14:paraId="4F7004C4" w14:textId="311BF951" w:rsidR="001243E8" w:rsidRDefault="00B905B9" w:rsidP="001243E8">
      <w:pPr>
        <w:pStyle w:val="Contention1"/>
      </w:pPr>
      <w:bookmarkStart w:id="38" w:name="_Toc524756903"/>
      <w:r>
        <w:t>NO E</w:t>
      </w:r>
      <w:r w:rsidR="00F31129">
        <w:t>CONOMIC BENEFITS</w:t>
      </w:r>
      <w:bookmarkEnd w:id="38"/>
    </w:p>
    <w:p w14:paraId="1938612F" w14:textId="20D64D1E" w:rsidR="004E60FB" w:rsidRDefault="004E60FB" w:rsidP="004E60FB">
      <w:pPr>
        <w:pStyle w:val="Contention2"/>
      </w:pPr>
      <w:bookmarkStart w:id="39" w:name="_Toc524756904"/>
      <w:r>
        <w:t>US already has adequate jurisdiction over resources in the continental shelf without UNCLOS</w:t>
      </w:r>
      <w:bookmarkEnd w:id="39"/>
    </w:p>
    <w:p w14:paraId="68720980" w14:textId="1CD4F856" w:rsidR="004E60FB" w:rsidRDefault="004E60FB" w:rsidP="004E60FB">
      <w:pPr>
        <w:pStyle w:val="Citation3"/>
      </w:pPr>
      <w:bookmarkStart w:id="40" w:name="_Toc523758591"/>
      <w:r w:rsidRPr="004E60FB">
        <w:rPr>
          <w:u w:val="single"/>
        </w:rPr>
        <w:t>Steven Groves 2012. (</w:t>
      </w:r>
      <w:r w:rsidRPr="004E60FB">
        <w:t>J.D.; former assistant attorney general of Florida; senior research fellow, Heritage Foundation) 14 May 2012 U.S. Accession to U.N. Convention on the Law of the Sea Unnecessary to Develop Oil and Gas Resources</w:t>
      </w:r>
      <w:r>
        <w:t xml:space="preserve">  </w:t>
      </w:r>
      <w:hyperlink r:id="rId27" w:history="1">
        <w:r w:rsidRPr="006A6E82">
          <w:rPr>
            <w:rStyle w:val="Hyperlink"/>
          </w:rPr>
          <w:t>https://www.heritage.org/report/us-accession-un-convention-the-law-the-sea-unnecessary-develop-oil-and-gas-resources</w:t>
        </w:r>
      </w:hyperlink>
      <w:r>
        <w:t xml:space="preserve"> (brackets added)</w:t>
      </w:r>
      <w:bookmarkEnd w:id="40"/>
    </w:p>
    <w:p w14:paraId="5670AA36" w14:textId="5ED7CA11" w:rsidR="004E60FB" w:rsidRDefault="004E60FB" w:rsidP="004E60FB">
      <w:pPr>
        <w:pStyle w:val="Evidence"/>
      </w:pPr>
      <w:r>
        <w:t xml:space="preserve">The United States may maintain jurisdiction and control over its ECS [extended continental shelf] on a global basis, regardless of whether it ever accedes to UNCLOS, and it should take every action necessary to secure oil and gas resources located on its ECS in the Arctic Ocean, in the Gulf of Mexico, and throughout the world. The United States can accomplish this end while acting as a sovereign nation rather than by joining UNCLOS and seeking the approval of the Commission on the Limits of the Continental Shelf (CLCS), an international committee of geologists and </w:t>
      </w:r>
      <w:proofErr w:type="spellStart"/>
      <w:r>
        <w:t>hydrographers</w:t>
      </w:r>
      <w:proofErr w:type="spellEnd"/>
      <w:r>
        <w:t xml:space="preserve"> located at U.N. headquarters in New York City.</w:t>
      </w:r>
    </w:p>
    <w:p w14:paraId="19C699AF" w14:textId="468AD95C" w:rsidR="00546671" w:rsidRDefault="00835791" w:rsidP="00835791">
      <w:pPr>
        <w:pStyle w:val="Contention2"/>
      </w:pPr>
      <w:bookmarkStart w:id="41" w:name="_Toc524756905"/>
      <w:r>
        <w:t>No legal barrier to US seabed mining while we remain outside UNCLOS</w:t>
      </w:r>
      <w:bookmarkEnd w:id="41"/>
    </w:p>
    <w:p w14:paraId="7C631145" w14:textId="57E7F9E9" w:rsidR="00835791" w:rsidRDefault="00835791" w:rsidP="00835791">
      <w:pPr>
        <w:pStyle w:val="Citation3"/>
      </w:pPr>
      <w:bookmarkStart w:id="42" w:name="_Toc523758592"/>
      <w:r w:rsidRPr="00835791">
        <w:rPr>
          <w:u w:val="single"/>
        </w:rPr>
        <w:t>Steven Groves 2012 (</w:t>
      </w:r>
      <w:r w:rsidRPr="008124BD">
        <w:t>J.D.; former assistant attorney general of Florida; senior research fellow, Heritage Foundation</w:t>
      </w:r>
      <w:r w:rsidRPr="00835791">
        <w:t>) 4 Dec 2012 The U.S. Can Mine the Deep Seabed Without Joining the U.N. Convention on the Law of the Sea</w:t>
      </w:r>
      <w:r>
        <w:t xml:space="preserve"> </w:t>
      </w:r>
      <w:r w:rsidRPr="00835791">
        <w:t xml:space="preserve"> </w:t>
      </w:r>
      <w:hyperlink r:id="rId28" w:history="1">
        <w:r w:rsidR="009A724B" w:rsidRPr="00EF043B">
          <w:rPr>
            <w:rStyle w:val="Hyperlink"/>
          </w:rPr>
          <w:t>https://www.heritage.org/report/the-us-can-mine-the-deep-seabed-without-joining-the-un-convention-the-law-the-sea?_ga=2.215195093.315779934.1534610486-1000197162.1534610486</w:t>
        </w:r>
        <w:bookmarkEnd w:id="42"/>
      </w:hyperlink>
      <w:r w:rsidR="009A724B">
        <w:t xml:space="preserve"> </w:t>
      </w:r>
    </w:p>
    <w:p w14:paraId="1E4A7026" w14:textId="25DA2C36" w:rsidR="005928E7" w:rsidRDefault="00835791" w:rsidP="00835791">
      <w:pPr>
        <w:pStyle w:val="Evidence"/>
      </w:pPr>
      <w:r w:rsidRPr="00835791">
        <w:t xml:space="preserve">No legal barriers prohibit U.S. access, exploration, or exploitation of the resources of the deep seabed. Deep seabed mining is a “high seas freedom” that all nations may engage in regardless of their membership or non-membership in UNCLOS or any other treaty. </w:t>
      </w:r>
    </w:p>
    <w:p w14:paraId="3DDED422" w14:textId="3E5CCD47" w:rsidR="005928E7" w:rsidRDefault="005928E7" w:rsidP="005928E7">
      <w:pPr>
        <w:pStyle w:val="Contention2"/>
      </w:pPr>
      <w:bookmarkStart w:id="43" w:name="_Toc524756906"/>
      <w:r>
        <w:t>US and international law (outside of UNCLOS) already legalize seabed mining in international waters</w:t>
      </w:r>
      <w:bookmarkEnd w:id="43"/>
    </w:p>
    <w:p w14:paraId="3C045616" w14:textId="77777777" w:rsidR="005928E7" w:rsidRDefault="005928E7" w:rsidP="005928E7">
      <w:pPr>
        <w:pStyle w:val="Citation3"/>
      </w:pPr>
      <w:bookmarkStart w:id="44" w:name="_Toc523758593"/>
      <w:r w:rsidRPr="00835791">
        <w:rPr>
          <w:u w:val="single"/>
        </w:rPr>
        <w:t>Steven Groves 2012 (</w:t>
      </w:r>
      <w:r w:rsidRPr="008124BD">
        <w:t>J.D.; former assistant attorney general of Florida; senior research fellow, Heritage Foundation</w:t>
      </w:r>
      <w:r w:rsidRPr="00835791">
        <w:t xml:space="preserve">) 4 Dec 2012 The U.S. Can Mine the Deep Seabed Without Joining the U.N. Convention on the Law of the </w:t>
      </w:r>
      <w:proofErr w:type="gramStart"/>
      <w:r w:rsidRPr="00835791">
        <w:t>Sea</w:t>
      </w:r>
      <w:r>
        <w:t xml:space="preserve"> </w:t>
      </w:r>
      <w:r w:rsidRPr="00835791">
        <w:t xml:space="preserve"> https://www.heritage.org/report/the-us-can-mine-the-deep-seabed-without-joining-the-un-convention-the-law-the-sea?_ga=2.215195093.315779934.1534610486-1000197162.1534610486</w:t>
      </w:r>
      <w:bookmarkEnd w:id="44"/>
      <w:proofErr w:type="gramEnd"/>
    </w:p>
    <w:p w14:paraId="73A4F887" w14:textId="7271FAB6" w:rsidR="005928E7" w:rsidRDefault="005928E7" w:rsidP="005928E7">
      <w:pPr>
        <w:pStyle w:val="Evidence"/>
        <w:rPr>
          <w:sz w:val="24"/>
          <w:szCs w:val="24"/>
        </w:rPr>
      </w:pPr>
      <w:r>
        <w:t>The U.S. position set forth in 1980 in DSHMRA and again in 1983 at UNCLOS III remains the same today. According to the </w:t>
      </w:r>
      <w:r>
        <w:rPr>
          <w:i/>
          <w:iCs/>
        </w:rPr>
        <w:t>Restatement of the Law, Third, of the Foreign Relations Law of the United States</w:t>
      </w:r>
      <w:r>
        <w:t>, U.S. citizens and corporations may engage in seabed mining regardless of whether the U.S. accedes to UNCLOS, provided that they conduct such mining without claiming sovereignty over any part of the seabed and as long as the mining activities are exercised with due regard to the rights of other nations engaged in mining. As related by the </w:t>
      </w:r>
      <w:r>
        <w:rPr>
          <w:i/>
          <w:iCs/>
        </w:rPr>
        <w:t>Restatement</w:t>
      </w:r>
      <w:r>
        <w:t>, “like the fish of the high seas the minerals of the deep sea-bed are open to anyone to take.”</w:t>
      </w:r>
    </w:p>
    <w:p w14:paraId="237C7A16" w14:textId="59466789" w:rsidR="005928E7" w:rsidRDefault="005928E7" w:rsidP="005928E7">
      <w:pPr>
        <w:pStyle w:val="Contention2"/>
      </w:pPr>
      <w:bookmarkStart w:id="45" w:name="_Toc524756907"/>
      <w:r>
        <w:t>Turn: Joining UNCLOS is more likely to restrict seabed mining than not-joining</w:t>
      </w:r>
      <w:bookmarkEnd w:id="45"/>
      <w:r>
        <w:t xml:space="preserve"> </w:t>
      </w:r>
    </w:p>
    <w:p w14:paraId="2BB554AB" w14:textId="7E7E84E8" w:rsidR="005928E7" w:rsidRDefault="005928E7" w:rsidP="005928E7">
      <w:pPr>
        <w:pStyle w:val="Citation3"/>
      </w:pPr>
      <w:bookmarkStart w:id="46" w:name="_Toc523758594"/>
      <w:r w:rsidRPr="00835791">
        <w:rPr>
          <w:u w:val="single"/>
        </w:rPr>
        <w:t>Steven Groves 2012 (</w:t>
      </w:r>
      <w:r w:rsidRPr="008124BD">
        <w:t>J.D.; former assistant attorney general of Florida; senior research fellow, Heritage Foundation</w:t>
      </w:r>
      <w:r w:rsidRPr="00835791">
        <w:t>) 4 Dec 2012 The U.S. Can Mine the Deep Seabed Without Joining the U.N. Convention on the Law of the Sea</w:t>
      </w:r>
      <w:r>
        <w:t xml:space="preserve"> </w:t>
      </w:r>
      <w:r w:rsidRPr="00835791">
        <w:t xml:space="preserve"> </w:t>
      </w:r>
      <w:hyperlink r:id="rId29" w:history="1">
        <w:r w:rsidR="009A724B" w:rsidRPr="00EF043B">
          <w:rPr>
            <w:rStyle w:val="Hyperlink"/>
          </w:rPr>
          <w:t>https://www.heritage.org/report/the-us-can-mine-the-deep-seabed-without-joining-the-un-convention-the-law-the-sea?_ga=2.215195093.315779934.1534610486-1000197162.1534610486</w:t>
        </w:r>
        <w:bookmarkEnd w:id="46"/>
      </w:hyperlink>
      <w:r w:rsidR="009A724B">
        <w:t xml:space="preserve"> </w:t>
      </w:r>
    </w:p>
    <w:p w14:paraId="65C951EF" w14:textId="72CAB0FB" w:rsidR="00835791" w:rsidRPr="00835791" w:rsidRDefault="00835791" w:rsidP="00835791">
      <w:pPr>
        <w:pStyle w:val="Evidence"/>
      </w:pPr>
      <w:r w:rsidRPr="00835791">
        <w:t xml:space="preserve">Like other high seas freedoms, the right to engage in deep seabed mining is inherent to all sovereign nations under customary international law. Rather, it is the convention that attempts to restrict access to the deep seabed and infringe on the intrinsic rights of the United States and other nations that have chosen to remain non-parties. </w:t>
      </w:r>
    </w:p>
    <w:p w14:paraId="58B46FA6" w14:textId="77777777" w:rsidR="00835791" w:rsidRDefault="00835791" w:rsidP="00C75823">
      <w:pPr>
        <w:pStyle w:val="Contention1"/>
      </w:pPr>
    </w:p>
    <w:p w14:paraId="77754A9A" w14:textId="59552E2C" w:rsidR="00B905B9" w:rsidRDefault="00B905B9" w:rsidP="001243E8">
      <w:pPr>
        <w:pStyle w:val="Contention1"/>
      </w:pPr>
      <w:bookmarkStart w:id="47" w:name="_Toc524756908"/>
      <w:r>
        <w:t>NO POLITICAL BENEFITS</w:t>
      </w:r>
      <w:bookmarkEnd w:id="47"/>
    </w:p>
    <w:p w14:paraId="453A8F91" w14:textId="2CD6E1FB" w:rsidR="00B905B9" w:rsidRDefault="00B905B9" w:rsidP="00B905B9">
      <w:pPr>
        <w:pStyle w:val="Contention2"/>
      </w:pPr>
      <w:bookmarkStart w:id="48" w:name="_Toc524756909"/>
      <w:r>
        <w:t>A/T “US loses influence / seat at the table by not joining” – We have plenty of influence without UNCLOS</w:t>
      </w:r>
      <w:bookmarkEnd w:id="48"/>
    </w:p>
    <w:p w14:paraId="66C03CD1" w14:textId="6E446AB7" w:rsidR="00B905B9" w:rsidRPr="008124BD" w:rsidRDefault="00B905B9" w:rsidP="00B905B9">
      <w:pPr>
        <w:pStyle w:val="Citation3"/>
      </w:pPr>
      <w:bookmarkStart w:id="49" w:name="_Toc523758595"/>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30" w:history="1">
        <w:r w:rsidR="009A724B" w:rsidRPr="00EF043B">
          <w:rPr>
            <w:rStyle w:val="Hyperlink"/>
          </w:rPr>
          <w:t>https://www.heritage.org/defense/report/accession-the-un-convention-the-law-the-sea-unnecessary-secure-us-navigational?_ga=2.240767297.315779934.1534610486-1000197162.1534610486</w:t>
        </w:r>
        <w:bookmarkEnd w:id="49"/>
      </w:hyperlink>
      <w:r w:rsidR="009A724B">
        <w:t xml:space="preserve"> </w:t>
      </w:r>
    </w:p>
    <w:p w14:paraId="5716A49F" w14:textId="522D072E" w:rsidR="00B905B9" w:rsidRDefault="00B905B9" w:rsidP="00B905B9">
      <w:pPr>
        <w:pStyle w:val="Evidence"/>
      </w:pPr>
      <w:r>
        <w:t xml:space="preserve">Still others insist that time is running out for the United States to realize the benefits of the convention’s navigational provisions. For instance, in 1995, Admiral William </w:t>
      </w:r>
      <w:proofErr w:type="spellStart"/>
      <w:r>
        <w:t>Schachte</w:t>
      </w:r>
      <w:proofErr w:type="spellEnd"/>
      <w:r>
        <w:t xml:space="preserve"> warned, “This may be our last opportunity to ‘lock in’ those critical navigational and overflight rights so essential to our economic and military security.”</w:t>
      </w:r>
      <w:r>
        <w:rPr>
          <w:rFonts w:ascii="gotham b" w:hAnsi="gotham b"/>
          <w:u w:color="7F7F7F"/>
        </w:rPr>
        <w:t xml:space="preserve"> </w:t>
      </w:r>
      <w:r>
        <w:t>A dozen years later, in 2007, the Vice Chief of Naval Operations repeated the same warning to the Senate Foreign Relations Committee: “We need to lock in the navigation and overflight rights and high seas freedoms contained in the Convention while we can.”</w:t>
      </w:r>
      <w:r>
        <w:rPr>
          <w:u w:color="7F7F7F"/>
        </w:rPr>
        <w:t xml:space="preserve"> </w:t>
      </w:r>
      <w:r>
        <w:t>However, the evidence indicates that the navigational provisions of UNCLOS are already locked in to the extent that any aspect of international law can be. Indeed, the passage of time has demonstrated that nations—UNCLOS members and nonmembers alike—have generally adhered to the convention’s navigational provisions in good faith and that those provisions have endured, not eroded. The United States is no pariah in regard to development of the law of the sea. To the contrary, the United States played a central role in the creation of the customary international law upon which the navigational provisions of UNCLOS are based, as well as the evolution and interpretation of those provisions since the convention was adopted in 1982.</w:t>
      </w:r>
    </w:p>
    <w:p w14:paraId="63C34FB2" w14:textId="5A9C8107" w:rsidR="00114687" w:rsidRDefault="00114687" w:rsidP="00114687">
      <w:pPr>
        <w:pStyle w:val="Contention2"/>
      </w:pPr>
      <w:bookmarkStart w:id="50" w:name="_Toc524756910"/>
      <w:r>
        <w:t>A/T “Need to codify/solidify the rules” - Convention on the High Seas, ratified by the US in 1961, set up the rules just fine</w:t>
      </w:r>
      <w:bookmarkEnd w:id="50"/>
    </w:p>
    <w:p w14:paraId="56D55620" w14:textId="683D6E81" w:rsidR="00114687" w:rsidRPr="008124BD" w:rsidRDefault="00114687" w:rsidP="00114687">
      <w:pPr>
        <w:pStyle w:val="Citation3"/>
      </w:pPr>
      <w:bookmarkStart w:id="51" w:name="_Toc523758596"/>
      <w:r w:rsidRPr="008124BD">
        <w:rPr>
          <w:u w:val="single"/>
        </w:rPr>
        <w:t>Steven Groves 2011</w:t>
      </w:r>
      <w:r w:rsidRPr="008124BD">
        <w:t xml:space="preserve"> (J.D.; former assistant attorney general of Florida; senior research fellow, Heritage Foundation) 24 Aug 2011 “Accession to the U.N. Convention on the Law of the Sea Is Unnecessary to Secure U.S. Navigational Rights and Freedoms”   </w:t>
      </w:r>
      <w:hyperlink r:id="rId31" w:history="1">
        <w:r w:rsidR="009A724B" w:rsidRPr="00EF043B">
          <w:rPr>
            <w:rStyle w:val="Hyperlink"/>
          </w:rPr>
          <w:t>https://www.heritage.org/defense/report/accession-the-un-convention-the-law-the-sea-unnecessary-secure-us-navigational?_ga=2.240767297.315779934.1534610486-1000197162.1534610486</w:t>
        </w:r>
        <w:bookmarkEnd w:id="51"/>
      </w:hyperlink>
      <w:r w:rsidR="009A724B">
        <w:t xml:space="preserve"> </w:t>
      </w:r>
    </w:p>
    <w:p w14:paraId="5155EA22" w14:textId="77777777" w:rsidR="00114687" w:rsidRDefault="00114687" w:rsidP="00114687">
      <w:pPr>
        <w:pStyle w:val="Evidence"/>
      </w:pPr>
      <w:r>
        <w:t>The Convention on the High Seas (CHS), one of the 1958 conventions, explicitly set out “to codify the rules of international law relating to the high seas” and adopted a series of provisions as “generally declaratory on established principles of international law.”</w:t>
      </w:r>
      <w:bookmarkStart w:id="52" w:name="_ftnref44"/>
      <w:r>
        <w:fldChar w:fldCharType="begin"/>
      </w:r>
      <w:r>
        <w:instrText xml:space="preserve"> HYPERLINK "https://www.heritage.org/defense/report/accession-the-un-convention-the-law-the-sea-unnecessary-secure-us-navigational?_ga=2.240767297.315779934.1534610486-1000197162.1534610486" \l "_ftn44" </w:instrText>
      </w:r>
      <w:r>
        <w:fldChar w:fldCharType="separate"/>
      </w:r>
      <w:r>
        <w:rPr>
          <w:rStyle w:val="Hyperlink"/>
          <w:rFonts w:ascii="gotham b" w:hAnsi="gotham b"/>
          <w:color w:val="0093D0"/>
        </w:rPr>
        <w:t xml:space="preserve"> </w:t>
      </w:r>
      <w:r>
        <w:fldChar w:fldCharType="end"/>
      </w:r>
      <w:bookmarkEnd w:id="52"/>
      <w:r>
        <w:t> The CHS codified key principles regarding freedom of the high seas, including that the high seas are open to all nations, whether coastal or landlocked, and that no nation may claim sovereignty over any part of the high seas.</w:t>
      </w:r>
      <w:r>
        <w:rPr>
          <w:u w:color="7F7F7F"/>
        </w:rPr>
        <w:t xml:space="preserve"> </w:t>
      </w:r>
      <w:r>
        <w:t>Other basic tenets of high seas freedom codified in the CHS include freedom of navigation, freedom of overflight, freedom of fishing, and freedom to lay submarine cables and pipelines.</w:t>
      </w:r>
      <w:bookmarkStart w:id="53" w:name="_ftnref46"/>
      <w:r>
        <w:fldChar w:fldCharType="begin"/>
      </w:r>
      <w:r>
        <w:instrText xml:space="preserve"> HYPERLINK "https://www.heritage.org/defense/report/accession-the-un-convention-the-law-the-sea-unnecessary-secure-us-navigational?_ga=2.240767297.315779934.1534610486-1000197162.1534610486" \l "_ftn46" </w:instrText>
      </w:r>
      <w:r>
        <w:fldChar w:fldCharType="end"/>
      </w:r>
      <w:bookmarkEnd w:id="53"/>
      <w:r>
        <w:t> The CHS also addressed issues relating to access to the seas for landlocked nations, flying maritime flags, safety, responding to collisions, rendering assistance, and dealing with piracy.</w:t>
      </w:r>
      <w:bookmarkStart w:id="54" w:name="_ftnref47"/>
      <w:r>
        <w:fldChar w:fldCharType="begin"/>
      </w:r>
      <w:r>
        <w:instrText xml:space="preserve"> HYPERLINK "https://www.heritage.org/defense/report/accession-the-un-convention-the-law-the-sea-unnecessary-secure-us-navigational?_ga=2.240767297.315779934.1534610486-1000197162.1534610486" \l "_ftn47" </w:instrText>
      </w:r>
      <w:r>
        <w:fldChar w:fldCharType="separate"/>
      </w:r>
      <w:r>
        <w:rPr>
          <w:rStyle w:val="Hyperlink"/>
          <w:rFonts w:ascii="gotham b" w:hAnsi="gotham b"/>
          <w:color w:val="0093D0"/>
        </w:rPr>
        <w:t xml:space="preserve"> </w:t>
      </w:r>
      <w:r>
        <w:fldChar w:fldCharType="end"/>
      </w:r>
      <w:bookmarkEnd w:id="54"/>
      <w:r>
        <w:t> The United States ratified the CHS in April 1961, and the convention remains in force.</w:t>
      </w:r>
    </w:p>
    <w:p w14:paraId="4518CDD1" w14:textId="13023163" w:rsidR="001243E8" w:rsidRDefault="00546671" w:rsidP="001243E8">
      <w:pPr>
        <w:pStyle w:val="Contention1"/>
      </w:pPr>
      <w:bookmarkStart w:id="55" w:name="_Toc524756911"/>
      <w:r>
        <w:lastRenderedPageBreak/>
        <w:t>NEW RISKS AND PROBLEMS</w:t>
      </w:r>
      <w:bookmarkEnd w:id="55"/>
    </w:p>
    <w:p w14:paraId="4F213CAF" w14:textId="77777777" w:rsidR="00654376" w:rsidRDefault="00654376" w:rsidP="00654376">
      <w:pPr>
        <w:pStyle w:val="Contention2"/>
      </w:pPr>
      <w:bookmarkStart w:id="56" w:name="_Toc524756912"/>
      <w:r>
        <w:t>UNCLOS will penalize US mining companies with additional taxes and unaccountable bureaucratic regulations</w:t>
      </w:r>
      <w:bookmarkEnd w:id="56"/>
    </w:p>
    <w:p w14:paraId="3550A27D" w14:textId="77777777" w:rsidR="00654376" w:rsidRPr="00835791" w:rsidRDefault="00654376" w:rsidP="00654376">
      <w:pPr>
        <w:pStyle w:val="Citation3"/>
      </w:pPr>
      <w:bookmarkStart w:id="57" w:name="_Toc523758597"/>
      <w:r w:rsidRPr="00654376">
        <w:rPr>
          <w:u w:val="single"/>
        </w:rPr>
        <w:t xml:space="preserve">Dr. Ted </w:t>
      </w:r>
      <w:proofErr w:type="spellStart"/>
      <w:r w:rsidRPr="00654376">
        <w:rPr>
          <w:u w:val="single"/>
        </w:rPr>
        <w:t>Bromund</w:t>
      </w:r>
      <w:proofErr w:type="spellEnd"/>
      <w:r w:rsidRPr="00654376">
        <w:rPr>
          <w:u w:val="single"/>
        </w:rPr>
        <w:t xml:space="preserve">, James </w:t>
      </w:r>
      <w:proofErr w:type="spellStart"/>
      <w:r w:rsidRPr="00654376">
        <w:rPr>
          <w:u w:val="single"/>
        </w:rPr>
        <w:t>Carafano</w:t>
      </w:r>
      <w:proofErr w:type="spellEnd"/>
      <w:r w:rsidRPr="00654376">
        <w:rPr>
          <w:u w:val="single"/>
        </w:rPr>
        <w:t>, Brett Schaefer    2018.</w:t>
      </w:r>
      <w:r w:rsidRPr="00835791">
        <w:t xml:space="preserve">  (</w:t>
      </w:r>
      <w:proofErr w:type="spellStart"/>
      <w:r w:rsidRPr="00835791">
        <w:t>Bromund</w:t>
      </w:r>
      <w:proofErr w:type="spellEnd"/>
      <w:r w:rsidRPr="00835791">
        <w:t xml:space="preserve"> – PhD; senior research fellow at Heritage Foundation.  </w:t>
      </w:r>
      <w:proofErr w:type="spellStart"/>
      <w:r w:rsidRPr="00835791">
        <w:t>Carafano</w:t>
      </w:r>
      <w:proofErr w:type="spellEnd"/>
      <w:r w:rsidRPr="00835791">
        <w:t xml:space="preserve"> - </w:t>
      </w:r>
      <w:proofErr w:type="spellStart"/>
      <w:r w:rsidRPr="00835791">
        <w:t>irector</w:t>
      </w:r>
      <w:proofErr w:type="spellEnd"/>
      <w:r w:rsidRPr="00835791">
        <w:t xml:space="preserve"> of the Kathryn and Shelby </w:t>
      </w:r>
      <w:proofErr w:type="spellStart"/>
      <w:r w:rsidRPr="00835791">
        <w:t>Cullom</w:t>
      </w:r>
      <w:proofErr w:type="spellEnd"/>
      <w:r w:rsidRPr="00835791">
        <w:t xml:space="preserve"> Davis Institute for International Studies.at Heritage Foundation.  </w:t>
      </w:r>
      <w:proofErr w:type="spellStart"/>
      <w:r w:rsidRPr="00835791">
        <w:t>Scheaefer</w:t>
      </w:r>
      <w:proofErr w:type="spellEnd"/>
      <w:r w:rsidRPr="00835791">
        <w:t xml:space="preserve"> - Jay </w:t>
      </w:r>
      <w:proofErr w:type="spellStart"/>
      <w:r w:rsidRPr="00835791">
        <w:t>Kingham</w:t>
      </w:r>
      <w:proofErr w:type="spellEnd"/>
      <w:r w:rsidRPr="00835791">
        <w:t xml:space="preserve"> fellow in International Regulatory Affairs at The Heritage Foundation.)  2 June 2018 7 Reasons US Should Not Ratify UN Convention on the Law of the Sea </w:t>
      </w:r>
      <w:hyperlink r:id="rId32" w:history="1">
        <w:r w:rsidRPr="00835791">
          <w:rPr>
            <w:rStyle w:val="Hyperlink"/>
            <w:u w:val="none"/>
          </w:rPr>
          <w:t>https://www.dailysignal.com/2018/06/02/7-reasons-us-should-not-ratify-un-convention-on-the-law-of-the-sea/</w:t>
        </w:r>
        <w:bookmarkEnd w:id="57"/>
      </w:hyperlink>
    </w:p>
    <w:p w14:paraId="7176679B" w14:textId="77777777" w:rsidR="00654376" w:rsidRPr="005928E7" w:rsidRDefault="00654376" w:rsidP="00654376">
      <w:pPr>
        <w:pStyle w:val="Evidence"/>
      </w:pPr>
      <w:r w:rsidRPr="005928E7">
        <w:t xml:space="preserve">For more than 30 years, through domestic law and bilateral agreements, the U.S. has established a legal framework for deep-seabed mining. </w:t>
      </w:r>
      <w:r w:rsidRPr="005928E7">
        <w:rPr>
          <w:u w:val="single"/>
        </w:rPr>
        <w:t>U.S. accession would penalize U.S. companies by subjecting them to the whims of an unelected and unaccountable bureaucracy and would force them to pay excessive fees to the International Seabed Authority for redistribution to developing countries.</w:t>
      </w:r>
    </w:p>
    <w:p w14:paraId="5934A443" w14:textId="332F79BF" w:rsidR="00C70AEB" w:rsidRDefault="00C70AEB" w:rsidP="00C70AEB">
      <w:pPr>
        <w:pStyle w:val="Contention2"/>
      </w:pPr>
      <w:bookmarkStart w:id="58" w:name="_Toc524756913"/>
      <w:r>
        <w:t xml:space="preserve">Risks and problems outweigh the minimal / hypothetical economic &amp; security </w:t>
      </w:r>
      <w:r w:rsidR="00D4571D">
        <w:t>benefits</w:t>
      </w:r>
      <w:bookmarkEnd w:id="58"/>
    </w:p>
    <w:p w14:paraId="538E8C1C" w14:textId="54DAAA29" w:rsidR="00C70AEB" w:rsidRDefault="00C70AEB" w:rsidP="00C70AEB">
      <w:pPr>
        <w:pStyle w:val="Citation3"/>
      </w:pPr>
      <w:bookmarkStart w:id="59" w:name="_Toc523758598"/>
      <w:r w:rsidRPr="00C70AEB">
        <w:rPr>
          <w:u w:val="single"/>
        </w:rPr>
        <w:t xml:space="preserve">Sen. Rob Portman &amp; Sen. Kelly </w:t>
      </w:r>
      <w:proofErr w:type="spellStart"/>
      <w:r w:rsidRPr="00C70AEB">
        <w:rPr>
          <w:u w:val="single"/>
        </w:rPr>
        <w:t>Ayotte</w:t>
      </w:r>
      <w:proofErr w:type="spellEnd"/>
      <w:r w:rsidRPr="00C70AEB">
        <w:rPr>
          <w:u w:val="single"/>
        </w:rPr>
        <w:t xml:space="preserve"> 2012</w:t>
      </w:r>
      <w:r>
        <w:t xml:space="preserve"> (Portman – US Senator, R-Ohio.  </w:t>
      </w:r>
      <w:proofErr w:type="spellStart"/>
      <w:r>
        <w:t>Ayotte</w:t>
      </w:r>
      <w:proofErr w:type="spellEnd"/>
      <w:r>
        <w:t xml:space="preserve"> – US Senator, R-New Hampshire) letter to Sen Harry Reid, 16 July 2012 </w:t>
      </w:r>
      <w:hyperlink r:id="rId33" w:history="1">
        <w:r w:rsidR="009A724B" w:rsidRPr="00EF043B">
          <w:rPr>
            <w:rStyle w:val="Hyperlink"/>
          </w:rPr>
          <w:t>https://www.portman.senate.gov/public/index.cfm/files/serve?File_id=317ccc22-1649-4982-944f-ca1d97e14075</w:t>
        </w:r>
        <w:bookmarkEnd w:id="59"/>
      </w:hyperlink>
      <w:r w:rsidR="009A724B">
        <w:t xml:space="preserve"> </w:t>
      </w:r>
    </w:p>
    <w:p w14:paraId="1EA1EBFC" w14:textId="77777777" w:rsidR="00C70AEB" w:rsidRDefault="00C70AEB" w:rsidP="00C70AEB">
      <w:pPr>
        <w:pStyle w:val="Evidence"/>
      </w:pPr>
      <w:r>
        <w:rPr>
          <w:noProof/>
          <w:lang w:eastAsia="en-US"/>
        </w:rPr>
        <w:drawing>
          <wp:inline distT="0" distB="0" distL="0" distR="0" wp14:anchorId="44E6E5E8" wp14:editId="690EDA6F">
            <wp:extent cx="4526280" cy="2661151"/>
            <wp:effectExtent l="0" t="0" r="7620" b="635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4">
                      <a:extLst>
                        <a:ext uri="{28A0092B-C50C-407E-A947-70E740481C1C}">
                          <a14:useLocalDpi xmlns:a14="http://schemas.microsoft.com/office/drawing/2010/main"/>
                        </a:ext>
                      </a:extLst>
                    </a:blip>
                    <a:srcRect/>
                    <a:stretch>
                      <a:fillRect/>
                    </a:stretch>
                  </pic:blipFill>
                  <pic:spPr bwMode="auto">
                    <a:xfrm>
                      <a:off x="0" y="0"/>
                      <a:ext cx="4534441" cy="2665949"/>
                    </a:xfrm>
                    <a:prstGeom prst="rect">
                      <a:avLst/>
                    </a:prstGeom>
                    <a:noFill/>
                    <a:ln>
                      <a:noFill/>
                    </a:ln>
                  </pic:spPr>
                </pic:pic>
              </a:graphicData>
            </a:graphic>
          </wp:inline>
        </w:drawing>
      </w:r>
    </w:p>
    <w:p w14:paraId="202AC943" w14:textId="63AC2CC4" w:rsidR="00387706" w:rsidRDefault="005910E7" w:rsidP="00531A36">
      <w:pPr>
        <w:pStyle w:val="Contention2"/>
      </w:pPr>
      <w:bookmarkStart w:id="60" w:name="_Toc524756914"/>
      <w:r>
        <w:t>Too many unkn</w:t>
      </w:r>
      <w:r w:rsidR="00D4571D">
        <w:t xml:space="preserve">own, </w:t>
      </w:r>
      <w:r>
        <w:t xml:space="preserve">confusing </w:t>
      </w:r>
      <w:r w:rsidR="00D4571D">
        <w:t>implications and hidden agendas</w:t>
      </w:r>
      <w:bookmarkEnd w:id="60"/>
    </w:p>
    <w:p w14:paraId="442D70A9" w14:textId="54AEA22B" w:rsidR="00D4571D" w:rsidRPr="009621E2" w:rsidRDefault="00D4571D" w:rsidP="00D4571D">
      <w:pPr>
        <w:pStyle w:val="Citation3"/>
      </w:pPr>
      <w:bookmarkStart w:id="61" w:name="_Toc523758599"/>
      <w:r w:rsidRPr="00D4571D">
        <w:rPr>
          <w:u w:val="single"/>
        </w:rPr>
        <w:t xml:space="preserve">Doug </w:t>
      </w:r>
      <w:proofErr w:type="spellStart"/>
      <w:r w:rsidRPr="00D4571D">
        <w:rPr>
          <w:u w:val="single"/>
        </w:rPr>
        <w:t>Bandow</w:t>
      </w:r>
      <w:proofErr w:type="spellEnd"/>
      <w:r w:rsidRPr="00D4571D">
        <w:rPr>
          <w:u w:val="single"/>
        </w:rPr>
        <w:t xml:space="preserve"> 2012.</w:t>
      </w:r>
      <w:r w:rsidRPr="009621E2">
        <w:t xml:space="preserve"> (</w:t>
      </w:r>
      <w:r>
        <w:t xml:space="preserve">J.D. from Stanford; </w:t>
      </w:r>
      <w:r w:rsidRPr="009621E2">
        <w:t xml:space="preserve">senior fellow at the Cato Institute and former special assistant to President Ronald Reagan) 19 March 2012 “Dragging America into Court: Law of the Sea And Global Litigation”  </w:t>
      </w:r>
      <w:hyperlink r:id="rId35" w:history="1">
        <w:r w:rsidRPr="006A6E82">
          <w:rPr>
            <w:rStyle w:val="Hyperlink"/>
          </w:rPr>
          <w:t>https://www.cato.org/publications/commentary/dragging-america-court-law-sea-global-litigation</w:t>
        </w:r>
      </w:hyperlink>
      <w:r>
        <w:t xml:space="preserve">  (brackets added)</w:t>
      </w:r>
      <w:bookmarkEnd w:id="61"/>
    </w:p>
    <w:p w14:paraId="21A432E3" w14:textId="59520C87" w:rsidR="005910E7" w:rsidRDefault="005910E7" w:rsidP="00D4571D">
      <w:pPr>
        <w:pStyle w:val="Evidence"/>
      </w:pPr>
      <w:r w:rsidRPr="00D4571D">
        <w:rPr>
          <w:u w:val="single"/>
        </w:rPr>
        <w:t xml:space="preserve">Treaty advocates recognize that the American people aren’t likely to favor buying a pig in a poke. So treaty negotiator Bernard </w:t>
      </w:r>
      <w:proofErr w:type="spellStart"/>
      <w:r w:rsidRPr="00D4571D">
        <w:rPr>
          <w:u w:val="single"/>
        </w:rPr>
        <w:t>Oxman</w:t>
      </w:r>
      <w:proofErr w:type="spellEnd"/>
      <w:r w:rsidRPr="00D4571D">
        <w:rPr>
          <w:u w:val="single"/>
        </w:rPr>
        <w:t xml:space="preserve"> </w:t>
      </w:r>
      <w:r w:rsidRPr="00D4571D">
        <w:t xml:space="preserve">suggested silence. Back in 1996 he </w:t>
      </w:r>
      <w:r w:rsidRPr="00D4571D">
        <w:rPr>
          <w:u w:val="single"/>
        </w:rPr>
        <w:t>admitted that the text “is amply endowed with indeterminate principles, mind-numbing cross-references, institutional redundancies, exasperating opacity and inelegant drafting.”</w:t>
      </w:r>
      <w:r w:rsidRPr="00D4571D">
        <w:t xml:space="preserve"> Thus, he recommended “restraint in speculating on the meaning of the convention.” After all, he added, “it is essential to measure what we say in terms of its effect on the goal. Experienced international lawyers know where many of the sensitive nerve endings of governments are. Where possible, they should try to avoid irritating them.”</w:t>
      </w:r>
      <w:r w:rsidR="00D4571D" w:rsidRPr="00D4571D">
        <w:t xml:space="preserve"> </w:t>
      </w:r>
      <w:r w:rsidRPr="00D4571D">
        <w:rPr>
          <w:u w:val="single"/>
        </w:rPr>
        <w:t xml:space="preserve">What should irritate Americans even more, however, is the knowledge that LOST </w:t>
      </w:r>
      <w:r w:rsidR="00D4571D" w:rsidRPr="00D4571D">
        <w:rPr>
          <w:u w:val="single"/>
        </w:rPr>
        <w:t xml:space="preserve">[Law of the Sea Treaty] </w:t>
      </w:r>
      <w:r w:rsidRPr="00D4571D">
        <w:rPr>
          <w:u w:val="single"/>
        </w:rPr>
        <w:t>proponents are attempting to hide their ambitions</w:t>
      </w:r>
      <w:r w:rsidRPr="005910E7">
        <w:t>.</w:t>
      </w:r>
    </w:p>
    <w:p w14:paraId="3BB76F4F" w14:textId="0D796BCD" w:rsidR="00D4571D" w:rsidRDefault="00D4571D" w:rsidP="00D4571D">
      <w:pPr>
        <w:pStyle w:val="Contention2"/>
      </w:pPr>
      <w:bookmarkStart w:id="62" w:name="_Toc524756915"/>
      <w:r>
        <w:lastRenderedPageBreak/>
        <w:t>Climate change lawsuits will cost the U.S. a lot if we join UNCLOS</w:t>
      </w:r>
      <w:bookmarkEnd w:id="62"/>
    </w:p>
    <w:p w14:paraId="0DB2A00F" w14:textId="77777777" w:rsidR="00D4571D" w:rsidRPr="009621E2" w:rsidRDefault="00D4571D" w:rsidP="00D4571D">
      <w:pPr>
        <w:pStyle w:val="Citation3"/>
      </w:pPr>
      <w:bookmarkStart w:id="63" w:name="_Toc523758600"/>
      <w:r w:rsidRPr="00D4571D">
        <w:rPr>
          <w:u w:val="single"/>
        </w:rPr>
        <w:t xml:space="preserve">Doug </w:t>
      </w:r>
      <w:proofErr w:type="spellStart"/>
      <w:r w:rsidRPr="00D4571D">
        <w:rPr>
          <w:u w:val="single"/>
        </w:rPr>
        <w:t>Bandow</w:t>
      </w:r>
      <w:proofErr w:type="spellEnd"/>
      <w:r w:rsidRPr="00D4571D">
        <w:rPr>
          <w:u w:val="single"/>
        </w:rPr>
        <w:t xml:space="preserve"> 2012.</w:t>
      </w:r>
      <w:r w:rsidRPr="009621E2">
        <w:t xml:space="preserve"> (</w:t>
      </w:r>
      <w:r>
        <w:t xml:space="preserve">J.D. from Stanford; </w:t>
      </w:r>
      <w:r w:rsidRPr="009621E2">
        <w:t xml:space="preserve">senior fellow at the Cato Institute and former special assistant to President Ronald Reagan) 19 March 2012 “Dragging America into Court: Law of the Sea And Global Litigation”  </w:t>
      </w:r>
      <w:hyperlink r:id="rId36" w:history="1">
        <w:r w:rsidRPr="006A6E82">
          <w:rPr>
            <w:rStyle w:val="Hyperlink"/>
          </w:rPr>
          <w:t>https://www.cato.org/publications/commentary/dragging-america-court-law-sea-global-litigation</w:t>
        </w:r>
      </w:hyperlink>
      <w:r>
        <w:t xml:space="preserve">  (brackets added)</w:t>
      </w:r>
      <w:bookmarkEnd w:id="63"/>
    </w:p>
    <w:p w14:paraId="7B298FF7" w14:textId="15BB95A6" w:rsidR="00D4571D" w:rsidRPr="00D4571D" w:rsidRDefault="00D4571D" w:rsidP="00D4571D">
      <w:pPr>
        <w:pStyle w:val="Evidence"/>
      </w:pPr>
      <w:r w:rsidRPr="00D4571D">
        <w:t> There may be good political reasons to mitigate the distress of island countries, but such matters belong in international negotiations, not international courts.</w:t>
      </w:r>
      <w:r>
        <w:t xml:space="preserve"> </w:t>
      </w:r>
      <w:r w:rsidRPr="00D4571D">
        <w:t xml:space="preserve">However, as </w:t>
      </w:r>
      <w:r>
        <w:t xml:space="preserve">[Steven] </w:t>
      </w:r>
      <w:r w:rsidRPr="00D4571D">
        <w:t>Groves warned, acceding to the treaty “would expose the U.S. to lawsuits on virtually any maritime activity, such as alleged pollution of the marine environment from a land-based source or even through the atmosphere. Regardless of the case’s merits, the U.S. would be forced to defend itself against every such lawsuit at great expense.”</w:t>
      </w:r>
    </w:p>
    <w:p w14:paraId="2D5AFD45" w14:textId="77777777" w:rsidR="00D4571D" w:rsidRPr="005910E7" w:rsidRDefault="00D4571D" w:rsidP="00D4571D">
      <w:pPr>
        <w:pStyle w:val="Contention2"/>
      </w:pPr>
    </w:p>
    <w:p w14:paraId="509CA023" w14:textId="77777777" w:rsidR="005910E7" w:rsidRDefault="005910E7" w:rsidP="001243E8">
      <w:pPr>
        <w:pStyle w:val="Contention1"/>
      </w:pPr>
    </w:p>
    <w:p w14:paraId="576629BB" w14:textId="77777777" w:rsidR="009A724B" w:rsidRDefault="009A724B" w:rsidP="009A724B">
      <w:pPr>
        <w:pStyle w:val="Title2"/>
      </w:pPr>
      <w:bookmarkStart w:id="64" w:name="_Toc522649811"/>
      <w:bookmarkStart w:id="65" w:name="_Toc524756916"/>
      <w:r>
        <w:lastRenderedPageBreak/>
        <w:t>Works Cited</w:t>
      </w:r>
      <w:bookmarkEnd w:id="64"/>
      <w:bookmarkEnd w:id="65"/>
    </w:p>
    <w:p w14:paraId="2778F952" w14:textId="77777777" w:rsidR="009A724B" w:rsidRDefault="009A724B">
      <w:pPr>
        <w:pStyle w:val="TOC4"/>
        <w:rPr>
          <w:rFonts w:asciiTheme="minorHAnsi" w:eastAsiaTheme="minorEastAsia" w:hAnsiTheme="minorHAnsi" w:cstheme="minorBidi"/>
          <w:sz w:val="24"/>
          <w:szCs w:val="24"/>
        </w:rPr>
      </w:pPr>
      <w:r>
        <w:fldChar w:fldCharType="begin"/>
      </w:r>
      <w:r>
        <w:instrText xml:space="preserve"> TOC \o "1-4" \n \t "Citation3,4" </w:instrText>
      </w:r>
      <w:r>
        <w:fldChar w:fldCharType="separate"/>
      </w:r>
      <w:r>
        <w:t xml:space="preserve">Steven Groves 2011 (J.D.; former assistant attorney general of Florida; senior research fellow, Heritage Foundation) 24 Aug 2011 “Accession to the U.N. Convention on the Law of the Sea Is Unnecessary to Secure U.S. Navigational Rights and Freedoms”   </w:t>
      </w:r>
      <w:r w:rsidRPr="00BC6E88">
        <w:rPr>
          <w:color w:val="7F7F7F"/>
          <w:u w:val="dotted" w:color="7F7F7F"/>
        </w:rPr>
        <w:t>https://www.heritage.org/defense/report/accession-the-un-convention-the-law-the-sea-unnecessary-secure-us-navigational?_ga=2.240767297.315779934.1534610486-1000197162.1534610486</w:t>
      </w:r>
    </w:p>
    <w:p w14:paraId="67018512" w14:textId="77777777" w:rsidR="009A724B" w:rsidRDefault="009A724B">
      <w:pPr>
        <w:pStyle w:val="TOC4"/>
        <w:rPr>
          <w:rFonts w:asciiTheme="minorHAnsi" w:eastAsiaTheme="minorEastAsia" w:hAnsiTheme="minorHAnsi" w:cstheme="minorBidi"/>
          <w:sz w:val="24"/>
          <w:szCs w:val="24"/>
        </w:rPr>
      </w:pPr>
      <w:r>
        <w:t xml:space="preserve">Dr. Ted Bromund, James Carafano, Brett Schaefer    2018.  (Bromund – PhD; senior research fellow at Heritage Foundation.  Carafano - irector of the Kathryn and Shelby Cullom Davis Institute for International Studies.at Heritage Foundation.  Scheaefer - Jay Kingham fellow in International Regulatory Affairs at The Heritage Foundation.)  2 June 2018 7 Reasons US Should Not Ratify UN Convention on the Law of the Sea </w:t>
      </w:r>
      <w:r w:rsidRPr="00BC6E88">
        <w:rPr>
          <w:color w:val="7F7F7F"/>
          <w:u w:color="7F7F7F"/>
        </w:rPr>
        <w:t>https://www.dailysignal.com/2018/06/02/7-reasons-us-should-not-ratify-un-convention-on-the-law-of-the-sea/</w:t>
      </w:r>
    </w:p>
    <w:p w14:paraId="17AF1DE9" w14:textId="77777777" w:rsidR="009A724B" w:rsidRDefault="009A724B">
      <w:pPr>
        <w:pStyle w:val="TOC4"/>
        <w:rPr>
          <w:rFonts w:asciiTheme="minorHAnsi" w:eastAsiaTheme="minorEastAsia" w:hAnsiTheme="minorHAnsi" w:cstheme="minorBidi"/>
          <w:sz w:val="24"/>
          <w:szCs w:val="24"/>
        </w:rPr>
      </w:pPr>
      <w:r>
        <w:t xml:space="preserve">Doug Bandow 2012. (J.D. from Stanford; senior fellow at the Cato Institute and former special assistant to President Ronald Reagan) 19 March 2012 “Dragging America into Court: Law of the Sea And Global Litigation”  </w:t>
      </w:r>
      <w:r w:rsidRPr="00BC6E88">
        <w:rPr>
          <w:color w:val="7F7F7F"/>
          <w:u w:val="dotted" w:color="7F7F7F"/>
        </w:rPr>
        <w:t>https://www.cato.org/publications/commentary/dragging-america-court-law-sea-global-litigation</w:t>
      </w:r>
      <w:r>
        <w:t xml:space="preserve"> (brackets added)</w:t>
      </w:r>
    </w:p>
    <w:p w14:paraId="60FC64E2" w14:textId="77777777" w:rsidR="009A724B" w:rsidRDefault="009A724B">
      <w:pPr>
        <w:pStyle w:val="TOC4"/>
        <w:rPr>
          <w:rFonts w:asciiTheme="minorHAnsi" w:eastAsiaTheme="minorEastAsia" w:hAnsiTheme="minorHAnsi" w:cstheme="minorBidi"/>
          <w:sz w:val="24"/>
          <w:szCs w:val="24"/>
        </w:rPr>
      </w:pPr>
      <w:r w:rsidRPr="00BC6E88">
        <w:rPr>
          <w:u w:val="single"/>
        </w:rPr>
        <w:t>Sreenivasa Rao Pemmaraju 2016</w:t>
      </w:r>
      <w:r>
        <w:t xml:space="preserve"> (Special adviser in the office of the Attorney-General, State of Qatar and Visiting Professor at the Center for International law studies, Jawaharlal Nehru University, New Delhi ) CHINESE JOURNAL OF INTERNATIONAL LAW 20 June 2016 “The South China Sea Arbitration (The Philippines v. China): Assessment of the Award on Jurisdiction and Admissibility “  </w:t>
      </w:r>
      <w:r w:rsidRPr="00BC6E88">
        <w:rPr>
          <w:color w:val="7F7F7F"/>
          <w:u w:val="dotted" w:color="7F7F7F"/>
        </w:rPr>
        <w:t>https://academic.oup.com/chinesejil/article/15/2/265/2548386</w:t>
      </w:r>
    </w:p>
    <w:p w14:paraId="4DB727D0" w14:textId="77777777" w:rsidR="009A724B" w:rsidRDefault="009A724B">
      <w:pPr>
        <w:pStyle w:val="TOC4"/>
        <w:rPr>
          <w:rFonts w:asciiTheme="minorHAnsi" w:eastAsiaTheme="minorEastAsia" w:hAnsiTheme="minorHAnsi" w:cstheme="minorBidi"/>
          <w:sz w:val="24"/>
          <w:szCs w:val="24"/>
        </w:rPr>
      </w:pPr>
      <w:r w:rsidRPr="00BC6E88">
        <w:rPr>
          <w:u w:val="single"/>
        </w:rPr>
        <w:t xml:space="preserve">THE GUARDIAN 2016 </w:t>
      </w:r>
      <w:r>
        <w:t xml:space="preserve">(journalists Tom Phillips, Oliver Holmes and Owen Bowcott) 12 July 2016 “Beijing rejects tribunal's ruling in South China Sea case” </w:t>
      </w:r>
      <w:r w:rsidRPr="00BC6E88">
        <w:rPr>
          <w:color w:val="7F7F7F"/>
          <w:u w:val="dotted" w:color="7F7F7F"/>
        </w:rPr>
        <w:t>https://www.theguardian.com/world/2016/jul/12/philippines-wins-south-china-sea-case-against-china</w:t>
      </w:r>
    </w:p>
    <w:p w14:paraId="067F3E1E" w14:textId="77777777" w:rsidR="009A724B" w:rsidRDefault="009A724B">
      <w:pPr>
        <w:pStyle w:val="TOC4"/>
        <w:rPr>
          <w:rFonts w:asciiTheme="minorHAnsi" w:eastAsiaTheme="minorEastAsia" w:hAnsiTheme="minorHAnsi" w:cstheme="minorBidi"/>
          <w:sz w:val="24"/>
          <w:szCs w:val="24"/>
        </w:rPr>
      </w:pPr>
      <w:r w:rsidRPr="00BC6E88">
        <w:rPr>
          <w:u w:val="single"/>
        </w:rPr>
        <w:t>Prof. Paul Gewirtz 2016</w:t>
      </w:r>
      <w:r>
        <w:t xml:space="preserve"> (Professor in Globalization and the Rule of Law at Peking University Law School, and is also a member of the American Law Institute and the Council on Foreign Relations) “Limits of Law in the South China Sea “ </w:t>
      </w:r>
      <w:r w:rsidRPr="00BC6E88">
        <w:rPr>
          <w:color w:val="7F7F7F"/>
          <w:u w:val="dotted" w:color="7F7F7F"/>
        </w:rPr>
        <w:t>https://www.brookings.edu/wp-content/uploads/2016/07/Limits-of-Law-in-the-South-China-Sea-2.pdf</w:t>
      </w:r>
    </w:p>
    <w:p w14:paraId="5DFBBC14" w14:textId="77777777" w:rsidR="009A724B" w:rsidRDefault="009A724B">
      <w:pPr>
        <w:pStyle w:val="TOC4"/>
        <w:rPr>
          <w:rFonts w:asciiTheme="minorHAnsi" w:eastAsiaTheme="minorEastAsia" w:hAnsiTheme="minorHAnsi" w:cstheme="minorBidi"/>
          <w:sz w:val="24"/>
          <w:szCs w:val="24"/>
        </w:rPr>
      </w:pPr>
      <w:r w:rsidRPr="00BC6E88">
        <w:rPr>
          <w:u w:val="single"/>
        </w:rPr>
        <w:t>Sen. Rob Portman &amp; Sen. Kelly Ayotte 2012</w:t>
      </w:r>
      <w:r>
        <w:t xml:space="preserve"> (Portman – US Senator, R-Ohio.  Ayotte – US Senator, R-New Hampshire) letter to Sen Harry Reid, 16 July 2012 </w:t>
      </w:r>
      <w:r w:rsidRPr="00BC6E88">
        <w:rPr>
          <w:color w:val="7F7F7F"/>
          <w:u w:val="dotted" w:color="7F7F7F"/>
        </w:rPr>
        <w:t>https://www.portman.senate.gov/public/index.cfm/files/serve?File_id=317ccc22-1649-4982-944f-ca1d97e14075</w:t>
      </w:r>
    </w:p>
    <w:p w14:paraId="6A63A20E" w14:textId="65DB41D2" w:rsidR="009A724B" w:rsidRPr="00D922B2" w:rsidRDefault="009A724B" w:rsidP="009A724B">
      <w:pPr>
        <w:pStyle w:val="TOC4"/>
        <w:numPr>
          <w:ilvl w:val="0"/>
          <w:numId w:val="0"/>
        </w:numPr>
        <w:ind w:left="360"/>
      </w:pPr>
      <w:r>
        <w:fldChar w:fldCharType="end"/>
      </w:r>
    </w:p>
    <w:p w14:paraId="2FE4DADC" w14:textId="77777777" w:rsidR="00817197" w:rsidRPr="00817197" w:rsidRDefault="00817197" w:rsidP="00817197"/>
    <w:sectPr w:rsidR="00817197" w:rsidRPr="00817197" w:rsidSect="00F04C23">
      <w:headerReference w:type="default" r:id="rId3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101E5A" w14:textId="77777777" w:rsidR="001A0C1E" w:rsidRDefault="001A0C1E" w:rsidP="001D5FD6">
      <w:pPr>
        <w:spacing w:after="0" w:line="240" w:lineRule="auto"/>
      </w:pPr>
      <w:r>
        <w:separator/>
      </w:r>
    </w:p>
    <w:p w14:paraId="72694E4A" w14:textId="77777777" w:rsidR="001A0C1E" w:rsidRDefault="001A0C1E"/>
    <w:p w14:paraId="4CED66CA" w14:textId="77777777" w:rsidR="001A0C1E" w:rsidRDefault="001A0C1E"/>
  </w:endnote>
  <w:endnote w:type="continuationSeparator" w:id="0">
    <w:p w14:paraId="281A9234" w14:textId="77777777" w:rsidR="001A0C1E" w:rsidRDefault="001A0C1E" w:rsidP="001D5FD6">
      <w:pPr>
        <w:spacing w:after="0" w:line="240" w:lineRule="auto"/>
      </w:pPr>
      <w:r>
        <w:continuationSeparator/>
      </w:r>
    </w:p>
    <w:p w14:paraId="1E67A5E4" w14:textId="77777777" w:rsidR="001A0C1E" w:rsidRDefault="001A0C1E"/>
    <w:p w14:paraId="0953DCDF" w14:textId="77777777" w:rsidR="001A0C1E" w:rsidRDefault="001A0C1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MS Mincho">
    <w:panose1 w:val="02020609040205080304"/>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Garamond">
    <w:altName w:val="Cambria"/>
    <w:panose1 w:val="00000000000000000000"/>
    <w:charset w:val="00"/>
    <w:family w:val="roman"/>
    <w:notTrueType/>
    <w:pitch w:val="default"/>
    <w:sig w:usb0="00000003" w:usb1="00000000" w:usb2="00000000" w:usb3="00000000" w:csb0="00000001" w:csb1="00000000"/>
  </w:font>
  <w:font w:name="Minion Pro">
    <w:altName w:val="Cambria"/>
    <w:panose1 w:val="00000000000000000000"/>
    <w:charset w:val="00"/>
    <w:family w:val="roman"/>
    <w:notTrueType/>
    <w:pitch w:val="default"/>
    <w:sig w:usb0="00000003" w:usb1="00000000" w:usb2="00000000" w:usb3="00000000" w:csb0="00000001" w:csb1="00000000"/>
  </w:font>
  <w:font w:name="Myriad Pro">
    <w:altName w:val="Calibri"/>
    <w:panose1 w:val="00000000000000000000"/>
    <w:charset w:val="00"/>
    <w:family w:val="swiss"/>
    <w:notTrueType/>
    <w:pitch w:val="default"/>
    <w:sig w:usb0="00000003" w:usb1="00000000" w:usb2="00000000" w:usb3="00000000" w:csb0="00000001" w:csb1="00000000"/>
  </w:font>
  <w:font w:name="gotham b">
    <w:altName w:val="Times New Roman"/>
    <w:panose1 w:val="00000000000000000000"/>
    <w:charset w:val="00"/>
    <w:family w:val="roman"/>
    <w:notTrueType/>
    <w:pitch w:val="default"/>
  </w:font>
  <w:font w:name="ＭＳ ゴシック">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7DCD38" w14:textId="568DB623" w:rsidR="00654376" w:rsidRDefault="00654376" w:rsidP="00AB32D6">
    <w:pPr>
      <w:pStyle w:val="Footer"/>
      <w:tabs>
        <w:tab w:val="clear" w:pos="4320"/>
        <w:tab w:val="clear" w:pos="8640"/>
        <w:tab w:val="center" w:pos="4680"/>
        <w:tab w:val="center" w:pos="9270"/>
      </w:tabs>
      <w:spacing w:before="240"/>
      <w:ind w:left="-720" w:right="-720"/>
      <w:jc w:val="left"/>
      <w:rPr>
        <w:sz w:val="18"/>
        <w:szCs w:val="18"/>
      </w:rPr>
    </w:pPr>
    <w:r>
      <w:rPr>
        <w:sz w:val="18"/>
        <w:szCs w:val="18"/>
      </w:rPr>
      <w:t xml:space="preserve">Copyright </w:t>
    </w:r>
    <w:r w:rsidRPr="0018486A">
      <w:rPr>
        <w:sz w:val="18"/>
        <w:szCs w:val="18"/>
      </w:rPr>
      <w:t>© Monument Publishing</w:t>
    </w:r>
    <w:r>
      <w:tab/>
    </w:r>
    <w:r w:rsidRPr="0018486A">
      <w:rPr>
        <w:sz w:val="24"/>
        <w:szCs w:val="24"/>
      </w:rPr>
      <w:t xml:space="preserve">Page </w:t>
    </w:r>
    <w:r w:rsidRPr="0018486A">
      <w:rPr>
        <w:b w:val="0"/>
        <w:sz w:val="24"/>
        <w:szCs w:val="24"/>
      </w:rPr>
      <w:fldChar w:fldCharType="begin"/>
    </w:r>
    <w:r w:rsidRPr="0018486A">
      <w:rPr>
        <w:sz w:val="24"/>
        <w:szCs w:val="24"/>
      </w:rPr>
      <w:instrText xml:space="preserve"> PAGE </w:instrText>
    </w:r>
    <w:r w:rsidRPr="0018486A">
      <w:rPr>
        <w:b w:val="0"/>
        <w:sz w:val="24"/>
        <w:szCs w:val="24"/>
      </w:rPr>
      <w:fldChar w:fldCharType="separate"/>
    </w:r>
    <w:r w:rsidR="001A636A">
      <w:rPr>
        <w:noProof/>
        <w:sz w:val="24"/>
        <w:szCs w:val="24"/>
      </w:rPr>
      <w:t>1</w:t>
    </w:r>
    <w:r w:rsidRPr="0018486A">
      <w:rPr>
        <w:b w:val="0"/>
        <w:sz w:val="24"/>
        <w:szCs w:val="24"/>
      </w:rPr>
      <w:fldChar w:fldCharType="end"/>
    </w:r>
    <w:r w:rsidRPr="0018486A">
      <w:rPr>
        <w:sz w:val="24"/>
        <w:szCs w:val="24"/>
      </w:rPr>
      <w:t xml:space="preserve"> of </w:t>
    </w:r>
    <w:r w:rsidRPr="0018486A">
      <w:rPr>
        <w:b w:val="0"/>
        <w:sz w:val="24"/>
        <w:szCs w:val="24"/>
      </w:rPr>
      <w:fldChar w:fldCharType="begin"/>
    </w:r>
    <w:r w:rsidRPr="0018486A">
      <w:rPr>
        <w:sz w:val="24"/>
        <w:szCs w:val="24"/>
      </w:rPr>
      <w:instrText xml:space="preserve"> NUMPAGES </w:instrText>
    </w:r>
    <w:r w:rsidRPr="0018486A">
      <w:rPr>
        <w:b w:val="0"/>
        <w:sz w:val="24"/>
        <w:szCs w:val="24"/>
      </w:rPr>
      <w:fldChar w:fldCharType="separate"/>
    </w:r>
    <w:r w:rsidR="001A636A">
      <w:rPr>
        <w:noProof/>
        <w:sz w:val="24"/>
        <w:szCs w:val="24"/>
      </w:rPr>
      <w:t>13</w:t>
    </w:r>
    <w:r w:rsidRPr="0018486A">
      <w:rPr>
        <w:b w:val="0"/>
        <w:sz w:val="24"/>
        <w:szCs w:val="24"/>
      </w:rPr>
      <w:fldChar w:fldCharType="end"/>
    </w:r>
    <w:r>
      <w:tab/>
    </w:r>
    <w:r w:rsidRPr="0018486A">
      <w:rPr>
        <w:sz w:val="18"/>
        <w:szCs w:val="18"/>
      </w:rPr>
      <w:t xml:space="preserve"> </w:t>
    </w:r>
    <w:r>
      <w:rPr>
        <w:sz w:val="18"/>
        <w:szCs w:val="18"/>
      </w:rPr>
      <w:t>MonumentPublishing.com</w:t>
    </w:r>
  </w:p>
  <w:p w14:paraId="392BE189" w14:textId="77777777" w:rsidR="00654376" w:rsidRDefault="00654376" w:rsidP="00DA2F2D">
    <w:pPr>
      <w:pStyle w:val="Footer"/>
      <w:tabs>
        <w:tab w:val="clear" w:pos="4320"/>
        <w:tab w:val="clear" w:pos="8640"/>
        <w:tab w:val="center" w:pos="4680"/>
        <w:tab w:val="right" w:pos="9360"/>
      </w:tabs>
      <w:ind w:left="-720" w:right="-720"/>
      <w:jc w:val="left"/>
      <w:rPr>
        <w:b w:val="0"/>
        <w:i/>
        <w:smallCaps w:val="0"/>
        <w:sz w:val="15"/>
        <w:szCs w:val="15"/>
      </w:rPr>
    </w:pPr>
  </w:p>
  <w:p w14:paraId="51807FE7" w14:textId="5BA8D6DC" w:rsidR="00654376" w:rsidRPr="00B441D5" w:rsidRDefault="00654376" w:rsidP="00B441D5">
    <w:pPr>
      <w:pStyle w:val="Footer"/>
      <w:tabs>
        <w:tab w:val="clear" w:pos="4320"/>
        <w:tab w:val="center" w:pos="4230"/>
      </w:tabs>
      <w:ind w:left="-720" w:right="-720"/>
      <w:rPr>
        <w:sz w:val="18"/>
        <w:szCs w:val="18"/>
      </w:rPr>
    </w:pPr>
    <w:r w:rsidRPr="00B441D5">
      <w:rPr>
        <w:b w:val="0"/>
        <w:i/>
        <w:smallCaps w:val="0"/>
        <w:sz w:val="15"/>
        <w:szCs w:val="15"/>
      </w:rPr>
      <w:t xml:space="preserve">This release was published as part of Season </w:t>
    </w:r>
    <w:r w:rsidR="00586753">
      <w:rPr>
        <w:b w:val="0"/>
        <w:i/>
        <w:smallCaps w:val="0"/>
        <w:sz w:val="15"/>
        <w:szCs w:val="15"/>
      </w:rPr>
      <w:t>19</w:t>
    </w:r>
    <w:r w:rsidRPr="00B441D5">
      <w:rPr>
        <w:b w:val="0"/>
        <w:i/>
        <w:smallCaps w:val="0"/>
        <w:sz w:val="15"/>
        <w:szCs w:val="15"/>
      </w:rPr>
      <w:t xml:space="preserve"> (201</w:t>
    </w:r>
    <w:r w:rsidR="00586753">
      <w:rPr>
        <w:b w:val="0"/>
        <w:i/>
        <w:smallCaps w:val="0"/>
        <w:sz w:val="15"/>
        <w:szCs w:val="15"/>
      </w:rPr>
      <w:t>8</w:t>
    </w:r>
    <w:r w:rsidRPr="00B441D5">
      <w:rPr>
        <w:b w:val="0"/>
        <w:i/>
        <w:smallCaps w:val="0"/>
        <w:sz w:val="15"/>
        <w:szCs w:val="15"/>
      </w:rPr>
      <w:t>-201</w:t>
    </w:r>
    <w:r w:rsidR="00586753">
      <w:rPr>
        <w:b w:val="0"/>
        <w:i/>
        <w:smallCaps w:val="0"/>
        <w:sz w:val="15"/>
        <w:szCs w:val="15"/>
      </w:rPr>
      <w:t>9</w:t>
    </w:r>
    <w:r w:rsidRPr="00B441D5">
      <w:rPr>
        <w:b w:val="0"/>
        <w:i/>
        <w:smallCaps w:val="0"/>
        <w:sz w:val="15"/>
        <w:szCs w:val="15"/>
      </w:rPr>
      <w:t xml:space="preserve">) school year for </w:t>
    </w:r>
    <w:r>
      <w:rPr>
        <w:b w:val="0"/>
        <w:i/>
        <w:smallCaps w:val="0"/>
        <w:sz w:val="15"/>
        <w:szCs w:val="15"/>
      </w:rPr>
      <w:t>NSDA Public Forum</w:t>
    </w:r>
    <w:r w:rsidRPr="00B441D5">
      <w:rPr>
        <w:b w:val="0"/>
        <w:i/>
        <w:smallCaps w:val="0"/>
        <w:sz w:val="15"/>
        <w:szCs w:val="15"/>
      </w:rPr>
      <w:t xml:space="preserve"> Debaters. </w:t>
    </w:r>
    <w:r>
      <w:rPr>
        <w:b w:val="0"/>
        <w:i/>
        <w:smallCaps w:val="0"/>
        <w:sz w:val="15"/>
        <w:szCs w:val="15"/>
      </w:rPr>
      <w:t xml:space="preserve">See the member landing page for official release date and any notifications. </w:t>
    </w:r>
    <w:r w:rsidRPr="00B441D5">
      <w:rPr>
        <w:b w:val="0"/>
        <w:i/>
        <w:smallCaps w:val="0"/>
        <w:sz w:val="15"/>
        <w:szCs w:val="15"/>
      </w:rPr>
      <w:t xml:space="preserve">This is proprietary intellectual content and may not be </w:t>
    </w:r>
    <w:r>
      <w:rPr>
        <w:b w:val="0"/>
        <w:i/>
        <w:smallCaps w:val="0"/>
        <w:sz w:val="15"/>
        <w:szCs w:val="15"/>
      </w:rPr>
      <w:t xml:space="preserve">used </w:t>
    </w:r>
    <w:r w:rsidRPr="00B441D5">
      <w:rPr>
        <w:b w:val="0"/>
        <w:i/>
        <w:smallCaps w:val="0"/>
        <w:sz w:val="15"/>
        <w:szCs w:val="15"/>
      </w:rPr>
      <w:t>without proper ownership.</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A74171" w14:textId="77777777" w:rsidR="001A0C1E" w:rsidRDefault="001A0C1E" w:rsidP="001D5FD6">
      <w:pPr>
        <w:spacing w:after="0" w:line="240" w:lineRule="auto"/>
      </w:pPr>
      <w:r>
        <w:separator/>
      </w:r>
    </w:p>
    <w:p w14:paraId="4E868CA1" w14:textId="77777777" w:rsidR="001A0C1E" w:rsidRDefault="001A0C1E"/>
    <w:p w14:paraId="1ACDCAA4" w14:textId="77777777" w:rsidR="001A0C1E" w:rsidRDefault="001A0C1E"/>
  </w:footnote>
  <w:footnote w:type="continuationSeparator" w:id="0">
    <w:p w14:paraId="327151E2" w14:textId="77777777" w:rsidR="001A0C1E" w:rsidRDefault="001A0C1E" w:rsidP="001D5FD6">
      <w:pPr>
        <w:spacing w:after="0" w:line="240" w:lineRule="auto"/>
      </w:pPr>
      <w:r>
        <w:continuationSeparator/>
      </w:r>
    </w:p>
    <w:p w14:paraId="405F2B9C" w14:textId="77777777" w:rsidR="001A0C1E" w:rsidRDefault="001A0C1E"/>
    <w:p w14:paraId="1E18D7B7" w14:textId="77777777" w:rsidR="001A0C1E" w:rsidRDefault="001A0C1E"/>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698D52" w14:textId="59E61E23" w:rsidR="00654376" w:rsidRPr="00B1250C" w:rsidRDefault="00654376" w:rsidP="00B1250C">
    <w:pPr>
      <w:pStyle w:val="Header"/>
      <w:jc w:val="center"/>
      <w:rPr>
        <w:b/>
        <w:bCs/>
        <w:smallCaps/>
      </w:rPr>
    </w:pPr>
    <w:r>
      <w:rPr>
        <w:b/>
        <w:bCs/>
        <w:smallCaps/>
      </w:rPr>
      <w:t>CON</w:t>
    </w:r>
    <w:r w:rsidRPr="00B1250C">
      <w:rPr>
        <w:b/>
        <w:bCs/>
        <w:smallCaps/>
      </w:rPr>
      <w:t xml:space="preserve">: </w:t>
    </w:r>
    <w:r>
      <w:rPr>
        <w:b/>
        <w:bCs/>
        <w:smallCaps/>
      </w:rPr>
      <w:t xml:space="preserve"> Don't Ratify</w:t>
    </w:r>
    <w:r w:rsidRPr="00B1250C">
      <w:rPr>
        <w:b/>
        <w:bCs/>
        <w:smallCaps/>
      </w:rPr>
      <w:t xml:space="preserve"> </w:t>
    </w:r>
    <w:r>
      <w:rPr>
        <w:b/>
        <w:bCs/>
        <w:smallCaps/>
      </w:rPr>
      <w:t>Law of the Sea</w:t>
    </w:r>
  </w:p>
  <w:p w14:paraId="5631ACBD" w14:textId="3CA5B8E1" w:rsidR="00654376" w:rsidRPr="00B1250C" w:rsidRDefault="00654376" w:rsidP="00B1250C">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4BB00" w14:textId="4FD15783" w:rsidR="00654376" w:rsidRDefault="00654376" w:rsidP="00934A35">
    <w:pPr>
      <w:pStyle w:val="Footer"/>
    </w:pPr>
    <w:r>
      <w:t>Negative Case: Law of the Sea</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FE1C01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FFFFFF7C"/>
    <w:multiLevelType w:val="singleLevel"/>
    <w:tmpl w:val="BFC0E060"/>
    <w:lvl w:ilvl="0">
      <w:start w:val="1"/>
      <w:numFmt w:val="decimal"/>
      <w:lvlText w:val="%1."/>
      <w:lvlJc w:val="left"/>
      <w:pPr>
        <w:tabs>
          <w:tab w:val="num" w:pos="1800"/>
        </w:tabs>
        <w:ind w:left="1800" w:hanging="360"/>
      </w:pPr>
    </w:lvl>
  </w:abstractNum>
  <w:abstractNum w:abstractNumId="2">
    <w:nsid w:val="FFFFFF7D"/>
    <w:multiLevelType w:val="singleLevel"/>
    <w:tmpl w:val="3EEA0182"/>
    <w:lvl w:ilvl="0">
      <w:start w:val="1"/>
      <w:numFmt w:val="decimal"/>
      <w:lvlText w:val="%1."/>
      <w:lvlJc w:val="left"/>
      <w:pPr>
        <w:tabs>
          <w:tab w:val="num" w:pos="1440"/>
        </w:tabs>
        <w:ind w:left="1440" w:hanging="360"/>
      </w:pPr>
    </w:lvl>
  </w:abstractNum>
  <w:abstractNum w:abstractNumId="3">
    <w:nsid w:val="FFFFFF7E"/>
    <w:multiLevelType w:val="singleLevel"/>
    <w:tmpl w:val="1D98D47A"/>
    <w:lvl w:ilvl="0">
      <w:start w:val="1"/>
      <w:numFmt w:val="decimal"/>
      <w:lvlText w:val="%1."/>
      <w:lvlJc w:val="left"/>
      <w:pPr>
        <w:tabs>
          <w:tab w:val="num" w:pos="1080"/>
        </w:tabs>
        <w:ind w:left="1080" w:hanging="360"/>
      </w:pPr>
    </w:lvl>
  </w:abstractNum>
  <w:abstractNum w:abstractNumId="4">
    <w:nsid w:val="FFFFFF7F"/>
    <w:multiLevelType w:val="singleLevel"/>
    <w:tmpl w:val="C64CD63E"/>
    <w:lvl w:ilvl="0">
      <w:start w:val="1"/>
      <w:numFmt w:val="decimal"/>
      <w:lvlText w:val="%1."/>
      <w:lvlJc w:val="left"/>
      <w:pPr>
        <w:tabs>
          <w:tab w:val="num" w:pos="720"/>
        </w:tabs>
        <w:ind w:left="720" w:hanging="360"/>
      </w:pPr>
    </w:lvl>
  </w:abstractNum>
  <w:abstractNum w:abstractNumId="5">
    <w:nsid w:val="FFFFFF80"/>
    <w:multiLevelType w:val="singleLevel"/>
    <w:tmpl w:val="D14CF834"/>
    <w:lvl w:ilvl="0">
      <w:start w:val="1"/>
      <w:numFmt w:val="bullet"/>
      <w:lvlText w:val=""/>
      <w:lvlJc w:val="left"/>
      <w:pPr>
        <w:tabs>
          <w:tab w:val="num" w:pos="1800"/>
        </w:tabs>
        <w:ind w:left="1800" w:hanging="360"/>
      </w:pPr>
      <w:rPr>
        <w:rFonts w:ascii="Symbol" w:hAnsi="Symbol" w:hint="default"/>
      </w:rPr>
    </w:lvl>
  </w:abstractNum>
  <w:abstractNum w:abstractNumId="6">
    <w:nsid w:val="FFFFFF81"/>
    <w:multiLevelType w:val="singleLevel"/>
    <w:tmpl w:val="637C076E"/>
    <w:lvl w:ilvl="0">
      <w:start w:val="1"/>
      <w:numFmt w:val="bullet"/>
      <w:lvlText w:val=""/>
      <w:lvlJc w:val="left"/>
      <w:pPr>
        <w:tabs>
          <w:tab w:val="num" w:pos="1440"/>
        </w:tabs>
        <w:ind w:left="1440" w:hanging="360"/>
      </w:pPr>
      <w:rPr>
        <w:rFonts w:ascii="Symbol" w:hAnsi="Symbol" w:hint="default"/>
      </w:rPr>
    </w:lvl>
  </w:abstractNum>
  <w:abstractNum w:abstractNumId="7">
    <w:nsid w:val="FFFFFF82"/>
    <w:multiLevelType w:val="singleLevel"/>
    <w:tmpl w:val="7B8C32DE"/>
    <w:lvl w:ilvl="0">
      <w:start w:val="1"/>
      <w:numFmt w:val="bullet"/>
      <w:lvlText w:val=""/>
      <w:lvlJc w:val="left"/>
      <w:pPr>
        <w:tabs>
          <w:tab w:val="num" w:pos="1080"/>
        </w:tabs>
        <w:ind w:left="1080" w:hanging="360"/>
      </w:pPr>
      <w:rPr>
        <w:rFonts w:ascii="Symbol" w:hAnsi="Symbol" w:hint="default"/>
      </w:rPr>
    </w:lvl>
  </w:abstractNum>
  <w:abstractNum w:abstractNumId="8">
    <w:nsid w:val="FFFFFF83"/>
    <w:multiLevelType w:val="singleLevel"/>
    <w:tmpl w:val="E6E46AA4"/>
    <w:lvl w:ilvl="0">
      <w:start w:val="1"/>
      <w:numFmt w:val="bullet"/>
      <w:lvlText w:val=""/>
      <w:lvlJc w:val="left"/>
      <w:pPr>
        <w:tabs>
          <w:tab w:val="num" w:pos="720"/>
        </w:tabs>
        <w:ind w:left="720" w:hanging="360"/>
      </w:pPr>
      <w:rPr>
        <w:rFonts w:ascii="Symbol" w:hAnsi="Symbol" w:hint="default"/>
      </w:rPr>
    </w:lvl>
  </w:abstractNum>
  <w:abstractNum w:abstractNumId="9">
    <w:nsid w:val="FFFFFF88"/>
    <w:multiLevelType w:val="singleLevel"/>
    <w:tmpl w:val="91F4CC9A"/>
    <w:lvl w:ilvl="0">
      <w:start w:val="1"/>
      <w:numFmt w:val="decimal"/>
      <w:lvlText w:val="%1."/>
      <w:lvlJc w:val="left"/>
      <w:pPr>
        <w:tabs>
          <w:tab w:val="num" w:pos="360"/>
        </w:tabs>
        <w:ind w:left="360" w:hanging="360"/>
      </w:pPr>
    </w:lvl>
  </w:abstractNum>
  <w:abstractNum w:abstractNumId="10">
    <w:nsid w:val="FFFFFF89"/>
    <w:multiLevelType w:val="singleLevel"/>
    <w:tmpl w:val="92E86DDC"/>
    <w:lvl w:ilvl="0">
      <w:start w:val="1"/>
      <w:numFmt w:val="bullet"/>
      <w:lvlText w:val=""/>
      <w:lvlJc w:val="left"/>
      <w:pPr>
        <w:tabs>
          <w:tab w:val="num" w:pos="360"/>
        </w:tabs>
        <w:ind w:left="360" w:hanging="360"/>
      </w:pPr>
      <w:rPr>
        <w:rFonts w:ascii="Symbol" w:hAnsi="Symbol" w:hint="default"/>
      </w:rPr>
    </w:lvl>
  </w:abstractNum>
  <w:abstractNum w:abstractNumId="11">
    <w:nsid w:val="0B5E4737"/>
    <w:multiLevelType w:val="hybridMultilevel"/>
    <w:tmpl w:val="76889C1A"/>
    <w:lvl w:ilvl="0" w:tplc="0409000F">
      <w:start w:val="1"/>
      <w:numFmt w:val="decimal"/>
      <w:lvlText w:val="%1."/>
      <w:lvlJc w:val="left"/>
      <w:pPr>
        <w:ind w:left="1296" w:hanging="360"/>
      </w:pPr>
    </w:lvl>
    <w:lvl w:ilvl="1" w:tplc="04090019" w:tentative="1">
      <w:start w:val="1"/>
      <w:numFmt w:val="lowerLetter"/>
      <w:lvlText w:val="%2."/>
      <w:lvlJc w:val="left"/>
      <w:pPr>
        <w:ind w:left="2016" w:hanging="360"/>
      </w:pPr>
    </w:lvl>
    <w:lvl w:ilvl="2" w:tplc="0409001B" w:tentative="1">
      <w:start w:val="1"/>
      <w:numFmt w:val="lowerRoman"/>
      <w:lvlText w:val="%3."/>
      <w:lvlJc w:val="right"/>
      <w:pPr>
        <w:ind w:left="2736" w:hanging="180"/>
      </w:pPr>
    </w:lvl>
    <w:lvl w:ilvl="3" w:tplc="0409000F" w:tentative="1">
      <w:start w:val="1"/>
      <w:numFmt w:val="decimal"/>
      <w:lvlText w:val="%4."/>
      <w:lvlJc w:val="left"/>
      <w:pPr>
        <w:ind w:left="3456" w:hanging="360"/>
      </w:pPr>
    </w:lvl>
    <w:lvl w:ilvl="4" w:tplc="04090019" w:tentative="1">
      <w:start w:val="1"/>
      <w:numFmt w:val="lowerLetter"/>
      <w:lvlText w:val="%5."/>
      <w:lvlJc w:val="left"/>
      <w:pPr>
        <w:ind w:left="4176" w:hanging="360"/>
      </w:pPr>
    </w:lvl>
    <w:lvl w:ilvl="5" w:tplc="0409001B" w:tentative="1">
      <w:start w:val="1"/>
      <w:numFmt w:val="lowerRoman"/>
      <w:lvlText w:val="%6."/>
      <w:lvlJc w:val="right"/>
      <w:pPr>
        <w:ind w:left="4896" w:hanging="180"/>
      </w:pPr>
    </w:lvl>
    <w:lvl w:ilvl="6" w:tplc="0409000F" w:tentative="1">
      <w:start w:val="1"/>
      <w:numFmt w:val="decimal"/>
      <w:lvlText w:val="%7."/>
      <w:lvlJc w:val="left"/>
      <w:pPr>
        <w:ind w:left="5616" w:hanging="360"/>
      </w:pPr>
    </w:lvl>
    <w:lvl w:ilvl="7" w:tplc="04090019" w:tentative="1">
      <w:start w:val="1"/>
      <w:numFmt w:val="lowerLetter"/>
      <w:lvlText w:val="%8."/>
      <w:lvlJc w:val="left"/>
      <w:pPr>
        <w:ind w:left="6336" w:hanging="360"/>
      </w:pPr>
    </w:lvl>
    <w:lvl w:ilvl="8" w:tplc="0409001B" w:tentative="1">
      <w:start w:val="1"/>
      <w:numFmt w:val="lowerRoman"/>
      <w:lvlText w:val="%9."/>
      <w:lvlJc w:val="right"/>
      <w:pPr>
        <w:ind w:left="7056" w:hanging="180"/>
      </w:pPr>
    </w:lvl>
  </w:abstractNum>
  <w:abstractNum w:abstractNumId="12">
    <w:nsid w:val="0BDE7776"/>
    <w:multiLevelType w:val="hybridMultilevel"/>
    <w:tmpl w:val="6FA0E24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0F090CB7"/>
    <w:multiLevelType w:val="multilevel"/>
    <w:tmpl w:val="022A5A4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14">
    <w:nsid w:val="10BC3F0C"/>
    <w:multiLevelType w:val="hybridMultilevel"/>
    <w:tmpl w:val="E312B80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13751ED6"/>
    <w:multiLevelType w:val="hybridMultilevel"/>
    <w:tmpl w:val="FE8CF494"/>
    <w:lvl w:ilvl="0" w:tplc="6C1A9224">
      <w:start w:val="1"/>
      <w:numFmt w:val="decimal"/>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6">
    <w:nsid w:val="157D21C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nsid w:val="1C756566"/>
    <w:multiLevelType w:val="hybridMultilevel"/>
    <w:tmpl w:val="D82E10A8"/>
    <w:lvl w:ilvl="0" w:tplc="E88E2D30">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18">
    <w:nsid w:val="20620AC6"/>
    <w:multiLevelType w:val="hybridMultilevel"/>
    <w:tmpl w:val="868648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6344101"/>
    <w:multiLevelType w:val="hybridMultilevel"/>
    <w:tmpl w:val="FF004430"/>
    <w:lvl w:ilvl="0" w:tplc="0409000F">
      <w:start w:val="1"/>
      <w:numFmt w:val="decimal"/>
      <w:lvlText w:val="%1."/>
      <w:lvlJc w:val="left"/>
      <w:pPr>
        <w:ind w:left="1008" w:hanging="360"/>
      </w:pPr>
    </w:lvl>
    <w:lvl w:ilvl="1" w:tplc="04090019" w:tentative="1">
      <w:start w:val="1"/>
      <w:numFmt w:val="lowerLetter"/>
      <w:lvlText w:val="%2."/>
      <w:lvlJc w:val="left"/>
      <w:pPr>
        <w:ind w:left="1728" w:hanging="360"/>
      </w:pPr>
    </w:lvl>
    <w:lvl w:ilvl="2" w:tplc="0409001B" w:tentative="1">
      <w:start w:val="1"/>
      <w:numFmt w:val="lowerRoman"/>
      <w:lvlText w:val="%3."/>
      <w:lvlJc w:val="right"/>
      <w:pPr>
        <w:ind w:left="2448" w:hanging="180"/>
      </w:pPr>
    </w:lvl>
    <w:lvl w:ilvl="3" w:tplc="0409000F" w:tentative="1">
      <w:start w:val="1"/>
      <w:numFmt w:val="decimal"/>
      <w:lvlText w:val="%4."/>
      <w:lvlJc w:val="left"/>
      <w:pPr>
        <w:ind w:left="3168" w:hanging="360"/>
      </w:pPr>
    </w:lvl>
    <w:lvl w:ilvl="4" w:tplc="04090019" w:tentative="1">
      <w:start w:val="1"/>
      <w:numFmt w:val="lowerLetter"/>
      <w:lvlText w:val="%5."/>
      <w:lvlJc w:val="left"/>
      <w:pPr>
        <w:ind w:left="3888" w:hanging="360"/>
      </w:pPr>
    </w:lvl>
    <w:lvl w:ilvl="5" w:tplc="0409001B" w:tentative="1">
      <w:start w:val="1"/>
      <w:numFmt w:val="lowerRoman"/>
      <w:lvlText w:val="%6."/>
      <w:lvlJc w:val="right"/>
      <w:pPr>
        <w:ind w:left="4608" w:hanging="180"/>
      </w:pPr>
    </w:lvl>
    <w:lvl w:ilvl="6" w:tplc="0409000F" w:tentative="1">
      <w:start w:val="1"/>
      <w:numFmt w:val="decimal"/>
      <w:lvlText w:val="%7."/>
      <w:lvlJc w:val="left"/>
      <w:pPr>
        <w:ind w:left="5328" w:hanging="360"/>
      </w:pPr>
    </w:lvl>
    <w:lvl w:ilvl="7" w:tplc="04090019" w:tentative="1">
      <w:start w:val="1"/>
      <w:numFmt w:val="lowerLetter"/>
      <w:lvlText w:val="%8."/>
      <w:lvlJc w:val="left"/>
      <w:pPr>
        <w:ind w:left="6048" w:hanging="360"/>
      </w:pPr>
    </w:lvl>
    <w:lvl w:ilvl="8" w:tplc="0409001B" w:tentative="1">
      <w:start w:val="1"/>
      <w:numFmt w:val="lowerRoman"/>
      <w:lvlText w:val="%9."/>
      <w:lvlJc w:val="right"/>
      <w:pPr>
        <w:ind w:left="6768" w:hanging="180"/>
      </w:pPr>
    </w:lvl>
  </w:abstractNum>
  <w:abstractNum w:abstractNumId="20">
    <w:nsid w:val="2C9E59D6"/>
    <w:multiLevelType w:val="hybridMultilevel"/>
    <w:tmpl w:val="6FD836D2"/>
    <w:lvl w:ilvl="0" w:tplc="634E31E4">
      <w:start w:val="1"/>
      <w:numFmt w:val="decimal"/>
      <w:pStyle w:val="TOC4"/>
      <w:lvlText w:val="%1."/>
      <w:lvlJc w:val="left"/>
      <w:pPr>
        <w:ind w:left="360" w:hanging="360"/>
      </w:pPr>
      <w:rPr>
        <w:rFonts w:ascii="Times New Roman" w:hAnsi="Times New Roman" w:hint="default"/>
        <w:b w:val="0"/>
        <w:sz w:val="20"/>
      </w:rPr>
    </w:lvl>
    <w:lvl w:ilvl="1" w:tplc="04090019" w:tentative="1">
      <w:start w:val="1"/>
      <w:numFmt w:val="lowerLetter"/>
      <w:lvlText w:val="%2."/>
      <w:lvlJc w:val="left"/>
      <w:pPr>
        <w:ind w:left="2100" w:hanging="360"/>
      </w:pPr>
    </w:lvl>
    <w:lvl w:ilvl="2" w:tplc="0409001B" w:tentative="1">
      <w:start w:val="1"/>
      <w:numFmt w:val="lowerRoman"/>
      <w:lvlText w:val="%3."/>
      <w:lvlJc w:val="right"/>
      <w:pPr>
        <w:ind w:left="2820" w:hanging="180"/>
      </w:pPr>
    </w:lvl>
    <w:lvl w:ilvl="3" w:tplc="0409000F" w:tentative="1">
      <w:start w:val="1"/>
      <w:numFmt w:val="decimal"/>
      <w:lvlText w:val="%4."/>
      <w:lvlJc w:val="left"/>
      <w:pPr>
        <w:ind w:left="3540" w:hanging="360"/>
      </w:pPr>
    </w:lvl>
    <w:lvl w:ilvl="4" w:tplc="04090019" w:tentative="1">
      <w:start w:val="1"/>
      <w:numFmt w:val="lowerLetter"/>
      <w:lvlText w:val="%5."/>
      <w:lvlJc w:val="left"/>
      <w:pPr>
        <w:ind w:left="4260" w:hanging="360"/>
      </w:pPr>
    </w:lvl>
    <w:lvl w:ilvl="5" w:tplc="0409001B" w:tentative="1">
      <w:start w:val="1"/>
      <w:numFmt w:val="lowerRoman"/>
      <w:lvlText w:val="%6."/>
      <w:lvlJc w:val="right"/>
      <w:pPr>
        <w:ind w:left="4980" w:hanging="180"/>
      </w:pPr>
    </w:lvl>
    <w:lvl w:ilvl="6" w:tplc="0409000F" w:tentative="1">
      <w:start w:val="1"/>
      <w:numFmt w:val="decimal"/>
      <w:lvlText w:val="%7."/>
      <w:lvlJc w:val="left"/>
      <w:pPr>
        <w:ind w:left="5700" w:hanging="360"/>
      </w:pPr>
    </w:lvl>
    <w:lvl w:ilvl="7" w:tplc="04090019" w:tentative="1">
      <w:start w:val="1"/>
      <w:numFmt w:val="lowerLetter"/>
      <w:lvlText w:val="%8."/>
      <w:lvlJc w:val="left"/>
      <w:pPr>
        <w:ind w:left="6420" w:hanging="360"/>
      </w:pPr>
    </w:lvl>
    <w:lvl w:ilvl="8" w:tplc="0409001B" w:tentative="1">
      <w:start w:val="1"/>
      <w:numFmt w:val="lowerRoman"/>
      <w:lvlText w:val="%9."/>
      <w:lvlJc w:val="right"/>
      <w:pPr>
        <w:ind w:left="7140" w:hanging="180"/>
      </w:pPr>
    </w:lvl>
  </w:abstractNum>
  <w:abstractNum w:abstractNumId="21">
    <w:nsid w:val="2E7C16C5"/>
    <w:multiLevelType w:val="hybridMultilevel"/>
    <w:tmpl w:val="8DB27D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1E552EF"/>
    <w:multiLevelType w:val="hybridMultilevel"/>
    <w:tmpl w:val="A036E16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nsid w:val="405F493D"/>
    <w:multiLevelType w:val="hybridMultilevel"/>
    <w:tmpl w:val="A9A836B2"/>
    <w:lvl w:ilvl="0" w:tplc="04090011">
      <w:start w:val="1"/>
      <w:numFmt w:val="decimal"/>
      <w:lvlText w:val="%1)"/>
      <w:lvlJc w:val="left"/>
      <w:pPr>
        <w:ind w:left="504" w:hanging="360"/>
      </w:pPr>
      <w:rPr>
        <w:rFonts w:hint="default"/>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24">
    <w:nsid w:val="43C64C97"/>
    <w:multiLevelType w:val="multilevel"/>
    <w:tmpl w:val="1B70168C"/>
    <w:lvl w:ilvl="0">
      <w:start w:val="1"/>
      <w:numFmt w:val="decimal"/>
      <w:lvlText w:val="%1."/>
      <w:lvlJc w:val="left"/>
      <w:pPr>
        <w:ind w:left="1380" w:hanging="360"/>
      </w:p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5">
    <w:nsid w:val="49C26119"/>
    <w:multiLevelType w:val="hybridMultilevel"/>
    <w:tmpl w:val="A9FEFE46"/>
    <w:lvl w:ilvl="0" w:tplc="C2887BB8">
      <w:start w:val="5"/>
      <w:numFmt w:val="bullet"/>
      <w:lvlText w:val="-"/>
      <w:lvlJc w:val="left"/>
      <w:pPr>
        <w:ind w:left="0" w:hanging="360"/>
      </w:pPr>
      <w:rPr>
        <w:rFonts w:ascii="Calibri" w:eastAsia="MS Mincho" w:hAnsi="Calibri" w:cs="Times New Roman" w:hint="default"/>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6">
    <w:nsid w:val="4A124F8E"/>
    <w:multiLevelType w:val="hybridMultilevel"/>
    <w:tmpl w:val="BBECBB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E637773"/>
    <w:multiLevelType w:val="multilevel"/>
    <w:tmpl w:val="DCC8A96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28">
    <w:nsid w:val="580E6040"/>
    <w:multiLevelType w:val="hybridMultilevel"/>
    <w:tmpl w:val="74C08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296F38"/>
    <w:multiLevelType w:val="multilevel"/>
    <w:tmpl w:val="06E4D79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9067290"/>
    <w:multiLevelType w:val="multilevel"/>
    <w:tmpl w:val="AC0E462C"/>
    <w:lvl w:ilvl="0">
      <w:start w:val="1"/>
      <w:numFmt w:val="bullet"/>
      <w:lvlText w:val=""/>
      <w:lvlJc w:val="left"/>
      <w:pPr>
        <w:ind w:left="1296" w:hanging="360"/>
      </w:pPr>
      <w:rPr>
        <w:rFonts w:ascii="Symbol" w:hAnsi="Symbol" w:hint="default"/>
      </w:rPr>
    </w:lvl>
    <w:lvl w:ilvl="1">
      <w:start w:val="1"/>
      <w:numFmt w:val="bullet"/>
      <w:lvlText w:val="o"/>
      <w:lvlJc w:val="left"/>
      <w:pPr>
        <w:ind w:left="2016" w:hanging="360"/>
      </w:pPr>
      <w:rPr>
        <w:rFonts w:ascii="Courier New" w:hAnsi="Courier New" w:hint="default"/>
      </w:rPr>
    </w:lvl>
    <w:lvl w:ilvl="2">
      <w:start w:val="1"/>
      <w:numFmt w:val="bullet"/>
      <w:lvlText w:val=""/>
      <w:lvlJc w:val="left"/>
      <w:pPr>
        <w:ind w:left="2736" w:hanging="360"/>
      </w:pPr>
      <w:rPr>
        <w:rFonts w:ascii="Wingdings" w:hAnsi="Wingdings" w:hint="default"/>
      </w:rPr>
    </w:lvl>
    <w:lvl w:ilvl="3">
      <w:start w:val="1"/>
      <w:numFmt w:val="bullet"/>
      <w:lvlText w:val=""/>
      <w:lvlJc w:val="left"/>
      <w:pPr>
        <w:ind w:left="3456" w:hanging="360"/>
      </w:pPr>
      <w:rPr>
        <w:rFonts w:ascii="Symbol" w:hAnsi="Symbol" w:hint="default"/>
      </w:rPr>
    </w:lvl>
    <w:lvl w:ilvl="4">
      <w:start w:val="1"/>
      <w:numFmt w:val="bullet"/>
      <w:lvlText w:val="o"/>
      <w:lvlJc w:val="left"/>
      <w:pPr>
        <w:ind w:left="4176" w:hanging="360"/>
      </w:pPr>
      <w:rPr>
        <w:rFonts w:ascii="Courier New" w:hAnsi="Courier New" w:hint="default"/>
      </w:rPr>
    </w:lvl>
    <w:lvl w:ilvl="5">
      <w:start w:val="1"/>
      <w:numFmt w:val="bullet"/>
      <w:lvlText w:val=""/>
      <w:lvlJc w:val="left"/>
      <w:pPr>
        <w:ind w:left="4896" w:hanging="360"/>
      </w:pPr>
      <w:rPr>
        <w:rFonts w:ascii="Wingdings" w:hAnsi="Wingdings" w:hint="default"/>
      </w:rPr>
    </w:lvl>
    <w:lvl w:ilvl="6">
      <w:start w:val="1"/>
      <w:numFmt w:val="bullet"/>
      <w:lvlText w:val=""/>
      <w:lvlJc w:val="left"/>
      <w:pPr>
        <w:ind w:left="5616" w:hanging="360"/>
      </w:pPr>
      <w:rPr>
        <w:rFonts w:ascii="Symbol" w:hAnsi="Symbol" w:hint="default"/>
      </w:rPr>
    </w:lvl>
    <w:lvl w:ilvl="7">
      <w:start w:val="1"/>
      <w:numFmt w:val="bullet"/>
      <w:lvlText w:val="o"/>
      <w:lvlJc w:val="left"/>
      <w:pPr>
        <w:ind w:left="6336" w:hanging="360"/>
      </w:pPr>
      <w:rPr>
        <w:rFonts w:ascii="Courier New" w:hAnsi="Courier New" w:hint="default"/>
      </w:rPr>
    </w:lvl>
    <w:lvl w:ilvl="8">
      <w:start w:val="1"/>
      <w:numFmt w:val="bullet"/>
      <w:lvlText w:val=""/>
      <w:lvlJc w:val="left"/>
      <w:pPr>
        <w:ind w:left="7056" w:hanging="360"/>
      </w:pPr>
      <w:rPr>
        <w:rFonts w:ascii="Wingdings" w:hAnsi="Wingdings" w:hint="default"/>
      </w:rPr>
    </w:lvl>
  </w:abstractNum>
  <w:abstractNum w:abstractNumId="31">
    <w:nsid w:val="5CA448F9"/>
    <w:multiLevelType w:val="hybridMultilevel"/>
    <w:tmpl w:val="88688762"/>
    <w:lvl w:ilvl="0" w:tplc="A9B87994">
      <w:start w:val="1"/>
      <w:numFmt w:val="decimal"/>
      <w:pStyle w:val="Index4"/>
      <w:lvlText w:val="%1."/>
      <w:lvlJc w:val="left"/>
      <w:pPr>
        <w:ind w:left="1020" w:hanging="360"/>
      </w:pPr>
      <w:rPr>
        <w:rFonts w:ascii="Times New Roman" w:hAnsi="Times New Roman" w:hint="default"/>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09D4203"/>
    <w:multiLevelType w:val="multilevel"/>
    <w:tmpl w:val="DCC8A966"/>
    <w:lvl w:ilvl="0">
      <w:start w:val="1"/>
      <w:numFmt w:val="decimal"/>
      <w:lvlText w:val="%1."/>
      <w:lvlJc w:val="left"/>
      <w:pPr>
        <w:ind w:left="360" w:hanging="360"/>
      </w:pPr>
      <w:rPr>
        <w:rFonts w:ascii="Times New Roman" w:hAnsi="Times New Roman" w:hint="default"/>
        <w:sz w:val="20"/>
      </w:rPr>
    </w:lvl>
    <w:lvl w:ilvl="1">
      <w:start w:val="1"/>
      <w:numFmt w:val="lowerLetter"/>
      <w:lvlText w:val="%2."/>
      <w:lvlJc w:val="left"/>
      <w:pPr>
        <w:ind w:left="2100" w:hanging="360"/>
      </w:pPr>
    </w:lvl>
    <w:lvl w:ilvl="2">
      <w:start w:val="1"/>
      <w:numFmt w:val="lowerRoman"/>
      <w:lvlText w:val="%3."/>
      <w:lvlJc w:val="right"/>
      <w:pPr>
        <w:ind w:left="2820" w:hanging="180"/>
      </w:pPr>
    </w:lvl>
    <w:lvl w:ilvl="3">
      <w:start w:val="1"/>
      <w:numFmt w:val="decimal"/>
      <w:lvlText w:val="%4."/>
      <w:lvlJc w:val="left"/>
      <w:pPr>
        <w:ind w:left="3540" w:hanging="360"/>
      </w:pPr>
    </w:lvl>
    <w:lvl w:ilvl="4">
      <w:start w:val="1"/>
      <w:numFmt w:val="lowerLetter"/>
      <w:lvlText w:val="%5."/>
      <w:lvlJc w:val="left"/>
      <w:pPr>
        <w:ind w:left="4260" w:hanging="360"/>
      </w:pPr>
    </w:lvl>
    <w:lvl w:ilvl="5">
      <w:start w:val="1"/>
      <w:numFmt w:val="lowerRoman"/>
      <w:lvlText w:val="%6."/>
      <w:lvlJc w:val="right"/>
      <w:pPr>
        <w:ind w:left="4980" w:hanging="180"/>
      </w:pPr>
    </w:lvl>
    <w:lvl w:ilvl="6">
      <w:start w:val="1"/>
      <w:numFmt w:val="decimal"/>
      <w:lvlText w:val="%7."/>
      <w:lvlJc w:val="left"/>
      <w:pPr>
        <w:ind w:left="5700" w:hanging="360"/>
      </w:pPr>
    </w:lvl>
    <w:lvl w:ilvl="7">
      <w:start w:val="1"/>
      <w:numFmt w:val="lowerLetter"/>
      <w:lvlText w:val="%8."/>
      <w:lvlJc w:val="left"/>
      <w:pPr>
        <w:ind w:left="6420" w:hanging="360"/>
      </w:pPr>
    </w:lvl>
    <w:lvl w:ilvl="8">
      <w:start w:val="1"/>
      <w:numFmt w:val="lowerRoman"/>
      <w:lvlText w:val="%9."/>
      <w:lvlJc w:val="right"/>
      <w:pPr>
        <w:ind w:left="7140" w:hanging="180"/>
      </w:pPr>
    </w:lvl>
  </w:abstractNum>
  <w:abstractNum w:abstractNumId="33">
    <w:nsid w:val="61F24F78"/>
    <w:multiLevelType w:val="multilevel"/>
    <w:tmpl w:val="FE78D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68584650"/>
    <w:multiLevelType w:val="hybridMultilevel"/>
    <w:tmpl w:val="C40EF38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17F743B"/>
    <w:multiLevelType w:val="hybridMultilevel"/>
    <w:tmpl w:val="AB3EE570"/>
    <w:lvl w:ilvl="0" w:tplc="A36CEC38">
      <w:start w:val="1"/>
      <w:numFmt w:val="decimal"/>
      <w:pStyle w:val="Case"/>
      <w:lvlText w:val="%1."/>
      <w:lvlJc w:val="left"/>
      <w:pPr>
        <w:ind w:left="576" w:hanging="2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1DC55E4"/>
    <w:multiLevelType w:val="hybridMultilevel"/>
    <w:tmpl w:val="CB0AC1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nsid w:val="77345528"/>
    <w:multiLevelType w:val="hybridMultilevel"/>
    <w:tmpl w:val="AC0E462C"/>
    <w:lvl w:ilvl="0" w:tplc="8424EEF6">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8">
    <w:nsid w:val="77A65A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9">
    <w:nsid w:val="7B44390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pStyle w:val="Heading4"/>
      <w:lvlText w:val="(%4)"/>
      <w:lvlJc w:val="right"/>
      <w:pPr>
        <w:ind w:left="864" w:hanging="144"/>
      </w:pPr>
    </w:lvl>
    <w:lvl w:ilvl="4">
      <w:start w:val="1"/>
      <w:numFmt w:val="decimal"/>
      <w:pStyle w:val="Heading5"/>
      <w:lvlText w:val="%5)"/>
      <w:lvlJc w:val="left"/>
      <w:pPr>
        <w:ind w:left="1008" w:hanging="432"/>
      </w:pPr>
    </w:lvl>
    <w:lvl w:ilvl="5">
      <w:start w:val="1"/>
      <w:numFmt w:val="lowerLetter"/>
      <w:pStyle w:val="Heading6"/>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40">
    <w:nsid w:val="7D7A763C"/>
    <w:multiLevelType w:val="hybridMultilevel"/>
    <w:tmpl w:val="43068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34"/>
  </w:num>
  <w:num w:numId="3">
    <w:abstractNumId w:val="14"/>
  </w:num>
  <w:num w:numId="4">
    <w:abstractNumId w:val="19"/>
  </w:num>
  <w:num w:numId="5">
    <w:abstractNumId w:val="38"/>
  </w:num>
  <w:num w:numId="6">
    <w:abstractNumId w:val="16"/>
  </w:num>
  <w:num w:numId="7">
    <w:abstractNumId w:val="39"/>
  </w:num>
  <w:num w:numId="8">
    <w:abstractNumId w:val="35"/>
  </w:num>
  <w:num w:numId="9">
    <w:abstractNumId w:val="10"/>
  </w:num>
  <w:num w:numId="10">
    <w:abstractNumId w:val="8"/>
  </w:num>
  <w:num w:numId="11">
    <w:abstractNumId w:val="7"/>
  </w:num>
  <w:num w:numId="12">
    <w:abstractNumId w:val="6"/>
  </w:num>
  <w:num w:numId="13">
    <w:abstractNumId w:val="5"/>
  </w:num>
  <w:num w:numId="14">
    <w:abstractNumId w:val="9"/>
  </w:num>
  <w:num w:numId="15">
    <w:abstractNumId w:val="4"/>
  </w:num>
  <w:num w:numId="16">
    <w:abstractNumId w:val="3"/>
  </w:num>
  <w:num w:numId="17">
    <w:abstractNumId w:val="2"/>
  </w:num>
  <w:num w:numId="18">
    <w:abstractNumId w:val="1"/>
  </w:num>
  <w:num w:numId="19">
    <w:abstractNumId w:val="37"/>
  </w:num>
  <w:num w:numId="20">
    <w:abstractNumId w:val="30"/>
  </w:num>
  <w:num w:numId="21">
    <w:abstractNumId w:val="18"/>
  </w:num>
  <w:num w:numId="22">
    <w:abstractNumId w:val="11"/>
  </w:num>
  <w:num w:numId="23">
    <w:abstractNumId w:val="15"/>
  </w:num>
  <w:num w:numId="24">
    <w:abstractNumId w:val="12"/>
  </w:num>
  <w:num w:numId="25">
    <w:abstractNumId w:val="0"/>
  </w:num>
  <w:num w:numId="26">
    <w:abstractNumId w:val="25"/>
  </w:num>
  <w:num w:numId="27">
    <w:abstractNumId w:val="22"/>
  </w:num>
  <w:num w:numId="28">
    <w:abstractNumId w:val="36"/>
  </w:num>
  <w:num w:numId="29">
    <w:abstractNumId w:val="20"/>
  </w:num>
  <w:num w:numId="30">
    <w:abstractNumId w:val="24"/>
  </w:num>
  <w:num w:numId="31">
    <w:abstractNumId w:val="13"/>
  </w:num>
  <w:num w:numId="32">
    <w:abstractNumId w:val="31"/>
  </w:num>
  <w:num w:numId="33">
    <w:abstractNumId w:val="40"/>
  </w:num>
  <w:num w:numId="34">
    <w:abstractNumId w:val="28"/>
  </w:num>
  <w:num w:numId="35">
    <w:abstractNumId w:val="21"/>
  </w:num>
  <w:num w:numId="36">
    <w:abstractNumId w:val="33"/>
  </w:num>
  <w:num w:numId="37">
    <w:abstractNumId w:val="32"/>
  </w:num>
  <w:num w:numId="38">
    <w:abstractNumId w:val="27"/>
  </w:num>
  <w:num w:numId="39">
    <w:abstractNumId w:val="23"/>
  </w:num>
  <w:num w:numId="40">
    <w:abstractNumId w:val="17"/>
  </w:num>
  <w:num w:numId="41">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8674B"/>
    <w:rsid w:val="000015BB"/>
    <w:rsid w:val="00005181"/>
    <w:rsid w:val="00037C74"/>
    <w:rsid w:val="000519FE"/>
    <w:rsid w:val="00062325"/>
    <w:rsid w:val="000644E6"/>
    <w:rsid w:val="0007056F"/>
    <w:rsid w:val="0008274B"/>
    <w:rsid w:val="0008580D"/>
    <w:rsid w:val="0008674B"/>
    <w:rsid w:val="0009425D"/>
    <w:rsid w:val="0009716A"/>
    <w:rsid w:val="000B0848"/>
    <w:rsid w:val="000B3CC7"/>
    <w:rsid w:val="000B504C"/>
    <w:rsid w:val="000C0767"/>
    <w:rsid w:val="000C54F8"/>
    <w:rsid w:val="000C5EC1"/>
    <w:rsid w:val="000D3779"/>
    <w:rsid w:val="000D4FB5"/>
    <w:rsid w:val="000D5C9A"/>
    <w:rsid w:val="000E4428"/>
    <w:rsid w:val="000F24E5"/>
    <w:rsid w:val="000F546C"/>
    <w:rsid w:val="000F5B0E"/>
    <w:rsid w:val="00114687"/>
    <w:rsid w:val="00116F57"/>
    <w:rsid w:val="00122640"/>
    <w:rsid w:val="001243E8"/>
    <w:rsid w:val="0013546D"/>
    <w:rsid w:val="0015488C"/>
    <w:rsid w:val="0017181C"/>
    <w:rsid w:val="00174FE9"/>
    <w:rsid w:val="00190F49"/>
    <w:rsid w:val="00196952"/>
    <w:rsid w:val="001A0C1E"/>
    <w:rsid w:val="001A636A"/>
    <w:rsid w:val="001C036D"/>
    <w:rsid w:val="001D427D"/>
    <w:rsid w:val="001D5FD6"/>
    <w:rsid w:val="001F0ADE"/>
    <w:rsid w:val="00203DF0"/>
    <w:rsid w:val="00213EE2"/>
    <w:rsid w:val="00236F83"/>
    <w:rsid w:val="002558C7"/>
    <w:rsid w:val="00262B30"/>
    <w:rsid w:val="00265032"/>
    <w:rsid w:val="00267AD6"/>
    <w:rsid w:val="002732DD"/>
    <w:rsid w:val="00284528"/>
    <w:rsid w:val="0028462E"/>
    <w:rsid w:val="002847EA"/>
    <w:rsid w:val="00285587"/>
    <w:rsid w:val="00290BD7"/>
    <w:rsid w:val="002A018C"/>
    <w:rsid w:val="002A286B"/>
    <w:rsid w:val="002A72DE"/>
    <w:rsid w:val="002C1829"/>
    <w:rsid w:val="002C20CF"/>
    <w:rsid w:val="002C4542"/>
    <w:rsid w:val="002D1F9C"/>
    <w:rsid w:val="002D2C8E"/>
    <w:rsid w:val="002D389C"/>
    <w:rsid w:val="002D6A50"/>
    <w:rsid w:val="002E0230"/>
    <w:rsid w:val="002E25BF"/>
    <w:rsid w:val="002E7D31"/>
    <w:rsid w:val="002F070C"/>
    <w:rsid w:val="002F2697"/>
    <w:rsid w:val="002F36DD"/>
    <w:rsid w:val="002F37F5"/>
    <w:rsid w:val="00305472"/>
    <w:rsid w:val="003074F5"/>
    <w:rsid w:val="00313DAC"/>
    <w:rsid w:val="00314249"/>
    <w:rsid w:val="003252AF"/>
    <w:rsid w:val="00327911"/>
    <w:rsid w:val="00331447"/>
    <w:rsid w:val="00333184"/>
    <w:rsid w:val="003439AA"/>
    <w:rsid w:val="0035347E"/>
    <w:rsid w:val="00373DA9"/>
    <w:rsid w:val="00380948"/>
    <w:rsid w:val="00387706"/>
    <w:rsid w:val="00391D35"/>
    <w:rsid w:val="00393CA6"/>
    <w:rsid w:val="00394FA5"/>
    <w:rsid w:val="003965EC"/>
    <w:rsid w:val="00396B4A"/>
    <w:rsid w:val="003B252C"/>
    <w:rsid w:val="003B7127"/>
    <w:rsid w:val="003D2088"/>
    <w:rsid w:val="003E084E"/>
    <w:rsid w:val="003E478B"/>
    <w:rsid w:val="003E4ED3"/>
    <w:rsid w:val="003E6942"/>
    <w:rsid w:val="003F186C"/>
    <w:rsid w:val="0040200E"/>
    <w:rsid w:val="004040CF"/>
    <w:rsid w:val="004051DC"/>
    <w:rsid w:val="00411791"/>
    <w:rsid w:val="00416ED9"/>
    <w:rsid w:val="0042262F"/>
    <w:rsid w:val="00454B16"/>
    <w:rsid w:val="004555FD"/>
    <w:rsid w:val="0045767E"/>
    <w:rsid w:val="00457835"/>
    <w:rsid w:val="00461A48"/>
    <w:rsid w:val="00461E5E"/>
    <w:rsid w:val="00462D11"/>
    <w:rsid w:val="004639D6"/>
    <w:rsid w:val="00467222"/>
    <w:rsid w:val="004724B8"/>
    <w:rsid w:val="004731D9"/>
    <w:rsid w:val="0049656E"/>
    <w:rsid w:val="004969CB"/>
    <w:rsid w:val="004969CF"/>
    <w:rsid w:val="004A276D"/>
    <w:rsid w:val="004A51A0"/>
    <w:rsid w:val="004C3FE0"/>
    <w:rsid w:val="004D148E"/>
    <w:rsid w:val="004E60FB"/>
    <w:rsid w:val="004F011F"/>
    <w:rsid w:val="004F139E"/>
    <w:rsid w:val="00501F49"/>
    <w:rsid w:val="00502AA2"/>
    <w:rsid w:val="00505239"/>
    <w:rsid w:val="00505558"/>
    <w:rsid w:val="005111F7"/>
    <w:rsid w:val="00531A36"/>
    <w:rsid w:val="00546671"/>
    <w:rsid w:val="00551D54"/>
    <w:rsid w:val="00553F1B"/>
    <w:rsid w:val="00565C56"/>
    <w:rsid w:val="00566515"/>
    <w:rsid w:val="00575356"/>
    <w:rsid w:val="00586753"/>
    <w:rsid w:val="00586C0E"/>
    <w:rsid w:val="005910E7"/>
    <w:rsid w:val="005928E7"/>
    <w:rsid w:val="00593922"/>
    <w:rsid w:val="00596E1B"/>
    <w:rsid w:val="005A01B9"/>
    <w:rsid w:val="005B1129"/>
    <w:rsid w:val="005D2BA0"/>
    <w:rsid w:val="005D5AE5"/>
    <w:rsid w:val="00616E3B"/>
    <w:rsid w:val="00617D7E"/>
    <w:rsid w:val="00621218"/>
    <w:rsid w:val="006308D2"/>
    <w:rsid w:val="006359AF"/>
    <w:rsid w:val="006454BC"/>
    <w:rsid w:val="00647B08"/>
    <w:rsid w:val="006540DC"/>
    <w:rsid w:val="00654376"/>
    <w:rsid w:val="00661D63"/>
    <w:rsid w:val="006629BD"/>
    <w:rsid w:val="00674F77"/>
    <w:rsid w:val="00680A38"/>
    <w:rsid w:val="00683A88"/>
    <w:rsid w:val="0068548C"/>
    <w:rsid w:val="006A2CBF"/>
    <w:rsid w:val="006A5945"/>
    <w:rsid w:val="006A5C68"/>
    <w:rsid w:val="006A70E6"/>
    <w:rsid w:val="006B5C75"/>
    <w:rsid w:val="006C4265"/>
    <w:rsid w:val="006C457B"/>
    <w:rsid w:val="006C6302"/>
    <w:rsid w:val="006C7334"/>
    <w:rsid w:val="006D3F93"/>
    <w:rsid w:val="006E03C9"/>
    <w:rsid w:val="006F4981"/>
    <w:rsid w:val="006F5487"/>
    <w:rsid w:val="00700114"/>
    <w:rsid w:val="007006E3"/>
    <w:rsid w:val="00700C0A"/>
    <w:rsid w:val="0070221F"/>
    <w:rsid w:val="00720189"/>
    <w:rsid w:val="0072413B"/>
    <w:rsid w:val="007254F4"/>
    <w:rsid w:val="0072778E"/>
    <w:rsid w:val="00732989"/>
    <w:rsid w:val="0073488F"/>
    <w:rsid w:val="00744B8F"/>
    <w:rsid w:val="00746139"/>
    <w:rsid w:val="00756E9F"/>
    <w:rsid w:val="00762EB7"/>
    <w:rsid w:val="007679E5"/>
    <w:rsid w:val="00790657"/>
    <w:rsid w:val="007B39AF"/>
    <w:rsid w:val="007B4BA3"/>
    <w:rsid w:val="007B6228"/>
    <w:rsid w:val="007B6FA0"/>
    <w:rsid w:val="007C74BB"/>
    <w:rsid w:val="007C7916"/>
    <w:rsid w:val="007D2883"/>
    <w:rsid w:val="007F6B0C"/>
    <w:rsid w:val="00801E3C"/>
    <w:rsid w:val="008124BD"/>
    <w:rsid w:val="00817197"/>
    <w:rsid w:val="0082486E"/>
    <w:rsid w:val="00831DA6"/>
    <w:rsid w:val="00835791"/>
    <w:rsid w:val="00844A8B"/>
    <w:rsid w:val="00847706"/>
    <w:rsid w:val="008539D5"/>
    <w:rsid w:val="00857987"/>
    <w:rsid w:val="00862483"/>
    <w:rsid w:val="00874518"/>
    <w:rsid w:val="008921A4"/>
    <w:rsid w:val="00895B3E"/>
    <w:rsid w:val="008978ED"/>
    <w:rsid w:val="008A5B8F"/>
    <w:rsid w:val="008A7E94"/>
    <w:rsid w:val="008B0EB0"/>
    <w:rsid w:val="008B4CC1"/>
    <w:rsid w:val="008D717F"/>
    <w:rsid w:val="008E1700"/>
    <w:rsid w:val="008E5C45"/>
    <w:rsid w:val="008E5E01"/>
    <w:rsid w:val="008F07D0"/>
    <w:rsid w:val="008F2444"/>
    <w:rsid w:val="008F2665"/>
    <w:rsid w:val="00910B4E"/>
    <w:rsid w:val="0092592E"/>
    <w:rsid w:val="00932C8D"/>
    <w:rsid w:val="00934A35"/>
    <w:rsid w:val="00941310"/>
    <w:rsid w:val="00942633"/>
    <w:rsid w:val="00942744"/>
    <w:rsid w:val="009446C4"/>
    <w:rsid w:val="00944983"/>
    <w:rsid w:val="00946BA9"/>
    <w:rsid w:val="00950F5B"/>
    <w:rsid w:val="00953328"/>
    <w:rsid w:val="009541D9"/>
    <w:rsid w:val="00956E0D"/>
    <w:rsid w:val="009621E2"/>
    <w:rsid w:val="009A2CF2"/>
    <w:rsid w:val="009A3792"/>
    <w:rsid w:val="009A724B"/>
    <w:rsid w:val="009C076C"/>
    <w:rsid w:val="009C23FF"/>
    <w:rsid w:val="009D304D"/>
    <w:rsid w:val="009F06D9"/>
    <w:rsid w:val="00A01A9F"/>
    <w:rsid w:val="00A03D2E"/>
    <w:rsid w:val="00A1755E"/>
    <w:rsid w:val="00A177C3"/>
    <w:rsid w:val="00A25462"/>
    <w:rsid w:val="00A31F34"/>
    <w:rsid w:val="00A33B36"/>
    <w:rsid w:val="00A35139"/>
    <w:rsid w:val="00A36994"/>
    <w:rsid w:val="00A43902"/>
    <w:rsid w:val="00A4615A"/>
    <w:rsid w:val="00A52A43"/>
    <w:rsid w:val="00A53707"/>
    <w:rsid w:val="00A62D6F"/>
    <w:rsid w:val="00A645F2"/>
    <w:rsid w:val="00A65B28"/>
    <w:rsid w:val="00A67034"/>
    <w:rsid w:val="00A6757D"/>
    <w:rsid w:val="00A75971"/>
    <w:rsid w:val="00A75E4E"/>
    <w:rsid w:val="00A864C3"/>
    <w:rsid w:val="00A946F8"/>
    <w:rsid w:val="00A961A3"/>
    <w:rsid w:val="00AA06CB"/>
    <w:rsid w:val="00AA3CD8"/>
    <w:rsid w:val="00AB1D4D"/>
    <w:rsid w:val="00AB32D6"/>
    <w:rsid w:val="00AB3973"/>
    <w:rsid w:val="00AB3A96"/>
    <w:rsid w:val="00AC2340"/>
    <w:rsid w:val="00AD2212"/>
    <w:rsid w:val="00AD3A26"/>
    <w:rsid w:val="00AD4F6B"/>
    <w:rsid w:val="00AE1CE7"/>
    <w:rsid w:val="00AF2404"/>
    <w:rsid w:val="00AF5326"/>
    <w:rsid w:val="00B02578"/>
    <w:rsid w:val="00B1250C"/>
    <w:rsid w:val="00B33B53"/>
    <w:rsid w:val="00B441D5"/>
    <w:rsid w:val="00B4500E"/>
    <w:rsid w:val="00B6434A"/>
    <w:rsid w:val="00B70562"/>
    <w:rsid w:val="00B70CC1"/>
    <w:rsid w:val="00B72FC4"/>
    <w:rsid w:val="00B83537"/>
    <w:rsid w:val="00B905B9"/>
    <w:rsid w:val="00B953CA"/>
    <w:rsid w:val="00BA3609"/>
    <w:rsid w:val="00BB4EBE"/>
    <w:rsid w:val="00BC1FD0"/>
    <w:rsid w:val="00C01FF0"/>
    <w:rsid w:val="00C04A45"/>
    <w:rsid w:val="00C35BC4"/>
    <w:rsid w:val="00C367C3"/>
    <w:rsid w:val="00C37750"/>
    <w:rsid w:val="00C465A4"/>
    <w:rsid w:val="00C5657A"/>
    <w:rsid w:val="00C56940"/>
    <w:rsid w:val="00C56CDD"/>
    <w:rsid w:val="00C627C4"/>
    <w:rsid w:val="00C70AEB"/>
    <w:rsid w:val="00C75823"/>
    <w:rsid w:val="00C76930"/>
    <w:rsid w:val="00C77CC3"/>
    <w:rsid w:val="00C82CA5"/>
    <w:rsid w:val="00C90538"/>
    <w:rsid w:val="00C936FD"/>
    <w:rsid w:val="00C955AF"/>
    <w:rsid w:val="00CA24B4"/>
    <w:rsid w:val="00CB1171"/>
    <w:rsid w:val="00CB7068"/>
    <w:rsid w:val="00CD0720"/>
    <w:rsid w:val="00CE0FB4"/>
    <w:rsid w:val="00CE1B95"/>
    <w:rsid w:val="00CE3F31"/>
    <w:rsid w:val="00CF5E42"/>
    <w:rsid w:val="00D106EB"/>
    <w:rsid w:val="00D11CE7"/>
    <w:rsid w:val="00D14B08"/>
    <w:rsid w:val="00D24975"/>
    <w:rsid w:val="00D4571D"/>
    <w:rsid w:val="00D4610C"/>
    <w:rsid w:val="00D462AA"/>
    <w:rsid w:val="00D47FBB"/>
    <w:rsid w:val="00D50A00"/>
    <w:rsid w:val="00D52C45"/>
    <w:rsid w:val="00D53609"/>
    <w:rsid w:val="00D61ACA"/>
    <w:rsid w:val="00D652A7"/>
    <w:rsid w:val="00D67FFD"/>
    <w:rsid w:val="00D7124A"/>
    <w:rsid w:val="00D730AB"/>
    <w:rsid w:val="00D9152B"/>
    <w:rsid w:val="00D922B2"/>
    <w:rsid w:val="00DA2F2D"/>
    <w:rsid w:val="00DA64B0"/>
    <w:rsid w:val="00DA78D7"/>
    <w:rsid w:val="00DB3DDA"/>
    <w:rsid w:val="00DB5B27"/>
    <w:rsid w:val="00DB6570"/>
    <w:rsid w:val="00DB66BD"/>
    <w:rsid w:val="00DB7B94"/>
    <w:rsid w:val="00DC3094"/>
    <w:rsid w:val="00DC46E4"/>
    <w:rsid w:val="00DE4778"/>
    <w:rsid w:val="00DE5F0E"/>
    <w:rsid w:val="00DE6160"/>
    <w:rsid w:val="00E017EE"/>
    <w:rsid w:val="00E13095"/>
    <w:rsid w:val="00E351BF"/>
    <w:rsid w:val="00E3540B"/>
    <w:rsid w:val="00E41BBF"/>
    <w:rsid w:val="00E42C4F"/>
    <w:rsid w:val="00E4330C"/>
    <w:rsid w:val="00E470E0"/>
    <w:rsid w:val="00E52C0E"/>
    <w:rsid w:val="00E575E8"/>
    <w:rsid w:val="00E6412D"/>
    <w:rsid w:val="00E6481C"/>
    <w:rsid w:val="00E6588E"/>
    <w:rsid w:val="00E65DFE"/>
    <w:rsid w:val="00E661F9"/>
    <w:rsid w:val="00E71428"/>
    <w:rsid w:val="00E7494E"/>
    <w:rsid w:val="00E93CDD"/>
    <w:rsid w:val="00EA565D"/>
    <w:rsid w:val="00EB6344"/>
    <w:rsid w:val="00EC21D1"/>
    <w:rsid w:val="00ED1364"/>
    <w:rsid w:val="00ED56F4"/>
    <w:rsid w:val="00EE24D8"/>
    <w:rsid w:val="00EE3E2F"/>
    <w:rsid w:val="00EE5C5D"/>
    <w:rsid w:val="00F02239"/>
    <w:rsid w:val="00F04281"/>
    <w:rsid w:val="00F04C23"/>
    <w:rsid w:val="00F10343"/>
    <w:rsid w:val="00F133B4"/>
    <w:rsid w:val="00F17A3A"/>
    <w:rsid w:val="00F2421B"/>
    <w:rsid w:val="00F2448E"/>
    <w:rsid w:val="00F31129"/>
    <w:rsid w:val="00F32431"/>
    <w:rsid w:val="00F3251B"/>
    <w:rsid w:val="00F36B38"/>
    <w:rsid w:val="00F43320"/>
    <w:rsid w:val="00F43E2B"/>
    <w:rsid w:val="00F44E6A"/>
    <w:rsid w:val="00F475C5"/>
    <w:rsid w:val="00F55129"/>
    <w:rsid w:val="00F570CA"/>
    <w:rsid w:val="00F60940"/>
    <w:rsid w:val="00F60D98"/>
    <w:rsid w:val="00F622BD"/>
    <w:rsid w:val="00F62473"/>
    <w:rsid w:val="00F76F67"/>
    <w:rsid w:val="00F7723E"/>
    <w:rsid w:val="00F933C4"/>
    <w:rsid w:val="00FA41B5"/>
    <w:rsid w:val="00FA71BF"/>
    <w:rsid w:val="00FB0D2B"/>
    <w:rsid w:val="00FB2D33"/>
    <w:rsid w:val="00FB4383"/>
    <w:rsid w:val="00FB5DF8"/>
    <w:rsid w:val="00FB5F1B"/>
    <w:rsid w:val="00FC6B5A"/>
    <w:rsid w:val="00FC7015"/>
    <w:rsid w:val="00FC74DB"/>
    <w:rsid w:val="00FD47AA"/>
    <w:rsid w:val="00FF704C"/>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2E814D3F"/>
  <w15:docId w15:val="{C3BDDA3D-A3AA-41A2-BD9E-856B5504C4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MS Mincho" w:hAnsi="Calibri" w:cs="Times New Roman"/>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lsdException w:name="heading 2" w:uiPriority="9"/>
    <w:lsdException w:name="heading 3" w:uiPriority="9"/>
    <w:lsdException w:name="heading 4" w:uiPriority="9"/>
    <w:lsdException w:name="heading 5" w:uiPriority="9"/>
    <w:lsdException w:name="heading 6" w:uiPriority="9"/>
    <w:lsdException w:name="heading 7" w:semiHidden="1" w:uiPriority="9" w:unhideWhenUsed="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lsdException w:name="Intense Emphasis" w:uiPriority="66"/>
    <w:lsdException w:name="Subtle Reference" w:uiPriority="67"/>
    <w:lsdException w:name="Intense Reference" w:uiPriority="68"/>
    <w:lsdException w:name="Book Title" w:uiPriority="69"/>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F2404"/>
    <w:pPr>
      <w:spacing w:after="200" w:line="276" w:lineRule="auto"/>
    </w:pPr>
    <w:rPr>
      <w:rFonts w:ascii="Times New Roman" w:hAnsi="Times New Roman"/>
      <w:sz w:val="22"/>
      <w:szCs w:val="22"/>
    </w:rPr>
  </w:style>
  <w:style w:type="paragraph" w:styleId="Heading1">
    <w:name w:val="heading 1"/>
    <w:basedOn w:val="Normal"/>
    <w:next w:val="CaseSummary"/>
    <w:link w:val="Heading1Char"/>
    <w:uiPriority w:val="9"/>
    <w:rsid w:val="00944983"/>
    <w:pPr>
      <w:widowControl w:val="0"/>
      <w:numPr>
        <w:numId w:val="7"/>
      </w:numPr>
      <w:spacing w:before="480" w:after="120"/>
      <w:contextualSpacing/>
      <w:outlineLvl w:val="0"/>
    </w:pPr>
    <w:rPr>
      <w:rFonts w:ascii="Arial" w:eastAsia="Arial" w:hAnsi="Arial" w:cs="Arial"/>
      <w:b/>
      <w:color w:val="000000"/>
      <w:sz w:val="36"/>
    </w:rPr>
  </w:style>
  <w:style w:type="paragraph" w:styleId="Heading2">
    <w:name w:val="heading 2"/>
    <w:basedOn w:val="Normal"/>
    <w:next w:val="CaseSummary"/>
    <w:rsid w:val="00944983"/>
    <w:pPr>
      <w:widowControl w:val="0"/>
      <w:numPr>
        <w:ilvl w:val="1"/>
        <w:numId w:val="7"/>
      </w:numPr>
      <w:spacing w:before="360" w:after="80"/>
      <w:contextualSpacing/>
      <w:outlineLvl w:val="1"/>
    </w:pPr>
    <w:rPr>
      <w:rFonts w:ascii="Arial" w:eastAsia="Arial" w:hAnsi="Arial" w:cs="Arial"/>
      <w:b/>
      <w:color w:val="000000"/>
      <w:sz w:val="28"/>
    </w:rPr>
  </w:style>
  <w:style w:type="paragraph" w:styleId="Heading3">
    <w:name w:val="heading 3"/>
    <w:basedOn w:val="Normal"/>
    <w:next w:val="CaseSummary"/>
    <w:rsid w:val="00944983"/>
    <w:pPr>
      <w:widowControl w:val="0"/>
      <w:numPr>
        <w:ilvl w:val="2"/>
        <w:numId w:val="7"/>
      </w:numPr>
      <w:spacing w:before="280" w:after="80"/>
      <w:contextualSpacing/>
      <w:outlineLvl w:val="2"/>
    </w:pPr>
    <w:rPr>
      <w:rFonts w:ascii="Arial" w:eastAsia="Arial" w:hAnsi="Arial" w:cs="Arial"/>
      <w:b/>
      <w:color w:val="666666"/>
      <w:sz w:val="24"/>
    </w:rPr>
  </w:style>
  <w:style w:type="paragraph" w:styleId="Heading4">
    <w:name w:val="heading 4"/>
    <w:basedOn w:val="Normal"/>
    <w:next w:val="CaseSummary"/>
    <w:rsid w:val="00944983"/>
    <w:pPr>
      <w:widowControl w:val="0"/>
      <w:numPr>
        <w:ilvl w:val="3"/>
        <w:numId w:val="7"/>
      </w:numPr>
      <w:spacing w:before="240" w:after="40"/>
      <w:contextualSpacing/>
      <w:outlineLvl w:val="3"/>
    </w:pPr>
    <w:rPr>
      <w:rFonts w:ascii="Arial" w:eastAsia="Arial" w:hAnsi="Arial" w:cs="Arial"/>
      <w:i/>
      <w:color w:val="666666"/>
    </w:rPr>
  </w:style>
  <w:style w:type="paragraph" w:styleId="Heading5">
    <w:name w:val="heading 5"/>
    <w:basedOn w:val="Normal"/>
    <w:next w:val="CaseSummary"/>
    <w:rsid w:val="00944983"/>
    <w:pPr>
      <w:widowControl w:val="0"/>
      <w:numPr>
        <w:ilvl w:val="4"/>
        <w:numId w:val="7"/>
      </w:numPr>
      <w:spacing w:before="220" w:after="40"/>
      <w:contextualSpacing/>
      <w:outlineLvl w:val="4"/>
    </w:pPr>
    <w:rPr>
      <w:rFonts w:ascii="Arial" w:eastAsia="Arial" w:hAnsi="Arial" w:cs="Arial"/>
      <w:b/>
      <w:color w:val="666666"/>
      <w:sz w:val="20"/>
    </w:rPr>
  </w:style>
  <w:style w:type="paragraph" w:styleId="Heading6">
    <w:name w:val="heading 6"/>
    <w:basedOn w:val="Normal"/>
    <w:next w:val="CaseSummary"/>
    <w:rsid w:val="00944983"/>
    <w:pPr>
      <w:widowControl w:val="0"/>
      <w:numPr>
        <w:ilvl w:val="5"/>
        <w:numId w:val="7"/>
      </w:numPr>
      <w:spacing w:before="200" w:after="40"/>
      <w:contextualSpacing/>
      <w:outlineLvl w:val="5"/>
    </w:pPr>
    <w:rPr>
      <w:rFonts w:ascii="Arial" w:eastAsia="Arial" w:hAnsi="Arial" w:cs="Arial"/>
      <w:i/>
      <w:color w:val="666666"/>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aseSummary">
    <w:name w:val="Case Summary"/>
    <w:autoRedefine/>
    <w:rsid w:val="00C465A4"/>
    <w:pPr>
      <w:spacing w:after="200"/>
    </w:pPr>
    <w:rPr>
      <w:rFonts w:ascii="Times New Roman" w:eastAsiaTheme="minorEastAsia" w:hAnsi="Times New Roman"/>
      <w:bCs/>
      <w:color w:val="000000"/>
      <w:lang w:eastAsia="fr-FR"/>
    </w:rPr>
  </w:style>
  <w:style w:type="paragraph" w:styleId="Title">
    <w:name w:val="Title"/>
    <w:aliases w:val="First Title"/>
    <w:basedOn w:val="Normal"/>
    <w:next w:val="CaseSummary"/>
    <w:link w:val="TitleChar"/>
    <w:qFormat/>
    <w:rsid w:val="00944983"/>
    <w:pPr>
      <w:widowControl w:val="0"/>
      <w:pBdr>
        <w:top w:val="thinThickSmallGap" w:sz="24" w:space="1" w:color="auto"/>
        <w:bottom w:val="single" w:sz="4" w:space="1" w:color="595959"/>
      </w:pBdr>
      <w:shd w:val="clear" w:color="auto" w:fill="E6E6E6"/>
      <w:spacing w:after="240"/>
      <w:ind w:left="-720" w:right="-720"/>
      <w:contextualSpacing/>
      <w:jc w:val="center"/>
    </w:pPr>
    <w:rPr>
      <w:rFonts w:eastAsia="Arial" w:cs="Arial"/>
      <w:b/>
      <w:bCs/>
      <w:smallCaps/>
      <w:color w:val="000000"/>
      <w:sz w:val="32"/>
      <w:szCs w:val="36"/>
    </w:rPr>
  </w:style>
  <w:style w:type="paragraph" w:styleId="Index4">
    <w:name w:val="index 4"/>
    <w:basedOn w:val="Normal"/>
    <w:next w:val="Normal"/>
    <w:autoRedefine/>
    <w:uiPriority w:val="99"/>
    <w:unhideWhenUsed/>
    <w:rsid w:val="00EA565D"/>
    <w:pPr>
      <w:numPr>
        <w:numId w:val="32"/>
      </w:numPr>
      <w:tabs>
        <w:tab w:val="num" w:pos="360"/>
      </w:tabs>
      <w:spacing w:after="0" w:line="240" w:lineRule="auto"/>
      <w:ind w:left="0" w:firstLine="0"/>
    </w:pPr>
    <w:rPr>
      <w:sz w:val="20"/>
    </w:rPr>
  </w:style>
  <w:style w:type="paragraph" w:customStyle="1" w:styleId="Contention1">
    <w:name w:val="Contention 1"/>
    <w:basedOn w:val="Normal"/>
    <w:qFormat/>
    <w:rsid w:val="003252AF"/>
    <w:pPr>
      <w:keepNext/>
      <w:keepLines/>
      <w:spacing w:line="240" w:lineRule="auto"/>
    </w:pPr>
    <w:rPr>
      <w:rFonts w:eastAsia="Times New Roman"/>
      <w:b/>
      <w:bCs/>
      <w:color w:val="000000"/>
      <w:sz w:val="20"/>
      <w:szCs w:val="20"/>
      <w:lang w:eastAsia="fr-FR"/>
    </w:rPr>
  </w:style>
  <w:style w:type="paragraph" w:customStyle="1" w:styleId="Evidence">
    <w:name w:val="Evidence"/>
    <w:basedOn w:val="Contention1"/>
    <w:qFormat/>
    <w:rsid w:val="004A276D"/>
    <w:pPr>
      <w:keepNext w:val="0"/>
      <w:ind w:left="288"/>
    </w:pPr>
    <w:rPr>
      <w:b w:val="0"/>
    </w:rPr>
  </w:style>
  <w:style w:type="paragraph" w:styleId="NormalWeb">
    <w:name w:val="Normal (Web)"/>
    <w:basedOn w:val="Normal"/>
    <w:uiPriority w:val="99"/>
    <w:unhideWhenUsed/>
    <w:rsid w:val="000B0848"/>
    <w:pPr>
      <w:spacing w:before="100" w:beforeAutospacing="1" w:after="100" w:afterAutospacing="1" w:line="240" w:lineRule="auto"/>
    </w:pPr>
    <w:rPr>
      <w:rFonts w:eastAsia="Times New Roman"/>
      <w:sz w:val="24"/>
      <w:szCs w:val="24"/>
    </w:rPr>
  </w:style>
  <w:style w:type="character" w:styleId="Hyperlink">
    <w:name w:val="Hyperlink"/>
    <w:uiPriority w:val="99"/>
    <w:unhideWhenUsed/>
    <w:rsid w:val="004A276D"/>
    <w:rPr>
      <w:color w:val="7F7F7F"/>
      <w:u w:val="dotted" w:color="7F7F7F"/>
    </w:rPr>
  </w:style>
  <w:style w:type="paragraph" w:customStyle="1" w:styleId="Citation3">
    <w:name w:val="Citation3"/>
    <w:basedOn w:val="Evidence"/>
    <w:next w:val="Evidence"/>
    <w:qFormat/>
    <w:rsid w:val="00720189"/>
    <w:pPr>
      <w:keepNext/>
      <w:spacing w:after="120"/>
    </w:pPr>
    <w:rPr>
      <w:rFonts w:eastAsia="MS Mincho"/>
      <w:bCs w:val="0"/>
      <w:i/>
      <w:color w:val="auto"/>
      <w:szCs w:val="22"/>
      <w:lang w:eastAsia="en-US"/>
    </w:rPr>
  </w:style>
  <w:style w:type="character" w:customStyle="1" w:styleId="Heading1Char">
    <w:name w:val="Heading 1 Char"/>
    <w:link w:val="Heading1"/>
    <w:uiPriority w:val="9"/>
    <w:rsid w:val="00862483"/>
    <w:rPr>
      <w:rFonts w:ascii="Arial" w:eastAsia="Arial" w:hAnsi="Arial" w:cs="Arial"/>
      <w:b/>
      <w:color w:val="000000"/>
      <w:sz w:val="36"/>
    </w:rPr>
  </w:style>
  <w:style w:type="paragraph" w:styleId="BalloonText">
    <w:name w:val="Balloon Text"/>
    <w:basedOn w:val="Normal"/>
    <w:link w:val="BalloonTextChar"/>
    <w:uiPriority w:val="99"/>
    <w:semiHidden/>
    <w:unhideWhenUsed/>
    <w:rsid w:val="00A645F2"/>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A645F2"/>
    <w:rPr>
      <w:rFonts w:ascii="Tahoma" w:hAnsi="Tahoma" w:cs="Tahoma"/>
      <w:sz w:val="16"/>
      <w:szCs w:val="16"/>
    </w:rPr>
  </w:style>
  <w:style w:type="paragraph" w:customStyle="1" w:styleId="Case">
    <w:name w:val="Case"/>
    <w:next w:val="Contention1"/>
    <w:qFormat/>
    <w:rsid w:val="004A276D"/>
    <w:pPr>
      <w:keepLines/>
      <w:numPr>
        <w:numId w:val="8"/>
      </w:numPr>
      <w:pBdr>
        <w:top w:val="single" w:sz="4" w:space="1" w:color="595959"/>
        <w:left w:val="single" w:sz="4" w:space="4" w:color="595959"/>
        <w:bottom w:val="single" w:sz="4" w:space="1" w:color="595959"/>
        <w:right w:val="single" w:sz="4" w:space="4" w:color="595959"/>
      </w:pBdr>
      <w:shd w:val="clear" w:color="auto" w:fill="E6E6E6"/>
      <w:spacing w:after="120" w:line="276" w:lineRule="auto"/>
    </w:pPr>
    <w:rPr>
      <w:rFonts w:ascii="Times New Roman" w:eastAsia="Times New Roman" w:hAnsi="Times New Roman"/>
      <w:bCs/>
      <w:color w:val="000000"/>
      <w:lang w:eastAsia="fr-FR"/>
    </w:rPr>
  </w:style>
  <w:style w:type="paragraph" w:customStyle="1" w:styleId="Constructive">
    <w:name w:val="Constructive"/>
    <w:qFormat/>
    <w:rsid w:val="004A276D"/>
    <w:pPr>
      <w:keepNext/>
      <w:spacing w:after="200" w:line="276" w:lineRule="auto"/>
    </w:pPr>
    <w:rPr>
      <w:rFonts w:ascii="Times New Roman" w:eastAsia="Times New Roman" w:hAnsi="Times New Roman"/>
      <w:bCs/>
      <w:color w:val="000000"/>
      <w:lang w:eastAsia="fr-FR"/>
    </w:rPr>
  </w:style>
  <w:style w:type="paragraph" w:customStyle="1" w:styleId="Contention2">
    <w:name w:val="Contention 2"/>
    <w:basedOn w:val="Contention1"/>
    <w:qFormat/>
    <w:rsid w:val="00720189"/>
    <w:pPr>
      <w:spacing w:after="120"/>
      <w:ind w:left="144"/>
    </w:pPr>
  </w:style>
  <w:style w:type="paragraph" w:customStyle="1" w:styleId="Title2">
    <w:name w:val="Title 2"/>
    <w:basedOn w:val="Title"/>
    <w:rsid w:val="00720189"/>
    <w:pPr>
      <w:pageBreakBefore/>
    </w:pPr>
  </w:style>
  <w:style w:type="paragraph" w:styleId="TOC3">
    <w:name w:val="toc 3"/>
    <w:basedOn w:val="Normal"/>
    <w:next w:val="Normal"/>
    <w:autoRedefine/>
    <w:uiPriority w:val="39"/>
    <w:unhideWhenUsed/>
    <w:rsid w:val="00F60940"/>
    <w:pPr>
      <w:keepLines/>
      <w:tabs>
        <w:tab w:val="right" w:leader="dot" w:pos="9720"/>
      </w:tabs>
      <w:spacing w:after="0" w:line="240" w:lineRule="auto"/>
      <w:ind w:left="288"/>
    </w:pPr>
    <w:rPr>
      <w:sz w:val="18"/>
    </w:rPr>
  </w:style>
  <w:style w:type="paragraph" w:styleId="Index1">
    <w:name w:val="index 1"/>
    <w:basedOn w:val="Normal"/>
    <w:next w:val="Normal"/>
    <w:autoRedefine/>
    <w:uiPriority w:val="99"/>
    <w:semiHidden/>
    <w:unhideWhenUsed/>
    <w:rsid w:val="00720189"/>
    <w:pPr>
      <w:spacing w:after="0" w:line="240" w:lineRule="auto"/>
      <w:ind w:left="220" w:hanging="220"/>
    </w:pPr>
  </w:style>
  <w:style w:type="paragraph" w:styleId="TOC1">
    <w:name w:val="toc 1"/>
    <w:basedOn w:val="Normal"/>
    <w:next w:val="Normal"/>
    <w:autoRedefine/>
    <w:uiPriority w:val="39"/>
    <w:unhideWhenUsed/>
    <w:rsid w:val="00B1250C"/>
    <w:pPr>
      <w:tabs>
        <w:tab w:val="right" w:leader="dot" w:pos="9720"/>
      </w:tabs>
      <w:spacing w:before="200" w:after="100" w:line="240" w:lineRule="auto"/>
      <w:ind w:left="-288"/>
    </w:pPr>
    <w:rPr>
      <w:b/>
    </w:rPr>
  </w:style>
  <w:style w:type="paragraph" w:styleId="TOC2">
    <w:name w:val="toc 2"/>
    <w:basedOn w:val="Normal"/>
    <w:next w:val="Normal"/>
    <w:autoRedefine/>
    <w:uiPriority w:val="39"/>
    <w:unhideWhenUsed/>
    <w:rsid w:val="00F60940"/>
    <w:pPr>
      <w:tabs>
        <w:tab w:val="right" w:leader="dot" w:pos="9720"/>
      </w:tabs>
      <w:spacing w:before="120" w:after="0"/>
      <w:ind w:left="216" w:hanging="216"/>
    </w:pPr>
    <w:rPr>
      <w:sz w:val="20"/>
    </w:rPr>
  </w:style>
  <w:style w:type="paragraph" w:styleId="TOC4">
    <w:name w:val="toc 4"/>
    <w:basedOn w:val="Normal"/>
    <w:next w:val="Normal"/>
    <w:autoRedefine/>
    <w:uiPriority w:val="39"/>
    <w:unhideWhenUsed/>
    <w:rsid w:val="00B1250C"/>
    <w:pPr>
      <w:numPr>
        <w:numId w:val="29"/>
      </w:numPr>
      <w:tabs>
        <w:tab w:val="right" w:leader="dot" w:pos="9350"/>
      </w:tabs>
    </w:pPr>
    <w:rPr>
      <w:noProof/>
      <w:sz w:val="20"/>
      <w:u w:color="FFFFFF" w:themeColor="background1"/>
    </w:rPr>
  </w:style>
  <w:style w:type="paragraph" w:styleId="TOC5">
    <w:name w:val="toc 5"/>
    <w:basedOn w:val="Normal"/>
    <w:next w:val="Normal"/>
    <w:autoRedefine/>
    <w:uiPriority w:val="39"/>
    <w:unhideWhenUsed/>
    <w:rsid w:val="00720189"/>
    <w:pPr>
      <w:ind w:left="880"/>
    </w:pPr>
  </w:style>
  <w:style w:type="paragraph" w:styleId="TOC6">
    <w:name w:val="toc 6"/>
    <w:basedOn w:val="Normal"/>
    <w:next w:val="Normal"/>
    <w:autoRedefine/>
    <w:uiPriority w:val="39"/>
    <w:unhideWhenUsed/>
    <w:rsid w:val="00720189"/>
    <w:pPr>
      <w:ind w:left="1100"/>
    </w:pPr>
  </w:style>
  <w:style w:type="paragraph" w:styleId="TOC7">
    <w:name w:val="toc 7"/>
    <w:basedOn w:val="Normal"/>
    <w:next w:val="Normal"/>
    <w:autoRedefine/>
    <w:uiPriority w:val="39"/>
    <w:unhideWhenUsed/>
    <w:rsid w:val="00720189"/>
    <w:pPr>
      <w:ind w:left="1320"/>
    </w:pPr>
  </w:style>
  <w:style w:type="paragraph" w:styleId="TOC8">
    <w:name w:val="toc 8"/>
    <w:basedOn w:val="Normal"/>
    <w:next w:val="Normal"/>
    <w:autoRedefine/>
    <w:uiPriority w:val="39"/>
    <w:unhideWhenUsed/>
    <w:rsid w:val="00720189"/>
    <w:pPr>
      <w:ind w:left="1540"/>
    </w:pPr>
  </w:style>
  <w:style w:type="paragraph" w:styleId="TOC9">
    <w:name w:val="toc 9"/>
    <w:basedOn w:val="Normal"/>
    <w:next w:val="Normal"/>
    <w:autoRedefine/>
    <w:uiPriority w:val="39"/>
    <w:unhideWhenUsed/>
    <w:rsid w:val="00720189"/>
    <w:pPr>
      <w:ind w:left="1760"/>
    </w:pPr>
  </w:style>
  <w:style w:type="paragraph" w:styleId="FootnoteText">
    <w:name w:val="footnote text"/>
    <w:basedOn w:val="Normal"/>
    <w:link w:val="FootnoteTextChar"/>
    <w:rsid w:val="001D5FD6"/>
    <w:pPr>
      <w:spacing w:after="0"/>
    </w:pPr>
    <w:rPr>
      <w:rFonts w:ascii="Arial" w:eastAsia="Arial" w:hAnsi="Arial" w:cs="Arial"/>
      <w:color w:val="000000"/>
      <w:sz w:val="20"/>
      <w:szCs w:val="20"/>
      <w:lang w:val="fr-FR" w:eastAsia="fr-FR"/>
    </w:rPr>
  </w:style>
  <w:style w:type="character" w:customStyle="1" w:styleId="FootnoteTextChar">
    <w:name w:val="Footnote Text Char"/>
    <w:basedOn w:val="DefaultParagraphFont"/>
    <w:link w:val="FootnoteText"/>
    <w:rsid w:val="001D5FD6"/>
    <w:rPr>
      <w:rFonts w:ascii="Arial" w:eastAsia="Arial" w:hAnsi="Arial" w:cs="Arial"/>
      <w:color w:val="000000"/>
      <w:lang w:val="fr-FR" w:eastAsia="fr-FR"/>
    </w:rPr>
  </w:style>
  <w:style w:type="character" w:styleId="FootnoteReference">
    <w:name w:val="footnote reference"/>
    <w:basedOn w:val="DefaultParagraphFont"/>
    <w:rsid w:val="001D5FD6"/>
    <w:rPr>
      <w:vertAlign w:val="superscript"/>
    </w:rPr>
  </w:style>
  <w:style w:type="paragraph" w:styleId="Header">
    <w:name w:val="header"/>
    <w:basedOn w:val="Normal"/>
    <w:link w:val="HeaderChar"/>
    <w:uiPriority w:val="99"/>
    <w:unhideWhenUsed/>
    <w:rsid w:val="00DB66BD"/>
    <w:pPr>
      <w:tabs>
        <w:tab w:val="center" w:pos="4320"/>
        <w:tab w:val="right" w:pos="8640"/>
      </w:tabs>
      <w:spacing w:after="0" w:line="240" w:lineRule="auto"/>
    </w:pPr>
  </w:style>
  <w:style w:type="character" w:customStyle="1" w:styleId="HeaderChar">
    <w:name w:val="Header Char"/>
    <w:basedOn w:val="DefaultParagraphFont"/>
    <w:link w:val="Header"/>
    <w:uiPriority w:val="99"/>
    <w:rsid w:val="00DB66BD"/>
    <w:rPr>
      <w:sz w:val="22"/>
      <w:szCs w:val="22"/>
    </w:rPr>
  </w:style>
  <w:style w:type="paragraph" w:styleId="Footer">
    <w:name w:val="footer"/>
    <w:basedOn w:val="Normal"/>
    <w:link w:val="FooterChar"/>
    <w:uiPriority w:val="99"/>
    <w:unhideWhenUsed/>
    <w:rsid w:val="00934A35"/>
    <w:pPr>
      <w:tabs>
        <w:tab w:val="center" w:pos="4320"/>
        <w:tab w:val="right" w:pos="8640"/>
      </w:tabs>
      <w:spacing w:after="0" w:line="240" w:lineRule="auto"/>
      <w:jc w:val="center"/>
    </w:pPr>
    <w:rPr>
      <w:b/>
      <w:bCs/>
      <w:smallCaps/>
    </w:rPr>
  </w:style>
  <w:style w:type="character" w:customStyle="1" w:styleId="FooterChar">
    <w:name w:val="Footer Char"/>
    <w:basedOn w:val="DefaultParagraphFont"/>
    <w:link w:val="Footer"/>
    <w:uiPriority w:val="99"/>
    <w:rsid w:val="00934A35"/>
    <w:rPr>
      <w:rFonts w:ascii="Times New Roman" w:hAnsi="Times New Roman"/>
      <w:b/>
      <w:bCs/>
      <w:smallCaps/>
      <w:sz w:val="22"/>
      <w:szCs w:val="22"/>
    </w:rPr>
  </w:style>
  <w:style w:type="paragraph" w:customStyle="1" w:styleId="Contention3">
    <w:name w:val="Contention 3"/>
    <w:basedOn w:val="Contention2"/>
    <w:qFormat/>
    <w:rsid w:val="00DB66BD"/>
    <w:pPr>
      <w:ind w:left="270"/>
    </w:pPr>
  </w:style>
  <w:style w:type="character" w:styleId="CommentReference">
    <w:name w:val="annotation reference"/>
    <w:basedOn w:val="DefaultParagraphFont"/>
    <w:uiPriority w:val="99"/>
    <w:semiHidden/>
    <w:unhideWhenUsed/>
    <w:rsid w:val="00501F49"/>
    <w:rPr>
      <w:sz w:val="18"/>
      <w:szCs w:val="18"/>
    </w:rPr>
  </w:style>
  <w:style w:type="paragraph" w:styleId="CommentText">
    <w:name w:val="annotation text"/>
    <w:basedOn w:val="Normal"/>
    <w:link w:val="CommentTextChar"/>
    <w:uiPriority w:val="99"/>
    <w:semiHidden/>
    <w:unhideWhenUsed/>
    <w:rsid w:val="00501F49"/>
    <w:pPr>
      <w:spacing w:line="240" w:lineRule="auto"/>
    </w:pPr>
    <w:rPr>
      <w:sz w:val="24"/>
      <w:szCs w:val="24"/>
    </w:rPr>
  </w:style>
  <w:style w:type="character" w:customStyle="1" w:styleId="CommentTextChar">
    <w:name w:val="Comment Text Char"/>
    <w:basedOn w:val="DefaultParagraphFont"/>
    <w:link w:val="CommentText"/>
    <w:uiPriority w:val="99"/>
    <w:semiHidden/>
    <w:rsid w:val="00501F49"/>
    <w:rPr>
      <w:sz w:val="24"/>
      <w:szCs w:val="24"/>
    </w:rPr>
  </w:style>
  <w:style w:type="paragraph" w:styleId="CommentSubject">
    <w:name w:val="annotation subject"/>
    <w:basedOn w:val="CommentText"/>
    <w:next w:val="CommentText"/>
    <w:link w:val="CommentSubjectChar"/>
    <w:uiPriority w:val="99"/>
    <w:semiHidden/>
    <w:unhideWhenUsed/>
    <w:rsid w:val="00501F49"/>
    <w:rPr>
      <w:b/>
      <w:bCs/>
      <w:sz w:val="20"/>
      <w:szCs w:val="20"/>
    </w:rPr>
  </w:style>
  <w:style w:type="character" w:customStyle="1" w:styleId="CommentSubjectChar">
    <w:name w:val="Comment Subject Char"/>
    <w:basedOn w:val="CommentTextChar"/>
    <w:link w:val="CommentSubject"/>
    <w:uiPriority w:val="99"/>
    <w:semiHidden/>
    <w:rsid w:val="00501F49"/>
    <w:rPr>
      <w:b/>
      <w:bCs/>
      <w:sz w:val="24"/>
      <w:szCs w:val="24"/>
    </w:rPr>
  </w:style>
  <w:style w:type="character" w:customStyle="1" w:styleId="TitleChar">
    <w:name w:val="Title Char"/>
    <w:aliases w:val="First Title Char"/>
    <w:basedOn w:val="DefaultParagraphFont"/>
    <w:link w:val="Title"/>
    <w:rsid w:val="00934A35"/>
    <w:rPr>
      <w:rFonts w:ascii="Times New Roman" w:eastAsia="Arial" w:hAnsi="Times New Roman" w:cs="Arial"/>
      <w:b/>
      <w:bCs/>
      <w:smallCaps/>
      <w:color w:val="000000"/>
      <w:sz w:val="32"/>
      <w:szCs w:val="36"/>
      <w:shd w:val="clear" w:color="auto" w:fill="E6E6E6"/>
    </w:rPr>
  </w:style>
  <w:style w:type="character" w:styleId="FollowedHyperlink">
    <w:name w:val="FollowedHyperlink"/>
    <w:basedOn w:val="DefaultParagraphFont"/>
    <w:uiPriority w:val="99"/>
    <w:unhideWhenUsed/>
    <w:rsid w:val="0042262F"/>
    <w:rPr>
      <w:color w:val="7F7F7F" w:themeColor="text1" w:themeTint="80"/>
      <w:u w:val="dotted"/>
    </w:rPr>
  </w:style>
  <w:style w:type="paragraph" w:customStyle="1" w:styleId="Pa3">
    <w:name w:val="Pa3"/>
    <w:basedOn w:val="Normal"/>
    <w:uiPriority w:val="99"/>
    <w:rsid w:val="00944983"/>
    <w:pPr>
      <w:autoSpaceDE w:val="0"/>
      <w:autoSpaceDN w:val="0"/>
      <w:adjustRightInd w:val="0"/>
      <w:spacing w:after="0" w:line="221" w:lineRule="atLeast"/>
    </w:pPr>
    <w:rPr>
      <w:rFonts w:ascii="AGaramond" w:hAnsi="AGaramond"/>
      <w:sz w:val="24"/>
      <w:szCs w:val="24"/>
    </w:rPr>
  </w:style>
  <w:style w:type="character" w:customStyle="1" w:styleId="A12">
    <w:name w:val="A12"/>
    <w:uiPriority w:val="99"/>
    <w:rsid w:val="00A62D6F"/>
    <w:rPr>
      <w:rFonts w:cs="AGaramond"/>
      <w:color w:val="000000"/>
      <w:sz w:val="12"/>
      <w:szCs w:val="12"/>
    </w:rPr>
  </w:style>
  <w:style w:type="paragraph" w:customStyle="1" w:styleId="Pa6">
    <w:name w:val="Pa6"/>
    <w:basedOn w:val="Normal"/>
    <w:uiPriority w:val="99"/>
    <w:rsid w:val="00944983"/>
    <w:pPr>
      <w:autoSpaceDE w:val="0"/>
      <w:autoSpaceDN w:val="0"/>
      <w:adjustRightInd w:val="0"/>
      <w:spacing w:after="0" w:line="221" w:lineRule="atLeast"/>
    </w:pPr>
    <w:rPr>
      <w:rFonts w:ascii="Minion Pro" w:hAnsi="Minion Pro"/>
      <w:sz w:val="24"/>
      <w:szCs w:val="24"/>
    </w:rPr>
  </w:style>
  <w:style w:type="character" w:customStyle="1" w:styleId="A11">
    <w:name w:val="A11"/>
    <w:uiPriority w:val="99"/>
    <w:rsid w:val="00F36B38"/>
    <w:rPr>
      <w:rFonts w:ascii="Myriad Pro" w:hAnsi="Myriad Pro" w:cs="Myriad Pro"/>
      <w:color w:val="000000"/>
      <w:sz w:val="12"/>
      <w:szCs w:val="12"/>
    </w:rPr>
  </w:style>
  <w:style w:type="paragraph" w:styleId="ListParagraph">
    <w:name w:val="List Paragraph"/>
    <w:basedOn w:val="Normal"/>
    <w:uiPriority w:val="72"/>
    <w:rsid w:val="000C0767"/>
    <w:pPr>
      <w:ind w:left="720"/>
      <w:contextualSpacing/>
    </w:pPr>
  </w:style>
  <w:style w:type="character" w:customStyle="1" w:styleId="il">
    <w:name w:val="il"/>
    <w:basedOn w:val="DefaultParagraphFont"/>
    <w:rsid w:val="00416ED9"/>
  </w:style>
  <w:style w:type="character" w:customStyle="1" w:styleId="apple-converted-space">
    <w:name w:val="apple-converted-space"/>
    <w:basedOn w:val="DefaultParagraphFont"/>
    <w:rsid w:val="00D7124A"/>
  </w:style>
  <w:style w:type="character" w:styleId="Emphasis">
    <w:name w:val="Emphasis"/>
    <w:uiPriority w:val="20"/>
    <w:qFormat/>
    <w:rsid w:val="00D7124A"/>
    <w:rPr>
      <w:i/>
      <w:iCs/>
    </w:rPr>
  </w:style>
  <w:style w:type="character" w:customStyle="1" w:styleId="Caractresdenotedebasdepage">
    <w:name w:val="Caractères de note de bas de page"/>
    <w:basedOn w:val="DefaultParagraphFont"/>
    <w:rsid w:val="00A35139"/>
    <w:rPr>
      <w:vertAlign w:val="superscript"/>
    </w:rPr>
  </w:style>
  <w:style w:type="paragraph" w:customStyle="1" w:styleId="Citation">
    <w:name w:val="Citation"/>
    <w:basedOn w:val="Normal"/>
    <w:rsid w:val="00A35139"/>
    <w:pPr>
      <w:keepNext/>
      <w:keepLines/>
      <w:suppressAutoHyphens/>
      <w:spacing w:line="240" w:lineRule="auto"/>
    </w:pPr>
    <w:rPr>
      <w:rFonts w:eastAsia="Times New Roman"/>
      <w:i/>
      <w:iCs/>
      <w:color w:val="000000"/>
      <w:sz w:val="20"/>
      <w:szCs w:val="20"/>
      <w:lang w:eastAsia="ar-SA"/>
    </w:rPr>
  </w:style>
  <w:style w:type="paragraph" w:styleId="HTMLPreformatted">
    <w:name w:val="HTML Preformatted"/>
    <w:basedOn w:val="Normal"/>
    <w:link w:val="HTMLPreformattedChar"/>
    <w:uiPriority w:val="99"/>
    <w:unhideWhenUsed/>
    <w:rsid w:val="00A3513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A35139"/>
    <w:rPr>
      <w:rFonts w:ascii="Courier New" w:eastAsia="Times New Roman" w:hAnsi="Courier New" w:cs="Courier New"/>
    </w:rPr>
  </w:style>
  <w:style w:type="paragraph" w:customStyle="1" w:styleId="Contention">
    <w:name w:val="Contention"/>
    <w:basedOn w:val="Normal"/>
    <w:rsid w:val="00F2421B"/>
    <w:pPr>
      <w:keepNext/>
      <w:keepLines/>
      <w:suppressAutoHyphens/>
      <w:spacing w:line="240" w:lineRule="auto"/>
    </w:pPr>
    <w:rPr>
      <w:rFonts w:eastAsia="Times New Roman"/>
      <w:b/>
      <w:bCs/>
      <w:color w:val="000000"/>
      <w:sz w:val="20"/>
      <w:szCs w:val="20"/>
      <w:lang w:eastAsia="ar-SA"/>
    </w:rPr>
  </w:style>
  <w:style w:type="character" w:styleId="Strong">
    <w:name w:val="Strong"/>
    <w:basedOn w:val="DefaultParagraphFont"/>
    <w:qFormat/>
    <w:rsid w:val="000015BB"/>
    <w:rPr>
      <w:b/>
      <w:bCs/>
    </w:rPr>
  </w:style>
  <w:style w:type="character" w:customStyle="1" w:styleId="UnresolvedMention">
    <w:name w:val="Unresolved Mention"/>
    <w:basedOn w:val="DefaultParagraphFont"/>
    <w:uiPriority w:val="99"/>
    <w:semiHidden/>
    <w:unhideWhenUsed/>
    <w:rsid w:val="009A724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715807">
      <w:bodyDiv w:val="1"/>
      <w:marLeft w:val="0"/>
      <w:marRight w:val="0"/>
      <w:marTop w:val="0"/>
      <w:marBottom w:val="0"/>
      <w:divBdr>
        <w:top w:val="none" w:sz="0" w:space="0" w:color="auto"/>
        <w:left w:val="none" w:sz="0" w:space="0" w:color="auto"/>
        <w:bottom w:val="none" w:sz="0" w:space="0" w:color="auto"/>
        <w:right w:val="none" w:sz="0" w:space="0" w:color="auto"/>
      </w:divBdr>
    </w:div>
    <w:div w:id="47922585">
      <w:bodyDiv w:val="1"/>
      <w:marLeft w:val="0"/>
      <w:marRight w:val="0"/>
      <w:marTop w:val="0"/>
      <w:marBottom w:val="0"/>
      <w:divBdr>
        <w:top w:val="none" w:sz="0" w:space="0" w:color="auto"/>
        <w:left w:val="none" w:sz="0" w:space="0" w:color="auto"/>
        <w:bottom w:val="none" w:sz="0" w:space="0" w:color="auto"/>
        <w:right w:val="none" w:sz="0" w:space="0" w:color="auto"/>
      </w:divBdr>
    </w:div>
    <w:div w:id="55713798">
      <w:bodyDiv w:val="1"/>
      <w:marLeft w:val="0"/>
      <w:marRight w:val="0"/>
      <w:marTop w:val="0"/>
      <w:marBottom w:val="0"/>
      <w:divBdr>
        <w:top w:val="none" w:sz="0" w:space="0" w:color="auto"/>
        <w:left w:val="none" w:sz="0" w:space="0" w:color="auto"/>
        <w:bottom w:val="none" w:sz="0" w:space="0" w:color="auto"/>
        <w:right w:val="none" w:sz="0" w:space="0" w:color="auto"/>
      </w:divBdr>
      <w:divsChild>
        <w:div w:id="621614233">
          <w:marLeft w:val="0"/>
          <w:marRight w:val="0"/>
          <w:marTop w:val="0"/>
          <w:marBottom w:val="0"/>
          <w:divBdr>
            <w:top w:val="none" w:sz="0" w:space="0" w:color="auto"/>
            <w:left w:val="none" w:sz="0" w:space="0" w:color="auto"/>
            <w:bottom w:val="none" w:sz="0" w:space="0" w:color="auto"/>
            <w:right w:val="none" w:sz="0" w:space="0" w:color="auto"/>
          </w:divBdr>
        </w:div>
        <w:div w:id="1177772787">
          <w:marLeft w:val="0"/>
          <w:marRight w:val="0"/>
          <w:marTop w:val="0"/>
          <w:marBottom w:val="0"/>
          <w:divBdr>
            <w:top w:val="none" w:sz="0" w:space="0" w:color="auto"/>
            <w:left w:val="none" w:sz="0" w:space="0" w:color="auto"/>
            <w:bottom w:val="none" w:sz="0" w:space="0" w:color="auto"/>
            <w:right w:val="none" w:sz="0" w:space="0" w:color="auto"/>
          </w:divBdr>
        </w:div>
        <w:div w:id="960570026">
          <w:marLeft w:val="0"/>
          <w:marRight w:val="0"/>
          <w:marTop w:val="0"/>
          <w:marBottom w:val="0"/>
          <w:divBdr>
            <w:top w:val="none" w:sz="0" w:space="0" w:color="auto"/>
            <w:left w:val="none" w:sz="0" w:space="0" w:color="auto"/>
            <w:bottom w:val="none" w:sz="0" w:space="0" w:color="auto"/>
            <w:right w:val="none" w:sz="0" w:space="0" w:color="auto"/>
          </w:divBdr>
        </w:div>
        <w:div w:id="1689868250">
          <w:marLeft w:val="0"/>
          <w:marRight w:val="0"/>
          <w:marTop w:val="0"/>
          <w:marBottom w:val="0"/>
          <w:divBdr>
            <w:top w:val="none" w:sz="0" w:space="0" w:color="auto"/>
            <w:left w:val="none" w:sz="0" w:space="0" w:color="auto"/>
            <w:bottom w:val="none" w:sz="0" w:space="0" w:color="auto"/>
            <w:right w:val="none" w:sz="0" w:space="0" w:color="auto"/>
          </w:divBdr>
        </w:div>
        <w:div w:id="1786850599">
          <w:marLeft w:val="0"/>
          <w:marRight w:val="0"/>
          <w:marTop w:val="0"/>
          <w:marBottom w:val="0"/>
          <w:divBdr>
            <w:top w:val="none" w:sz="0" w:space="0" w:color="auto"/>
            <w:left w:val="none" w:sz="0" w:space="0" w:color="auto"/>
            <w:bottom w:val="none" w:sz="0" w:space="0" w:color="auto"/>
            <w:right w:val="none" w:sz="0" w:space="0" w:color="auto"/>
          </w:divBdr>
        </w:div>
        <w:div w:id="1496722306">
          <w:marLeft w:val="0"/>
          <w:marRight w:val="0"/>
          <w:marTop w:val="0"/>
          <w:marBottom w:val="0"/>
          <w:divBdr>
            <w:top w:val="none" w:sz="0" w:space="0" w:color="auto"/>
            <w:left w:val="none" w:sz="0" w:space="0" w:color="auto"/>
            <w:bottom w:val="none" w:sz="0" w:space="0" w:color="auto"/>
            <w:right w:val="none" w:sz="0" w:space="0" w:color="auto"/>
          </w:divBdr>
        </w:div>
        <w:div w:id="951743050">
          <w:marLeft w:val="0"/>
          <w:marRight w:val="0"/>
          <w:marTop w:val="0"/>
          <w:marBottom w:val="0"/>
          <w:divBdr>
            <w:top w:val="none" w:sz="0" w:space="0" w:color="auto"/>
            <w:left w:val="none" w:sz="0" w:space="0" w:color="auto"/>
            <w:bottom w:val="none" w:sz="0" w:space="0" w:color="auto"/>
            <w:right w:val="none" w:sz="0" w:space="0" w:color="auto"/>
          </w:divBdr>
        </w:div>
        <w:div w:id="876743006">
          <w:marLeft w:val="0"/>
          <w:marRight w:val="0"/>
          <w:marTop w:val="0"/>
          <w:marBottom w:val="0"/>
          <w:divBdr>
            <w:top w:val="none" w:sz="0" w:space="0" w:color="auto"/>
            <w:left w:val="none" w:sz="0" w:space="0" w:color="auto"/>
            <w:bottom w:val="none" w:sz="0" w:space="0" w:color="auto"/>
            <w:right w:val="none" w:sz="0" w:space="0" w:color="auto"/>
          </w:divBdr>
        </w:div>
        <w:div w:id="1574655190">
          <w:marLeft w:val="0"/>
          <w:marRight w:val="0"/>
          <w:marTop w:val="0"/>
          <w:marBottom w:val="0"/>
          <w:divBdr>
            <w:top w:val="none" w:sz="0" w:space="0" w:color="auto"/>
            <w:left w:val="none" w:sz="0" w:space="0" w:color="auto"/>
            <w:bottom w:val="none" w:sz="0" w:space="0" w:color="auto"/>
            <w:right w:val="none" w:sz="0" w:space="0" w:color="auto"/>
          </w:divBdr>
        </w:div>
        <w:div w:id="809439310">
          <w:marLeft w:val="0"/>
          <w:marRight w:val="0"/>
          <w:marTop w:val="0"/>
          <w:marBottom w:val="0"/>
          <w:divBdr>
            <w:top w:val="none" w:sz="0" w:space="0" w:color="auto"/>
            <w:left w:val="none" w:sz="0" w:space="0" w:color="auto"/>
            <w:bottom w:val="none" w:sz="0" w:space="0" w:color="auto"/>
            <w:right w:val="none" w:sz="0" w:space="0" w:color="auto"/>
          </w:divBdr>
        </w:div>
        <w:div w:id="112556597">
          <w:marLeft w:val="0"/>
          <w:marRight w:val="0"/>
          <w:marTop w:val="0"/>
          <w:marBottom w:val="0"/>
          <w:divBdr>
            <w:top w:val="none" w:sz="0" w:space="0" w:color="auto"/>
            <w:left w:val="none" w:sz="0" w:space="0" w:color="auto"/>
            <w:bottom w:val="none" w:sz="0" w:space="0" w:color="auto"/>
            <w:right w:val="none" w:sz="0" w:space="0" w:color="auto"/>
          </w:divBdr>
        </w:div>
        <w:div w:id="1662001577">
          <w:marLeft w:val="0"/>
          <w:marRight w:val="0"/>
          <w:marTop w:val="0"/>
          <w:marBottom w:val="0"/>
          <w:divBdr>
            <w:top w:val="none" w:sz="0" w:space="0" w:color="auto"/>
            <w:left w:val="none" w:sz="0" w:space="0" w:color="auto"/>
            <w:bottom w:val="none" w:sz="0" w:space="0" w:color="auto"/>
            <w:right w:val="none" w:sz="0" w:space="0" w:color="auto"/>
          </w:divBdr>
        </w:div>
        <w:div w:id="1864131889">
          <w:marLeft w:val="0"/>
          <w:marRight w:val="0"/>
          <w:marTop w:val="0"/>
          <w:marBottom w:val="0"/>
          <w:divBdr>
            <w:top w:val="none" w:sz="0" w:space="0" w:color="auto"/>
            <w:left w:val="none" w:sz="0" w:space="0" w:color="auto"/>
            <w:bottom w:val="none" w:sz="0" w:space="0" w:color="auto"/>
            <w:right w:val="none" w:sz="0" w:space="0" w:color="auto"/>
          </w:divBdr>
        </w:div>
        <w:div w:id="1020618787">
          <w:marLeft w:val="0"/>
          <w:marRight w:val="0"/>
          <w:marTop w:val="0"/>
          <w:marBottom w:val="0"/>
          <w:divBdr>
            <w:top w:val="none" w:sz="0" w:space="0" w:color="auto"/>
            <w:left w:val="none" w:sz="0" w:space="0" w:color="auto"/>
            <w:bottom w:val="none" w:sz="0" w:space="0" w:color="auto"/>
            <w:right w:val="none" w:sz="0" w:space="0" w:color="auto"/>
          </w:divBdr>
        </w:div>
        <w:div w:id="982344217">
          <w:marLeft w:val="0"/>
          <w:marRight w:val="0"/>
          <w:marTop w:val="0"/>
          <w:marBottom w:val="0"/>
          <w:divBdr>
            <w:top w:val="none" w:sz="0" w:space="0" w:color="auto"/>
            <w:left w:val="none" w:sz="0" w:space="0" w:color="auto"/>
            <w:bottom w:val="none" w:sz="0" w:space="0" w:color="auto"/>
            <w:right w:val="none" w:sz="0" w:space="0" w:color="auto"/>
          </w:divBdr>
        </w:div>
        <w:div w:id="1807165279">
          <w:marLeft w:val="0"/>
          <w:marRight w:val="0"/>
          <w:marTop w:val="0"/>
          <w:marBottom w:val="0"/>
          <w:divBdr>
            <w:top w:val="none" w:sz="0" w:space="0" w:color="auto"/>
            <w:left w:val="none" w:sz="0" w:space="0" w:color="auto"/>
            <w:bottom w:val="none" w:sz="0" w:space="0" w:color="auto"/>
            <w:right w:val="none" w:sz="0" w:space="0" w:color="auto"/>
          </w:divBdr>
        </w:div>
        <w:div w:id="1846480490">
          <w:marLeft w:val="0"/>
          <w:marRight w:val="0"/>
          <w:marTop w:val="0"/>
          <w:marBottom w:val="0"/>
          <w:divBdr>
            <w:top w:val="none" w:sz="0" w:space="0" w:color="auto"/>
            <w:left w:val="none" w:sz="0" w:space="0" w:color="auto"/>
            <w:bottom w:val="none" w:sz="0" w:space="0" w:color="auto"/>
            <w:right w:val="none" w:sz="0" w:space="0" w:color="auto"/>
          </w:divBdr>
        </w:div>
      </w:divsChild>
    </w:div>
    <w:div w:id="97802392">
      <w:bodyDiv w:val="1"/>
      <w:marLeft w:val="0"/>
      <w:marRight w:val="0"/>
      <w:marTop w:val="0"/>
      <w:marBottom w:val="0"/>
      <w:divBdr>
        <w:top w:val="none" w:sz="0" w:space="0" w:color="auto"/>
        <w:left w:val="none" w:sz="0" w:space="0" w:color="auto"/>
        <w:bottom w:val="none" w:sz="0" w:space="0" w:color="auto"/>
        <w:right w:val="none" w:sz="0" w:space="0" w:color="auto"/>
      </w:divBdr>
    </w:div>
    <w:div w:id="99227913">
      <w:bodyDiv w:val="1"/>
      <w:marLeft w:val="0"/>
      <w:marRight w:val="0"/>
      <w:marTop w:val="0"/>
      <w:marBottom w:val="0"/>
      <w:divBdr>
        <w:top w:val="none" w:sz="0" w:space="0" w:color="auto"/>
        <w:left w:val="none" w:sz="0" w:space="0" w:color="auto"/>
        <w:bottom w:val="none" w:sz="0" w:space="0" w:color="auto"/>
        <w:right w:val="none" w:sz="0" w:space="0" w:color="auto"/>
      </w:divBdr>
    </w:div>
    <w:div w:id="117990177">
      <w:bodyDiv w:val="1"/>
      <w:marLeft w:val="0"/>
      <w:marRight w:val="0"/>
      <w:marTop w:val="0"/>
      <w:marBottom w:val="0"/>
      <w:divBdr>
        <w:top w:val="none" w:sz="0" w:space="0" w:color="auto"/>
        <w:left w:val="none" w:sz="0" w:space="0" w:color="auto"/>
        <w:bottom w:val="none" w:sz="0" w:space="0" w:color="auto"/>
        <w:right w:val="none" w:sz="0" w:space="0" w:color="auto"/>
      </w:divBdr>
    </w:div>
    <w:div w:id="137846509">
      <w:bodyDiv w:val="1"/>
      <w:marLeft w:val="0"/>
      <w:marRight w:val="0"/>
      <w:marTop w:val="0"/>
      <w:marBottom w:val="0"/>
      <w:divBdr>
        <w:top w:val="none" w:sz="0" w:space="0" w:color="auto"/>
        <w:left w:val="none" w:sz="0" w:space="0" w:color="auto"/>
        <w:bottom w:val="none" w:sz="0" w:space="0" w:color="auto"/>
        <w:right w:val="none" w:sz="0" w:space="0" w:color="auto"/>
      </w:divBdr>
    </w:div>
    <w:div w:id="158736663">
      <w:bodyDiv w:val="1"/>
      <w:marLeft w:val="0"/>
      <w:marRight w:val="0"/>
      <w:marTop w:val="0"/>
      <w:marBottom w:val="0"/>
      <w:divBdr>
        <w:top w:val="none" w:sz="0" w:space="0" w:color="auto"/>
        <w:left w:val="none" w:sz="0" w:space="0" w:color="auto"/>
        <w:bottom w:val="none" w:sz="0" w:space="0" w:color="auto"/>
        <w:right w:val="none" w:sz="0" w:space="0" w:color="auto"/>
      </w:divBdr>
    </w:div>
    <w:div w:id="159586781">
      <w:bodyDiv w:val="1"/>
      <w:marLeft w:val="0"/>
      <w:marRight w:val="0"/>
      <w:marTop w:val="0"/>
      <w:marBottom w:val="0"/>
      <w:divBdr>
        <w:top w:val="none" w:sz="0" w:space="0" w:color="auto"/>
        <w:left w:val="none" w:sz="0" w:space="0" w:color="auto"/>
        <w:bottom w:val="none" w:sz="0" w:space="0" w:color="auto"/>
        <w:right w:val="none" w:sz="0" w:space="0" w:color="auto"/>
      </w:divBdr>
      <w:divsChild>
        <w:div w:id="2062828512">
          <w:marLeft w:val="0"/>
          <w:marRight w:val="0"/>
          <w:marTop w:val="0"/>
          <w:marBottom w:val="0"/>
          <w:divBdr>
            <w:top w:val="none" w:sz="0" w:space="0" w:color="auto"/>
            <w:left w:val="none" w:sz="0" w:space="0" w:color="auto"/>
            <w:bottom w:val="none" w:sz="0" w:space="0" w:color="auto"/>
            <w:right w:val="none" w:sz="0" w:space="0" w:color="auto"/>
          </w:divBdr>
          <w:divsChild>
            <w:div w:id="1647587782">
              <w:marLeft w:val="0"/>
              <w:marRight w:val="0"/>
              <w:marTop w:val="0"/>
              <w:marBottom w:val="0"/>
              <w:divBdr>
                <w:top w:val="none" w:sz="0" w:space="0" w:color="auto"/>
                <w:left w:val="none" w:sz="0" w:space="0" w:color="auto"/>
                <w:bottom w:val="none" w:sz="0" w:space="0" w:color="auto"/>
                <w:right w:val="none" w:sz="0" w:space="0" w:color="auto"/>
              </w:divBdr>
            </w:div>
            <w:div w:id="1997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53518">
      <w:bodyDiv w:val="1"/>
      <w:marLeft w:val="0"/>
      <w:marRight w:val="0"/>
      <w:marTop w:val="0"/>
      <w:marBottom w:val="0"/>
      <w:divBdr>
        <w:top w:val="none" w:sz="0" w:space="0" w:color="auto"/>
        <w:left w:val="none" w:sz="0" w:space="0" w:color="auto"/>
        <w:bottom w:val="none" w:sz="0" w:space="0" w:color="auto"/>
        <w:right w:val="none" w:sz="0" w:space="0" w:color="auto"/>
      </w:divBdr>
    </w:div>
    <w:div w:id="182786250">
      <w:bodyDiv w:val="1"/>
      <w:marLeft w:val="0"/>
      <w:marRight w:val="0"/>
      <w:marTop w:val="0"/>
      <w:marBottom w:val="0"/>
      <w:divBdr>
        <w:top w:val="none" w:sz="0" w:space="0" w:color="auto"/>
        <w:left w:val="none" w:sz="0" w:space="0" w:color="auto"/>
        <w:bottom w:val="none" w:sz="0" w:space="0" w:color="auto"/>
        <w:right w:val="none" w:sz="0" w:space="0" w:color="auto"/>
      </w:divBdr>
    </w:div>
    <w:div w:id="230430689">
      <w:bodyDiv w:val="1"/>
      <w:marLeft w:val="0"/>
      <w:marRight w:val="0"/>
      <w:marTop w:val="0"/>
      <w:marBottom w:val="0"/>
      <w:divBdr>
        <w:top w:val="none" w:sz="0" w:space="0" w:color="auto"/>
        <w:left w:val="none" w:sz="0" w:space="0" w:color="auto"/>
        <w:bottom w:val="none" w:sz="0" w:space="0" w:color="auto"/>
        <w:right w:val="none" w:sz="0" w:space="0" w:color="auto"/>
      </w:divBdr>
      <w:divsChild>
        <w:div w:id="386534351">
          <w:marLeft w:val="0"/>
          <w:marRight w:val="0"/>
          <w:marTop w:val="0"/>
          <w:marBottom w:val="0"/>
          <w:divBdr>
            <w:top w:val="none" w:sz="0" w:space="0" w:color="auto"/>
            <w:left w:val="none" w:sz="0" w:space="0" w:color="auto"/>
            <w:bottom w:val="none" w:sz="0" w:space="0" w:color="auto"/>
            <w:right w:val="none" w:sz="0" w:space="0" w:color="auto"/>
          </w:divBdr>
          <w:divsChild>
            <w:div w:id="1151408647">
              <w:marLeft w:val="0"/>
              <w:marRight w:val="0"/>
              <w:marTop w:val="0"/>
              <w:marBottom w:val="0"/>
              <w:divBdr>
                <w:top w:val="none" w:sz="0" w:space="0" w:color="auto"/>
                <w:left w:val="none" w:sz="0" w:space="0" w:color="auto"/>
                <w:bottom w:val="none" w:sz="0" w:space="0" w:color="auto"/>
                <w:right w:val="none" w:sz="0" w:space="0" w:color="auto"/>
              </w:divBdr>
              <w:divsChild>
                <w:div w:id="1504540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61694040">
      <w:bodyDiv w:val="1"/>
      <w:marLeft w:val="0"/>
      <w:marRight w:val="0"/>
      <w:marTop w:val="0"/>
      <w:marBottom w:val="0"/>
      <w:divBdr>
        <w:top w:val="none" w:sz="0" w:space="0" w:color="auto"/>
        <w:left w:val="none" w:sz="0" w:space="0" w:color="auto"/>
        <w:bottom w:val="none" w:sz="0" w:space="0" w:color="auto"/>
        <w:right w:val="none" w:sz="0" w:space="0" w:color="auto"/>
      </w:divBdr>
    </w:div>
    <w:div w:id="267127479">
      <w:bodyDiv w:val="1"/>
      <w:marLeft w:val="0"/>
      <w:marRight w:val="0"/>
      <w:marTop w:val="0"/>
      <w:marBottom w:val="0"/>
      <w:divBdr>
        <w:top w:val="none" w:sz="0" w:space="0" w:color="auto"/>
        <w:left w:val="none" w:sz="0" w:space="0" w:color="auto"/>
        <w:bottom w:val="none" w:sz="0" w:space="0" w:color="auto"/>
        <w:right w:val="none" w:sz="0" w:space="0" w:color="auto"/>
      </w:divBdr>
      <w:divsChild>
        <w:div w:id="1631746257">
          <w:marLeft w:val="0"/>
          <w:marRight w:val="0"/>
          <w:marTop w:val="0"/>
          <w:marBottom w:val="0"/>
          <w:divBdr>
            <w:top w:val="none" w:sz="0" w:space="0" w:color="auto"/>
            <w:left w:val="none" w:sz="0" w:space="0" w:color="auto"/>
            <w:bottom w:val="none" w:sz="0" w:space="0" w:color="auto"/>
            <w:right w:val="none" w:sz="0" w:space="0" w:color="auto"/>
          </w:divBdr>
          <w:divsChild>
            <w:div w:id="409934502">
              <w:marLeft w:val="0"/>
              <w:marRight w:val="0"/>
              <w:marTop w:val="0"/>
              <w:marBottom w:val="0"/>
              <w:divBdr>
                <w:top w:val="none" w:sz="0" w:space="0" w:color="auto"/>
                <w:left w:val="none" w:sz="0" w:space="0" w:color="auto"/>
                <w:bottom w:val="none" w:sz="0" w:space="0" w:color="auto"/>
                <w:right w:val="none" w:sz="0" w:space="0" w:color="auto"/>
              </w:divBdr>
              <w:divsChild>
                <w:div w:id="1966229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211503">
      <w:bodyDiv w:val="1"/>
      <w:marLeft w:val="0"/>
      <w:marRight w:val="0"/>
      <w:marTop w:val="0"/>
      <w:marBottom w:val="0"/>
      <w:divBdr>
        <w:top w:val="none" w:sz="0" w:space="0" w:color="auto"/>
        <w:left w:val="none" w:sz="0" w:space="0" w:color="auto"/>
        <w:bottom w:val="none" w:sz="0" w:space="0" w:color="auto"/>
        <w:right w:val="none" w:sz="0" w:space="0" w:color="auto"/>
      </w:divBdr>
    </w:div>
    <w:div w:id="294484354">
      <w:bodyDiv w:val="1"/>
      <w:marLeft w:val="0"/>
      <w:marRight w:val="0"/>
      <w:marTop w:val="0"/>
      <w:marBottom w:val="0"/>
      <w:divBdr>
        <w:top w:val="none" w:sz="0" w:space="0" w:color="auto"/>
        <w:left w:val="none" w:sz="0" w:space="0" w:color="auto"/>
        <w:bottom w:val="none" w:sz="0" w:space="0" w:color="auto"/>
        <w:right w:val="none" w:sz="0" w:space="0" w:color="auto"/>
      </w:divBdr>
    </w:div>
    <w:div w:id="295070611">
      <w:bodyDiv w:val="1"/>
      <w:marLeft w:val="0"/>
      <w:marRight w:val="0"/>
      <w:marTop w:val="0"/>
      <w:marBottom w:val="0"/>
      <w:divBdr>
        <w:top w:val="none" w:sz="0" w:space="0" w:color="auto"/>
        <w:left w:val="none" w:sz="0" w:space="0" w:color="auto"/>
        <w:bottom w:val="none" w:sz="0" w:space="0" w:color="auto"/>
        <w:right w:val="none" w:sz="0" w:space="0" w:color="auto"/>
      </w:divBdr>
    </w:div>
    <w:div w:id="296107695">
      <w:bodyDiv w:val="1"/>
      <w:marLeft w:val="0"/>
      <w:marRight w:val="0"/>
      <w:marTop w:val="0"/>
      <w:marBottom w:val="0"/>
      <w:divBdr>
        <w:top w:val="none" w:sz="0" w:space="0" w:color="auto"/>
        <w:left w:val="none" w:sz="0" w:space="0" w:color="auto"/>
        <w:bottom w:val="none" w:sz="0" w:space="0" w:color="auto"/>
        <w:right w:val="none" w:sz="0" w:space="0" w:color="auto"/>
      </w:divBdr>
    </w:div>
    <w:div w:id="317077500">
      <w:bodyDiv w:val="1"/>
      <w:marLeft w:val="0"/>
      <w:marRight w:val="0"/>
      <w:marTop w:val="0"/>
      <w:marBottom w:val="0"/>
      <w:divBdr>
        <w:top w:val="none" w:sz="0" w:space="0" w:color="auto"/>
        <w:left w:val="none" w:sz="0" w:space="0" w:color="auto"/>
        <w:bottom w:val="none" w:sz="0" w:space="0" w:color="auto"/>
        <w:right w:val="none" w:sz="0" w:space="0" w:color="auto"/>
      </w:divBdr>
    </w:div>
    <w:div w:id="329261818">
      <w:bodyDiv w:val="1"/>
      <w:marLeft w:val="0"/>
      <w:marRight w:val="0"/>
      <w:marTop w:val="0"/>
      <w:marBottom w:val="0"/>
      <w:divBdr>
        <w:top w:val="none" w:sz="0" w:space="0" w:color="auto"/>
        <w:left w:val="none" w:sz="0" w:space="0" w:color="auto"/>
        <w:bottom w:val="none" w:sz="0" w:space="0" w:color="auto"/>
        <w:right w:val="none" w:sz="0" w:space="0" w:color="auto"/>
      </w:divBdr>
    </w:div>
    <w:div w:id="379791699">
      <w:bodyDiv w:val="1"/>
      <w:marLeft w:val="0"/>
      <w:marRight w:val="0"/>
      <w:marTop w:val="0"/>
      <w:marBottom w:val="0"/>
      <w:divBdr>
        <w:top w:val="none" w:sz="0" w:space="0" w:color="auto"/>
        <w:left w:val="none" w:sz="0" w:space="0" w:color="auto"/>
        <w:bottom w:val="none" w:sz="0" w:space="0" w:color="auto"/>
        <w:right w:val="none" w:sz="0" w:space="0" w:color="auto"/>
      </w:divBdr>
    </w:div>
    <w:div w:id="383413922">
      <w:bodyDiv w:val="1"/>
      <w:marLeft w:val="0"/>
      <w:marRight w:val="0"/>
      <w:marTop w:val="0"/>
      <w:marBottom w:val="0"/>
      <w:divBdr>
        <w:top w:val="none" w:sz="0" w:space="0" w:color="auto"/>
        <w:left w:val="none" w:sz="0" w:space="0" w:color="auto"/>
        <w:bottom w:val="none" w:sz="0" w:space="0" w:color="auto"/>
        <w:right w:val="none" w:sz="0" w:space="0" w:color="auto"/>
      </w:divBdr>
    </w:div>
    <w:div w:id="400451358">
      <w:bodyDiv w:val="1"/>
      <w:marLeft w:val="0"/>
      <w:marRight w:val="0"/>
      <w:marTop w:val="0"/>
      <w:marBottom w:val="0"/>
      <w:divBdr>
        <w:top w:val="none" w:sz="0" w:space="0" w:color="auto"/>
        <w:left w:val="none" w:sz="0" w:space="0" w:color="auto"/>
        <w:bottom w:val="none" w:sz="0" w:space="0" w:color="auto"/>
        <w:right w:val="none" w:sz="0" w:space="0" w:color="auto"/>
      </w:divBdr>
      <w:divsChild>
        <w:div w:id="156380453">
          <w:marLeft w:val="0"/>
          <w:marRight w:val="0"/>
          <w:marTop w:val="0"/>
          <w:marBottom w:val="0"/>
          <w:divBdr>
            <w:top w:val="none" w:sz="0" w:space="0" w:color="auto"/>
            <w:left w:val="none" w:sz="0" w:space="0" w:color="auto"/>
            <w:bottom w:val="none" w:sz="0" w:space="0" w:color="auto"/>
            <w:right w:val="none" w:sz="0" w:space="0" w:color="auto"/>
          </w:divBdr>
        </w:div>
        <w:div w:id="163593271">
          <w:marLeft w:val="0"/>
          <w:marRight w:val="0"/>
          <w:marTop w:val="0"/>
          <w:marBottom w:val="0"/>
          <w:divBdr>
            <w:top w:val="none" w:sz="0" w:space="0" w:color="auto"/>
            <w:left w:val="none" w:sz="0" w:space="0" w:color="auto"/>
            <w:bottom w:val="none" w:sz="0" w:space="0" w:color="auto"/>
            <w:right w:val="none" w:sz="0" w:space="0" w:color="auto"/>
          </w:divBdr>
        </w:div>
        <w:div w:id="550961943">
          <w:marLeft w:val="0"/>
          <w:marRight w:val="0"/>
          <w:marTop w:val="0"/>
          <w:marBottom w:val="0"/>
          <w:divBdr>
            <w:top w:val="none" w:sz="0" w:space="0" w:color="auto"/>
            <w:left w:val="none" w:sz="0" w:space="0" w:color="auto"/>
            <w:bottom w:val="none" w:sz="0" w:space="0" w:color="auto"/>
            <w:right w:val="none" w:sz="0" w:space="0" w:color="auto"/>
          </w:divBdr>
        </w:div>
        <w:div w:id="217592497">
          <w:marLeft w:val="0"/>
          <w:marRight w:val="0"/>
          <w:marTop w:val="0"/>
          <w:marBottom w:val="0"/>
          <w:divBdr>
            <w:top w:val="none" w:sz="0" w:space="0" w:color="auto"/>
            <w:left w:val="none" w:sz="0" w:space="0" w:color="auto"/>
            <w:bottom w:val="none" w:sz="0" w:space="0" w:color="auto"/>
            <w:right w:val="none" w:sz="0" w:space="0" w:color="auto"/>
          </w:divBdr>
        </w:div>
        <w:div w:id="1293292291">
          <w:marLeft w:val="0"/>
          <w:marRight w:val="0"/>
          <w:marTop w:val="0"/>
          <w:marBottom w:val="0"/>
          <w:divBdr>
            <w:top w:val="none" w:sz="0" w:space="0" w:color="auto"/>
            <w:left w:val="none" w:sz="0" w:space="0" w:color="auto"/>
            <w:bottom w:val="none" w:sz="0" w:space="0" w:color="auto"/>
            <w:right w:val="none" w:sz="0" w:space="0" w:color="auto"/>
          </w:divBdr>
        </w:div>
        <w:div w:id="1478449082">
          <w:marLeft w:val="0"/>
          <w:marRight w:val="0"/>
          <w:marTop w:val="0"/>
          <w:marBottom w:val="0"/>
          <w:divBdr>
            <w:top w:val="none" w:sz="0" w:space="0" w:color="auto"/>
            <w:left w:val="none" w:sz="0" w:space="0" w:color="auto"/>
            <w:bottom w:val="none" w:sz="0" w:space="0" w:color="auto"/>
            <w:right w:val="none" w:sz="0" w:space="0" w:color="auto"/>
          </w:divBdr>
        </w:div>
        <w:div w:id="197787667">
          <w:marLeft w:val="0"/>
          <w:marRight w:val="0"/>
          <w:marTop w:val="0"/>
          <w:marBottom w:val="0"/>
          <w:divBdr>
            <w:top w:val="none" w:sz="0" w:space="0" w:color="auto"/>
            <w:left w:val="none" w:sz="0" w:space="0" w:color="auto"/>
            <w:bottom w:val="none" w:sz="0" w:space="0" w:color="auto"/>
            <w:right w:val="none" w:sz="0" w:space="0" w:color="auto"/>
          </w:divBdr>
        </w:div>
        <w:div w:id="1526750369">
          <w:marLeft w:val="0"/>
          <w:marRight w:val="0"/>
          <w:marTop w:val="0"/>
          <w:marBottom w:val="0"/>
          <w:divBdr>
            <w:top w:val="none" w:sz="0" w:space="0" w:color="auto"/>
            <w:left w:val="none" w:sz="0" w:space="0" w:color="auto"/>
            <w:bottom w:val="none" w:sz="0" w:space="0" w:color="auto"/>
            <w:right w:val="none" w:sz="0" w:space="0" w:color="auto"/>
          </w:divBdr>
        </w:div>
        <w:div w:id="1062561628">
          <w:marLeft w:val="0"/>
          <w:marRight w:val="0"/>
          <w:marTop w:val="0"/>
          <w:marBottom w:val="0"/>
          <w:divBdr>
            <w:top w:val="none" w:sz="0" w:space="0" w:color="auto"/>
            <w:left w:val="none" w:sz="0" w:space="0" w:color="auto"/>
            <w:bottom w:val="none" w:sz="0" w:space="0" w:color="auto"/>
            <w:right w:val="none" w:sz="0" w:space="0" w:color="auto"/>
          </w:divBdr>
        </w:div>
        <w:div w:id="1462923127">
          <w:marLeft w:val="0"/>
          <w:marRight w:val="0"/>
          <w:marTop w:val="0"/>
          <w:marBottom w:val="0"/>
          <w:divBdr>
            <w:top w:val="none" w:sz="0" w:space="0" w:color="auto"/>
            <w:left w:val="none" w:sz="0" w:space="0" w:color="auto"/>
            <w:bottom w:val="none" w:sz="0" w:space="0" w:color="auto"/>
            <w:right w:val="none" w:sz="0" w:space="0" w:color="auto"/>
          </w:divBdr>
        </w:div>
        <w:div w:id="1147670920">
          <w:marLeft w:val="0"/>
          <w:marRight w:val="0"/>
          <w:marTop w:val="0"/>
          <w:marBottom w:val="0"/>
          <w:divBdr>
            <w:top w:val="none" w:sz="0" w:space="0" w:color="auto"/>
            <w:left w:val="none" w:sz="0" w:space="0" w:color="auto"/>
            <w:bottom w:val="none" w:sz="0" w:space="0" w:color="auto"/>
            <w:right w:val="none" w:sz="0" w:space="0" w:color="auto"/>
          </w:divBdr>
        </w:div>
        <w:div w:id="464351370">
          <w:marLeft w:val="0"/>
          <w:marRight w:val="0"/>
          <w:marTop w:val="0"/>
          <w:marBottom w:val="0"/>
          <w:divBdr>
            <w:top w:val="none" w:sz="0" w:space="0" w:color="auto"/>
            <w:left w:val="none" w:sz="0" w:space="0" w:color="auto"/>
            <w:bottom w:val="none" w:sz="0" w:space="0" w:color="auto"/>
            <w:right w:val="none" w:sz="0" w:space="0" w:color="auto"/>
          </w:divBdr>
        </w:div>
        <w:div w:id="140344396">
          <w:marLeft w:val="0"/>
          <w:marRight w:val="0"/>
          <w:marTop w:val="0"/>
          <w:marBottom w:val="0"/>
          <w:divBdr>
            <w:top w:val="none" w:sz="0" w:space="0" w:color="auto"/>
            <w:left w:val="none" w:sz="0" w:space="0" w:color="auto"/>
            <w:bottom w:val="none" w:sz="0" w:space="0" w:color="auto"/>
            <w:right w:val="none" w:sz="0" w:space="0" w:color="auto"/>
          </w:divBdr>
        </w:div>
      </w:divsChild>
    </w:div>
    <w:div w:id="406659050">
      <w:bodyDiv w:val="1"/>
      <w:marLeft w:val="0"/>
      <w:marRight w:val="0"/>
      <w:marTop w:val="0"/>
      <w:marBottom w:val="0"/>
      <w:divBdr>
        <w:top w:val="none" w:sz="0" w:space="0" w:color="auto"/>
        <w:left w:val="none" w:sz="0" w:space="0" w:color="auto"/>
        <w:bottom w:val="none" w:sz="0" w:space="0" w:color="auto"/>
        <w:right w:val="none" w:sz="0" w:space="0" w:color="auto"/>
      </w:divBdr>
    </w:div>
    <w:div w:id="409428616">
      <w:bodyDiv w:val="1"/>
      <w:marLeft w:val="0"/>
      <w:marRight w:val="0"/>
      <w:marTop w:val="0"/>
      <w:marBottom w:val="0"/>
      <w:divBdr>
        <w:top w:val="none" w:sz="0" w:space="0" w:color="auto"/>
        <w:left w:val="none" w:sz="0" w:space="0" w:color="auto"/>
        <w:bottom w:val="none" w:sz="0" w:space="0" w:color="auto"/>
        <w:right w:val="none" w:sz="0" w:space="0" w:color="auto"/>
      </w:divBdr>
      <w:divsChild>
        <w:div w:id="1362363943">
          <w:marLeft w:val="0"/>
          <w:marRight w:val="0"/>
          <w:marTop w:val="0"/>
          <w:marBottom w:val="0"/>
          <w:divBdr>
            <w:top w:val="none" w:sz="0" w:space="0" w:color="auto"/>
            <w:left w:val="none" w:sz="0" w:space="0" w:color="auto"/>
            <w:bottom w:val="none" w:sz="0" w:space="0" w:color="auto"/>
            <w:right w:val="none" w:sz="0" w:space="0" w:color="auto"/>
          </w:divBdr>
          <w:divsChild>
            <w:div w:id="274606749">
              <w:marLeft w:val="0"/>
              <w:marRight w:val="0"/>
              <w:marTop w:val="0"/>
              <w:marBottom w:val="0"/>
              <w:divBdr>
                <w:top w:val="none" w:sz="0" w:space="0" w:color="auto"/>
                <w:left w:val="none" w:sz="0" w:space="0" w:color="auto"/>
                <w:bottom w:val="none" w:sz="0" w:space="0" w:color="auto"/>
                <w:right w:val="none" w:sz="0" w:space="0" w:color="auto"/>
              </w:divBdr>
              <w:divsChild>
                <w:div w:id="1924413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2385628">
      <w:bodyDiv w:val="1"/>
      <w:marLeft w:val="0"/>
      <w:marRight w:val="0"/>
      <w:marTop w:val="0"/>
      <w:marBottom w:val="0"/>
      <w:divBdr>
        <w:top w:val="none" w:sz="0" w:space="0" w:color="auto"/>
        <w:left w:val="none" w:sz="0" w:space="0" w:color="auto"/>
        <w:bottom w:val="none" w:sz="0" w:space="0" w:color="auto"/>
        <w:right w:val="none" w:sz="0" w:space="0" w:color="auto"/>
      </w:divBdr>
    </w:div>
    <w:div w:id="424614018">
      <w:bodyDiv w:val="1"/>
      <w:marLeft w:val="0"/>
      <w:marRight w:val="0"/>
      <w:marTop w:val="0"/>
      <w:marBottom w:val="0"/>
      <w:divBdr>
        <w:top w:val="none" w:sz="0" w:space="0" w:color="auto"/>
        <w:left w:val="none" w:sz="0" w:space="0" w:color="auto"/>
        <w:bottom w:val="none" w:sz="0" w:space="0" w:color="auto"/>
        <w:right w:val="none" w:sz="0" w:space="0" w:color="auto"/>
      </w:divBdr>
    </w:div>
    <w:div w:id="427698373">
      <w:bodyDiv w:val="1"/>
      <w:marLeft w:val="0"/>
      <w:marRight w:val="0"/>
      <w:marTop w:val="0"/>
      <w:marBottom w:val="0"/>
      <w:divBdr>
        <w:top w:val="none" w:sz="0" w:space="0" w:color="auto"/>
        <w:left w:val="none" w:sz="0" w:space="0" w:color="auto"/>
        <w:bottom w:val="none" w:sz="0" w:space="0" w:color="auto"/>
        <w:right w:val="none" w:sz="0" w:space="0" w:color="auto"/>
      </w:divBdr>
    </w:div>
    <w:div w:id="427967492">
      <w:bodyDiv w:val="1"/>
      <w:marLeft w:val="0"/>
      <w:marRight w:val="0"/>
      <w:marTop w:val="0"/>
      <w:marBottom w:val="0"/>
      <w:divBdr>
        <w:top w:val="none" w:sz="0" w:space="0" w:color="auto"/>
        <w:left w:val="none" w:sz="0" w:space="0" w:color="auto"/>
        <w:bottom w:val="none" w:sz="0" w:space="0" w:color="auto"/>
        <w:right w:val="none" w:sz="0" w:space="0" w:color="auto"/>
      </w:divBdr>
    </w:div>
    <w:div w:id="433674234">
      <w:bodyDiv w:val="1"/>
      <w:marLeft w:val="0"/>
      <w:marRight w:val="0"/>
      <w:marTop w:val="0"/>
      <w:marBottom w:val="0"/>
      <w:divBdr>
        <w:top w:val="none" w:sz="0" w:space="0" w:color="auto"/>
        <w:left w:val="none" w:sz="0" w:space="0" w:color="auto"/>
        <w:bottom w:val="none" w:sz="0" w:space="0" w:color="auto"/>
        <w:right w:val="none" w:sz="0" w:space="0" w:color="auto"/>
      </w:divBdr>
    </w:div>
    <w:div w:id="443695198">
      <w:bodyDiv w:val="1"/>
      <w:marLeft w:val="0"/>
      <w:marRight w:val="0"/>
      <w:marTop w:val="0"/>
      <w:marBottom w:val="0"/>
      <w:divBdr>
        <w:top w:val="none" w:sz="0" w:space="0" w:color="auto"/>
        <w:left w:val="none" w:sz="0" w:space="0" w:color="auto"/>
        <w:bottom w:val="none" w:sz="0" w:space="0" w:color="auto"/>
        <w:right w:val="none" w:sz="0" w:space="0" w:color="auto"/>
      </w:divBdr>
    </w:div>
    <w:div w:id="476997987">
      <w:bodyDiv w:val="1"/>
      <w:marLeft w:val="0"/>
      <w:marRight w:val="0"/>
      <w:marTop w:val="0"/>
      <w:marBottom w:val="0"/>
      <w:divBdr>
        <w:top w:val="none" w:sz="0" w:space="0" w:color="auto"/>
        <w:left w:val="none" w:sz="0" w:space="0" w:color="auto"/>
        <w:bottom w:val="none" w:sz="0" w:space="0" w:color="auto"/>
        <w:right w:val="none" w:sz="0" w:space="0" w:color="auto"/>
      </w:divBdr>
    </w:div>
    <w:div w:id="482162841">
      <w:bodyDiv w:val="1"/>
      <w:marLeft w:val="0"/>
      <w:marRight w:val="0"/>
      <w:marTop w:val="0"/>
      <w:marBottom w:val="0"/>
      <w:divBdr>
        <w:top w:val="none" w:sz="0" w:space="0" w:color="auto"/>
        <w:left w:val="none" w:sz="0" w:space="0" w:color="auto"/>
        <w:bottom w:val="none" w:sz="0" w:space="0" w:color="auto"/>
        <w:right w:val="none" w:sz="0" w:space="0" w:color="auto"/>
      </w:divBdr>
      <w:divsChild>
        <w:div w:id="1236284951">
          <w:marLeft w:val="0"/>
          <w:marRight w:val="0"/>
          <w:marTop w:val="0"/>
          <w:marBottom w:val="0"/>
          <w:divBdr>
            <w:top w:val="none" w:sz="0" w:space="0" w:color="auto"/>
            <w:left w:val="none" w:sz="0" w:space="0" w:color="auto"/>
            <w:bottom w:val="none" w:sz="0" w:space="0" w:color="auto"/>
            <w:right w:val="none" w:sz="0" w:space="0" w:color="auto"/>
          </w:divBdr>
        </w:div>
        <w:div w:id="508108384">
          <w:marLeft w:val="0"/>
          <w:marRight w:val="0"/>
          <w:marTop w:val="0"/>
          <w:marBottom w:val="0"/>
          <w:divBdr>
            <w:top w:val="none" w:sz="0" w:space="0" w:color="auto"/>
            <w:left w:val="none" w:sz="0" w:space="0" w:color="auto"/>
            <w:bottom w:val="none" w:sz="0" w:space="0" w:color="auto"/>
            <w:right w:val="none" w:sz="0" w:space="0" w:color="auto"/>
          </w:divBdr>
        </w:div>
        <w:div w:id="1573662371">
          <w:marLeft w:val="0"/>
          <w:marRight w:val="0"/>
          <w:marTop w:val="0"/>
          <w:marBottom w:val="0"/>
          <w:divBdr>
            <w:top w:val="none" w:sz="0" w:space="0" w:color="auto"/>
            <w:left w:val="none" w:sz="0" w:space="0" w:color="auto"/>
            <w:bottom w:val="none" w:sz="0" w:space="0" w:color="auto"/>
            <w:right w:val="none" w:sz="0" w:space="0" w:color="auto"/>
          </w:divBdr>
        </w:div>
        <w:div w:id="744492094">
          <w:marLeft w:val="0"/>
          <w:marRight w:val="0"/>
          <w:marTop w:val="0"/>
          <w:marBottom w:val="0"/>
          <w:divBdr>
            <w:top w:val="none" w:sz="0" w:space="0" w:color="auto"/>
            <w:left w:val="none" w:sz="0" w:space="0" w:color="auto"/>
            <w:bottom w:val="none" w:sz="0" w:space="0" w:color="auto"/>
            <w:right w:val="none" w:sz="0" w:space="0" w:color="auto"/>
          </w:divBdr>
        </w:div>
        <w:div w:id="1082333237">
          <w:marLeft w:val="0"/>
          <w:marRight w:val="0"/>
          <w:marTop w:val="0"/>
          <w:marBottom w:val="0"/>
          <w:divBdr>
            <w:top w:val="none" w:sz="0" w:space="0" w:color="auto"/>
            <w:left w:val="none" w:sz="0" w:space="0" w:color="auto"/>
            <w:bottom w:val="none" w:sz="0" w:space="0" w:color="auto"/>
            <w:right w:val="none" w:sz="0" w:space="0" w:color="auto"/>
          </w:divBdr>
        </w:div>
        <w:div w:id="964696914">
          <w:marLeft w:val="0"/>
          <w:marRight w:val="0"/>
          <w:marTop w:val="0"/>
          <w:marBottom w:val="0"/>
          <w:divBdr>
            <w:top w:val="none" w:sz="0" w:space="0" w:color="auto"/>
            <w:left w:val="none" w:sz="0" w:space="0" w:color="auto"/>
            <w:bottom w:val="none" w:sz="0" w:space="0" w:color="auto"/>
            <w:right w:val="none" w:sz="0" w:space="0" w:color="auto"/>
          </w:divBdr>
        </w:div>
        <w:div w:id="899637944">
          <w:marLeft w:val="0"/>
          <w:marRight w:val="0"/>
          <w:marTop w:val="0"/>
          <w:marBottom w:val="0"/>
          <w:divBdr>
            <w:top w:val="none" w:sz="0" w:space="0" w:color="auto"/>
            <w:left w:val="none" w:sz="0" w:space="0" w:color="auto"/>
            <w:bottom w:val="none" w:sz="0" w:space="0" w:color="auto"/>
            <w:right w:val="none" w:sz="0" w:space="0" w:color="auto"/>
          </w:divBdr>
        </w:div>
        <w:div w:id="1620406032">
          <w:marLeft w:val="0"/>
          <w:marRight w:val="0"/>
          <w:marTop w:val="0"/>
          <w:marBottom w:val="0"/>
          <w:divBdr>
            <w:top w:val="none" w:sz="0" w:space="0" w:color="auto"/>
            <w:left w:val="none" w:sz="0" w:space="0" w:color="auto"/>
            <w:bottom w:val="none" w:sz="0" w:space="0" w:color="auto"/>
            <w:right w:val="none" w:sz="0" w:space="0" w:color="auto"/>
          </w:divBdr>
        </w:div>
        <w:div w:id="1415321872">
          <w:marLeft w:val="0"/>
          <w:marRight w:val="0"/>
          <w:marTop w:val="0"/>
          <w:marBottom w:val="0"/>
          <w:divBdr>
            <w:top w:val="none" w:sz="0" w:space="0" w:color="auto"/>
            <w:left w:val="none" w:sz="0" w:space="0" w:color="auto"/>
            <w:bottom w:val="none" w:sz="0" w:space="0" w:color="auto"/>
            <w:right w:val="none" w:sz="0" w:space="0" w:color="auto"/>
          </w:divBdr>
        </w:div>
        <w:div w:id="431363134">
          <w:marLeft w:val="0"/>
          <w:marRight w:val="0"/>
          <w:marTop w:val="0"/>
          <w:marBottom w:val="0"/>
          <w:divBdr>
            <w:top w:val="none" w:sz="0" w:space="0" w:color="auto"/>
            <w:left w:val="none" w:sz="0" w:space="0" w:color="auto"/>
            <w:bottom w:val="none" w:sz="0" w:space="0" w:color="auto"/>
            <w:right w:val="none" w:sz="0" w:space="0" w:color="auto"/>
          </w:divBdr>
        </w:div>
        <w:div w:id="555580494">
          <w:marLeft w:val="0"/>
          <w:marRight w:val="0"/>
          <w:marTop w:val="0"/>
          <w:marBottom w:val="0"/>
          <w:divBdr>
            <w:top w:val="none" w:sz="0" w:space="0" w:color="auto"/>
            <w:left w:val="none" w:sz="0" w:space="0" w:color="auto"/>
            <w:bottom w:val="none" w:sz="0" w:space="0" w:color="auto"/>
            <w:right w:val="none" w:sz="0" w:space="0" w:color="auto"/>
          </w:divBdr>
        </w:div>
        <w:div w:id="2087993642">
          <w:marLeft w:val="0"/>
          <w:marRight w:val="0"/>
          <w:marTop w:val="0"/>
          <w:marBottom w:val="0"/>
          <w:divBdr>
            <w:top w:val="none" w:sz="0" w:space="0" w:color="auto"/>
            <w:left w:val="none" w:sz="0" w:space="0" w:color="auto"/>
            <w:bottom w:val="none" w:sz="0" w:space="0" w:color="auto"/>
            <w:right w:val="none" w:sz="0" w:space="0" w:color="auto"/>
          </w:divBdr>
        </w:div>
        <w:div w:id="216818659">
          <w:marLeft w:val="0"/>
          <w:marRight w:val="0"/>
          <w:marTop w:val="0"/>
          <w:marBottom w:val="0"/>
          <w:divBdr>
            <w:top w:val="none" w:sz="0" w:space="0" w:color="auto"/>
            <w:left w:val="none" w:sz="0" w:space="0" w:color="auto"/>
            <w:bottom w:val="none" w:sz="0" w:space="0" w:color="auto"/>
            <w:right w:val="none" w:sz="0" w:space="0" w:color="auto"/>
          </w:divBdr>
        </w:div>
        <w:div w:id="866138161">
          <w:marLeft w:val="0"/>
          <w:marRight w:val="0"/>
          <w:marTop w:val="0"/>
          <w:marBottom w:val="0"/>
          <w:divBdr>
            <w:top w:val="none" w:sz="0" w:space="0" w:color="auto"/>
            <w:left w:val="none" w:sz="0" w:space="0" w:color="auto"/>
            <w:bottom w:val="none" w:sz="0" w:space="0" w:color="auto"/>
            <w:right w:val="none" w:sz="0" w:space="0" w:color="auto"/>
          </w:divBdr>
        </w:div>
        <w:div w:id="924605657">
          <w:marLeft w:val="0"/>
          <w:marRight w:val="0"/>
          <w:marTop w:val="0"/>
          <w:marBottom w:val="0"/>
          <w:divBdr>
            <w:top w:val="none" w:sz="0" w:space="0" w:color="auto"/>
            <w:left w:val="none" w:sz="0" w:space="0" w:color="auto"/>
            <w:bottom w:val="none" w:sz="0" w:space="0" w:color="auto"/>
            <w:right w:val="none" w:sz="0" w:space="0" w:color="auto"/>
          </w:divBdr>
        </w:div>
        <w:div w:id="112672201">
          <w:marLeft w:val="0"/>
          <w:marRight w:val="0"/>
          <w:marTop w:val="0"/>
          <w:marBottom w:val="0"/>
          <w:divBdr>
            <w:top w:val="none" w:sz="0" w:space="0" w:color="auto"/>
            <w:left w:val="none" w:sz="0" w:space="0" w:color="auto"/>
            <w:bottom w:val="none" w:sz="0" w:space="0" w:color="auto"/>
            <w:right w:val="none" w:sz="0" w:space="0" w:color="auto"/>
          </w:divBdr>
        </w:div>
        <w:div w:id="1329595895">
          <w:marLeft w:val="0"/>
          <w:marRight w:val="0"/>
          <w:marTop w:val="0"/>
          <w:marBottom w:val="0"/>
          <w:divBdr>
            <w:top w:val="none" w:sz="0" w:space="0" w:color="auto"/>
            <w:left w:val="none" w:sz="0" w:space="0" w:color="auto"/>
            <w:bottom w:val="none" w:sz="0" w:space="0" w:color="auto"/>
            <w:right w:val="none" w:sz="0" w:space="0" w:color="auto"/>
          </w:divBdr>
        </w:div>
        <w:div w:id="1452896448">
          <w:marLeft w:val="0"/>
          <w:marRight w:val="0"/>
          <w:marTop w:val="0"/>
          <w:marBottom w:val="0"/>
          <w:divBdr>
            <w:top w:val="none" w:sz="0" w:space="0" w:color="auto"/>
            <w:left w:val="none" w:sz="0" w:space="0" w:color="auto"/>
            <w:bottom w:val="none" w:sz="0" w:space="0" w:color="auto"/>
            <w:right w:val="none" w:sz="0" w:space="0" w:color="auto"/>
          </w:divBdr>
        </w:div>
        <w:div w:id="577715772">
          <w:marLeft w:val="0"/>
          <w:marRight w:val="0"/>
          <w:marTop w:val="0"/>
          <w:marBottom w:val="0"/>
          <w:divBdr>
            <w:top w:val="none" w:sz="0" w:space="0" w:color="auto"/>
            <w:left w:val="none" w:sz="0" w:space="0" w:color="auto"/>
            <w:bottom w:val="none" w:sz="0" w:space="0" w:color="auto"/>
            <w:right w:val="none" w:sz="0" w:space="0" w:color="auto"/>
          </w:divBdr>
        </w:div>
        <w:div w:id="338655522">
          <w:marLeft w:val="0"/>
          <w:marRight w:val="0"/>
          <w:marTop w:val="0"/>
          <w:marBottom w:val="0"/>
          <w:divBdr>
            <w:top w:val="none" w:sz="0" w:space="0" w:color="auto"/>
            <w:left w:val="none" w:sz="0" w:space="0" w:color="auto"/>
            <w:bottom w:val="none" w:sz="0" w:space="0" w:color="auto"/>
            <w:right w:val="none" w:sz="0" w:space="0" w:color="auto"/>
          </w:divBdr>
        </w:div>
        <w:div w:id="697044870">
          <w:marLeft w:val="0"/>
          <w:marRight w:val="0"/>
          <w:marTop w:val="0"/>
          <w:marBottom w:val="0"/>
          <w:divBdr>
            <w:top w:val="none" w:sz="0" w:space="0" w:color="auto"/>
            <w:left w:val="none" w:sz="0" w:space="0" w:color="auto"/>
            <w:bottom w:val="none" w:sz="0" w:space="0" w:color="auto"/>
            <w:right w:val="none" w:sz="0" w:space="0" w:color="auto"/>
          </w:divBdr>
        </w:div>
      </w:divsChild>
    </w:div>
    <w:div w:id="484202394">
      <w:bodyDiv w:val="1"/>
      <w:marLeft w:val="0"/>
      <w:marRight w:val="0"/>
      <w:marTop w:val="0"/>
      <w:marBottom w:val="0"/>
      <w:divBdr>
        <w:top w:val="none" w:sz="0" w:space="0" w:color="auto"/>
        <w:left w:val="none" w:sz="0" w:space="0" w:color="auto"/>
        <w:bottom w:val="none" w:sz="0" w:space="0" w:color="auto"/>
        <w:right w:val="none" w:sz="0" w:space="0" w:color="auto"/>
      </w:divBdr>
    </w:div>
    <w:div w:id="495339272">
      <w:bodyDiv w:val="1"/>
      <w:marLeft w:val="0"/>
      <w:marRight w:val="0"/>
      <w:marTop w:val="0"/>
      <w:marBottom w:val="0"/>
      <w:divBdr>
        <w:top w:val="none" w:sz="0" w:space="0" w:color="auto"/>
        <w:left w:val="none" w:sz="0" w:space="0" w:color="auto"/>
        <w:bottom w:val="none" w:sz="0" w:space="0" w:color="auto"/>
        <w:right w:val="none" w:sz="0" w:space="0" w:color="auto"/>
      </w:divBdr>
    </w:div>
    <w:div w:id="495464711">
      <w:bodyDiv w:val="1"/>
      <w:marLeft w:val="0"/>
      <w:marRight w:val="0"/>
      <w:marTop w:val="0"/>
      <w:marBottom w:val="0"/>
      <w:divBdr>
        <w:top w:val="none" w:sz="0" w:space="0" w:color="auto"/>
        <w:left w:val="none" w:sz="0" w:space="0" w:color="auto"/>
        <w:bottom w:val="none" w:sz="0" w:space="0" w:color="auto"/>
        <w:right w:val="none" w:sz="0" w:space="0" w:color="auto"/>
      </w:divBdr>
    </w:div>
    <w:div w:id="500236895">
      <w:bodyDiv w:val="1"/>
      <w:marLeft w:val="0"/>
      <w:marRight w:val="0"/>
      <w:marTop w:val="0"/>
      <w:marBottom w:val="0"/>
      <w:divBdr>
        <w:top w:val="none" w:sz="0" w:space="0" w:color="auto"/>
        <w:left w:val="none" w:sz="0" w:space="0" w:color="auto"/>
        <w:bottom w:val="none" w:sz="0" w:space="0" w:color="auto"/>
        <w:right w:val="none" w:sz="0" w:space="0" w:color="auto"/>
      </w:divBdr>
    </w:div>
    <w:div w:id="523061464">
      <w:bodyDiv w:val="1"/>
      <w:marLeft w:val="0"/>
      <w:marRight w:val="0"/>
      <w:marTop w:val="0"/>
      <w:marBottom w:val="0"/>
      <w:divBdr>
        <w:top w:val="none" w:sz="0" w:space="0" w:color="auto"/>
        <w:left w:val="none" w:sz="0" w:space="0" w:color="auto"/>
        <w:bottom w:val="none" w:sz="0" w:space="0" w:color="auto"/>
        <w:right w:val="none" w:sz="0" w:space="0" w:color="auto"/>
      </w:divBdr>
    </w:div>
    <w:div w:id="526915880">
      <w:bodyDiv w:val="1"/>
      <w:marLeft w:val="0"/>
      <w:marRight w:val="0"/>
      <w:marTop w:val="0"/>
      <w:marBottom w:val="0"/>
      <w:divBdr>
        <w:top w:val="none" w:sz="0" w:space="0" w:color="auto"/>
        <w:left w:val="none" w:sz="0" w:space="0" w:color="auto"/>
        <w:bottom w:val="none" w:sz="0" w:space="0" w:color="auto"/>
        <w:right w:val="none" w:sz="0" w:space="0" w:color="auto"/>
      </w:divBdr>
    </w:div>
    <w:div w:id="529345784">
      <w:bodyDiv w:val="1"/>
      <w:marLeft w:val="0"/>
      <w:marRight w:val="0"/>
      <w:marTop w:val="0"/>
      <w:marBottom w:val="0"/>
      <w:divBdr>
        <w:top w:val="none" w:sz="0" w:space="0" w:color="auto"/>
        <w:left w:val="none" w:sz="0" w:space="0" w:color="auto"/>
        <w:bottom w:val="none" w:sz="0" w:space="0" w:color="auto"/>
        <w:right w:val="none" w:sz="0" w:space="0" w:color="auto"/>
      </w:divBdr>
    </w:div>
    <w:div w:id="532380647">
      <w:bodyDiv w:val="1"/>
      <w:marLeft w:val="0"/>
      <w:marRight w:val="0"/>
      <w:marTop w:val="0"/>
      <w:marBottom w:val="0"/>
      <w:divBdr>
        <w:top w:val="none" w:sz="0" w:space="0" w:color="auto"/>
        <w:left w:val="none" w:sz="0" w:space="0" w:color="auto"/>
        <w:bottom w:val="none" w:sz="0" w:space="0" w:color="auto"/>
        <w:right w:val="none" w:sz="0" w:space="0" w:color="auto"/>
      </w:divBdr>
    </w:div>
    <w:div w:id="542326876">
      <w:bodyDiv w:val="1"/>
      <w:marLeft w:val="0"/>
      <w:marRight w:val="0"/>
      <w:marTop w:val="0"/>
      <w:marBottom w:val="0"/>
      <w:divBdr>
        <w:top w:val="none" w:sz="0" w:space="0" w:color="auto"/>
        <w:left w:val="none" w:sz="0" w:space="0" w:color="auto"/>
        <w:bottom w:val="none" w:sz="0" w:space="0" w:color="auto"/>
        <w:right w:val="none" w:sz="0" w:space="0" w:color="auto"/>
      </w:divBdr>
    </w:div>
    <w:div w:id="559093282">
      <w:bodyDiv w:val="1"/>
      <w:marLeft w:val="0"/>
      <w:marRight w:val="0"/>
      <w:marTop w:val="0"/>
      <w:marBottom w:val="0"/>
      <w:divBdr>
        <w:top w:val="none" w:sz="0" w:space="0" w:color="auto"/>
        <w:left w:val="none" w:sz="0" w:space="0" w:color="auto"/>
        <w:bottom w:val="none" w:sz="0" w:space="0" w:color="auto"/>
        <w:right w:val="none" w:sz="0" w:space="0" w:color="auto"/>
      </w:divBdr>
    </w:div>
    <w:div w:id="580411773">
      <w:bodyDiv w:val="1"/>
      <w:marLeft w:val="0"/>
      <w:marRight w:val="0"/>
      <w:marTop w:val="0"/>
      <w:marBottom w:val="0"/>
      <w:divBdr>
        <w:top w:val="none" w:sz="0" w:space="0" w:color="auto"/>
        <w:left w:val="none" w:sz="0" w:space="0" w:color="auto"/>
        <w:bottom w:val="none" w:sz="0" w:space="0" w:color="auto"/>
        <w:right w:val="none" w:sz="0" w:space="0" w:color="auto"/>
      </w:divBdr>
    </w:div>
    <w:div w:id="596402643">
      <w:bodyDiv w:val="1"/>
      <w:marLeft w:val="0"/>
      <w:marRight w:val="0"/>
      <w:marTop w:val="0"/>
      <w:marBottom w:val="0"/>
      <w:divBdr>
        <w:top w:val="none" w:sz="0" w:space="0" w:color="auto"/>
        <w:left w:val="none" w:sz="0" w:space="0" w:color="auto"/>
        <w:bottom w:val="none" w:sz="0" w:space="0" w:color="auto"/>
        <w:right w:val="none" w:sz="0" w:space="0" w:color="auto"/>
      </w:divBdr>
    </w:div>
    <w:div w:id="621108129">
      <w:bodyDiv w:val="1"/>
      <w:marLeft w:val="0"/>
      <w:marRight w:val="0"/>
      <w:marTop w:val="0"/>
      <w:marBottom w:val="0"/>
      <w:divBdr>
        <w:top w:val="none" w:sz="0" w:space="0" w:color="auto"/>
        <w:left w:val="none" w:sz="0" w:space="0" w:color="auto"/>
        <w:bottom w:val="none" w:sz="0" w:space="0" w:color="auto"/>
        <w:right w:val="none" w:sz="0" w:space="0" w:color="auto"/>
      </w:divBdr>
    </w:div>
    <w:div w:id="626551322">
      <w:bodyDiv w:val="1"/>
      <w:marLeft w:val="0"/>
      <w:marRight w:val="0"/>
      <w:marTop w:val="0"/>
      <w:marBottom w:val="0"/>
      <w:divBdr>
        <w:top w:val="none" w:sz="0" w:space="0" w:color="auto"/>
        <w:left w:val="none" w:sz="0" w:space="0" w:color="auto"/>
        <w:bottom w:val="none" w:sz="0" w:space="0" w:color="auto"/>
        <w:right w:val="none" w:sz="0" w:space="0" w:color="auto"/>
      </w:divBdr>
    </w:div>
    <w:div w:id="633561577">
      <w:bodyDiv w:val="1"/>
      <w:marLeft w:val="0"/>
      <w:marRight w:val="0"/>
      <w:marTop w:val="0"/>
      <w:marBottom w:val="0"/>
      <w:divBdr>
        <w:top w:val="none" w:sz="0" w:space="0" w:color="auto"/>
        <w:left w:val="none" w:sz="0" w:space="0" w:color="auto"/>
        <w:bottom w:val="none" w:sz="0" w:space="0" w:color="auto"/>
        <w:right w:val="none" w:sz="0" w:space="0" w:color="auto"/>
      </w:divBdr>
    </w:div>
    <w:div w:id="634217661">
      <w:bodyDiv w:val="1"/>
      <w:marLeft w:val="0"/>
      <w:marRight w:val="0"/>
      <w:marTop w:val="0"/>
      <w:marBottom w:val="0"/>
      <w:divBdr>
        <w:top w:val="none" w:sz="0" w:space="0" w:color="auto"/>
        <w:left w:val="none" w:sz="0" w:space="0" w:color="auto"/>
        <w:bottom w:val="none" w:sz="0" w:space="0" w:color="auto"/>
        <w:right w:val="none" w:sz="0" w:space="0" w:color="auto"/>
      </w:divBdr>
    </w:div>
    <w:div w:id="674957851">
      <w:bodyDiv w:val="1"/>
      <w:marLeft w:val="0"/>
      <w:marRight w:val="0"/>
      <w:marTop w:val="0"/>
      <w:marBottom w:val="0"/>
      <w:divBdr>
        <w:top w:val="none" w:sz="0" w:space="0" w:color="auto"/>
        <w:left w:val="none" w:sz="0" w:space="0" w:color="auto"/>
        <w:bottom w:val="none" w:sz="0" w:space="0" w:color="auto"/>
        <w:right w:val="none" w:sz="0" w:space="0" w:color="auto"/>
      </w:divBdr>
      <w:divsChild>
        <w:div w:id="48890910">
          <w:marLeft w:val="0"/>
          <w:marRight w:val="0"/>
          <w:marTop w:val="0"/>
          <w:marBottom w:val="0"/>
          <w:divBdr>
            <w:top w:val="none" w:sz="0" w:space="0" w:color="auto"/>
            <w:left w:val="none" w:sz="0" w:space="0" w:color="auto"/>
            <w:bottom w:val="none" w:sz="0" w:space="0" w:color="auto"/>
            <w:right w:val="none" w:sz="0" w:space="0" w:color="auto"/>
          </w:divBdr>
        </w:div>
        <w:div w:id="144511818">
          <w:marLeft w:val="0"/>
          <w:marRight w:val="0"/>
          <w:marTop w:val="0"/>
          <w:marBottom w:val="0"/>
          <w:divBdr>
            <w:top w:val="none" w:sz="0" w:space="0" w:color="auto"/>
            <w:left w:val="none" w:sz="0" w:space="0" w:color="auto"/>
            <w:bottom w:val="none" w:sz="0" w:space="0" w:color="auto"/>
            <w:right w:val="none" w:sz="0" w:space="0" w:color="auto"/>
          </w:divBdr>
        </w:div>
        <w:div w:id="247350594">
          <w:marLeft w:val="0"/>
          <w:marRight w:val="0"/>
          <w:marTop w:val="0"/>
          <w:marBottom w:val="0"/>
          <w:divBdr>
            <w:top w:val="none" w:sz="0" w:space="0" w:color="auto"/>
            <w:left w:val="none" w:sz="0" w:space="0" w:color="auto"/>
            <w:bottom w:val="none" w:sz="0" w:space="0" w:color="auto"/>
            <w:right w:val="none" w:sz="0" w:space="0" w:color="auto"/>
          </w:divBdr>
        </w:div>
        <w:div w:id="318845745">
          <w:marLeft w:val="0"/>
          <w:marRight w:val="0"/>
          <w:marTop w:val="0"/>
          <w:marBottom w:val="0"/>
          <w:divBdr>
            <w:top w:val="none" w:sz="0" w:space="0" w:color="auto"/>
            <w:left w:val="none" w:sz="0" w:space="0" w:color="auto"/>
            <w:bottom w:val="none" w:sz="0" w:space="0" w:color="auto"/>
            <w:right w:val="none" w:sz="0" w:space="0" w:color="auto"/>
          </w:divBdr>
        </w:div>
        <w:div w:id="331297088">
          <w:marLeft w:val="0"/>
          <w:marRight w:val="0"/>
          <w:marTop w:val="0"/>
          <w:marBottom w:val="0"/>
          <w:divBdr>
            <w:top w:val="none" w:sz="0" w:space="0" w:color="auto"/>
            <w:left w:val="none" w:sz="0" w:space="0" w:color="auto"/>
            <w:bottom w:val="none" w:sz="0" w:space="0" w:color="auto"/>
            <w:right w:val="none" w:sz="0" w:space="0" w:color="auto"/>
          </w:divBdr>
        </w:div>
        <w:div w:id="375587158">
          <w:marLeft w:val="0"/>
          <w:marRight w:val="0"/>
          <w:marTop w:val="0"/>
          <w:marBottom w:val="0"/>
          <w:divBdr>
            <w:top w:val="none" w:sz="0" w:space="0" w:color="auto"/>
            <w:left w:val="none" w:sz="0" w:space="0" w:color="auto"/>
            <w:bottom w:val="none" w:sz="0" w:space="0" w:color="auto"/>
            <w:right w:val="none" w:sz="0" w:space="0" w:color="auto"/>
          </w:divBdr>
        </w:div>
        <w:div w:id="476804473">
          <w:marLeft w:val="0"/>
          <w:marRight w:val="0"/>
          <w:marTop w:val="0"/>
          <w:marBottom w:val="0"/>
          <w:divBdr>
            <w:top w:val="none" w:sz="0" w:space="0" w:color="auto"/>
            <w:left w:val="none" w:sz="0" w:space="0" w:color="auto"/>
            <w:bottom w:val="none" w:sz="0" w:space="0" w:color="auto"/>
            <w:right w:val="none" w:sz="0" w:space="0" w:color="auto"/>
          </w:divBdr>
        </w:div>
        <w:div w:id="671568310">
          <w:marLeft w:val="0"/>
          <w:marRight w:val="0"/>
          <w:marTop w:val="0"/>
          <w:marBottom w:val="0"/>
          <w:divBdr>
            <w:top w:val="none" w:sz="0" w:space="0" w:color="auto"/>
            <w:left w:val="none" w:sz="0" w:space="0" w:color="auto"/>
            <w:bottom w:val="none" w:sz="0" w:space="0" w:color="auto"/>
            <w:right w:val="none" w:sz="0" w:space="0" w:color="auto"/>
          </w:divBdr>
        </w:div>
        <w:div w:id="705132909">
          <w:marLeft w:val="0"/>
          <w:marRight w:val="0"/>
          <w:marTop w:val="0"/>
          <w:marBottom w:val="0"/>
          <w:divBdr>
            <w:top w:val="none" w:sz="0" w:space="0" w:color="auto"/>
            <w:left w:val="none" w:sz="0" w:space="0" w:color="auto"/>
            <w:bottom w:val="none" w:sz="0" w:space="0" w:color="auto"/>
            <w:right w:val="none" w:sz="0" w:space="0" w:color="auto"/>
          </w:divBdr>
        </w:div>
        <w:div w:id="808279438">
          <w:marLeft w:val="0"/>
          <w:marRight w:val="0"/>
          <w:marTop w:val="0"/>
          <w:marBottom w:val="0"/>
          <w:divBdr>
            <w:top w:val="none" w:sz="0" w:space="0" w:color="auto"/>
            <w:left w:val="none" w:sz="0" w:space="0" w:color="auto"/>
            <w:bottom w:val="none" w:sz="0" w:space="0" w:color="auto"/>
            <w:right w:val="none" w:sz="0" w:space="0" w:color="auto"/>
          </w:divBdr>
        </w:div>
        <w:div w:id="821236555">
          <w:marLeft w:val="0"/>
          <w:marRight w:val="0"/>
          <w:marTop w:val="0"/>
          <w:marBottom w:val="0"/>
          <w:divBdr>
            <w:top w:val="none" w:sz="0" w:space="0" w:color="auto"/>
            <w:left w:val="none" w:sz="0" w:space="0" w:color="auto"/>
            <w:bottom w:val="none" w:sz="0" w:space="0" w:color="auto"/>
            <w:right w:val="none" w:sz="0" w:space="0" w:color="auto"/>
          </w:divBdr>
        </w:div>
        <w:div w:id="869421009">
          <w:marLeft w:val="0"/>
          <w:marRight w:val="0"/>
          <w:marTop w:val="0"/>
          <w:marBottom w:val="0"/>
          <w:divBdr>
            <w:top w:val="none" w:sz="0" w:space="0" w:color="auto"/>
            <w:left w:val="none" w:sz="0" w:space="0" w:color="auto"/>
            <w:bottom w:val="none" w:sz="0" w:space="0" w:color="auto"/>
            <w:right w:val="none" w:sz="0" w:space="0" w:color="auto"/>
          </w:divBdr>
        </w:div>
        <w:div w:id="971518544">
          <w:marLeft w:val="0"/>
          <w:marRight w:val="0"/>
          <w:marTop w:val="0"/>
          <w:marBottom w:val="0"/>
          <w:divBdr>
            <w:top w:val="none" w:sz="0" w:space="0" w:color="auto"/>
            <w:left w:val="none" w:sz="0" w:space="0" w:color="auto"/>
            <w:bottom w:val="none" w:sz="0" w:space="0" w:color="auto"/>
            <w:right w:val="none" w:sz="0" w:space="0" w:color="auto"/>
          </w:divBdr>
        </w:div>
        <w:div w:id="1054891358">
          <w:marLeft w:val="0"/>
          <w:marRight w:val="0"/>
          <w:marTop w:val="0"/>
          <w:marBottom w:val="0"/>
          <w:divBdr>
            <w:top w:val="none" w:sz="0" w:space="0" w:color="auto"/>
            <w:left w:val="none" w:sz="0" w:space="0" w:color="auto"/>
            <w:bottom w:val="none" w:sz="0" w:space="0" w:color="auto"/>
            <w:right w:val="none" w:sz="0" w:space="0" w:color="auto"/>
          </w:divBdr>
        </w:div>
        <w:div w:id="1165051824">
          <w:marLeft w:val="0"/>
          <w:marRight w:val="0"/>
          <w:marTop w:val="0"/>
          <w:marBottom w:val="0"/>
          <w:divBdr>
            <w:top w:val="none" w:sz="0" w:space="0" w:color="auto"/>
            <w:left w:val="none" w:sz="0" w:space="0" w:color="auto"/>
            <w:bottom w:val="none" w:sz="0" w:space="0" w:color="auto"/>
            <w:right w:val="none" w:sz="0" w:space="0" w:color="auto"/>
          </w:divBdr>
        </w:div>
        <w:div w:id="1209103125">
          <w:marLeft w:val="0"/>
          <w:marRight w:val="0"/>
          <w:marTop w:val="0"/>
          <w:marBottom w:val="0"/>
          <w:divBdr>
            <w:top w:val="none" w:sz="0" w:space="0" w:color="auto"/>
            <w:left w:val="none" w:sz="0" w:space="0" w:color="auto"/>
            <w:bottom w:val="none" w:sz="0" w:space="0" w:color="auto"/>
            <w:right w:val="none" w:sz="0" w:space="0" w:color="auto"/>
          </w:divBdr>
        </w:div>
        <w:div w:id="1242057132">
          <w:marLeft w:val="0"/>
          <w:marRight w:val="0"/>
          <w:marTop w:val="0"/>
          <w:marBottom w:val="0"/>
          <w:divBdr>
            <w:top w:val="none" w:sz="0" w:space="0" w:color="auto"/>
            <w:left w:val="none" w:sz="0" w:space="0" w:color="auto"/>
            <w:bottom w:val="none" w:sz="0" w:space="0" w:color="auto"/>
            <w:right w:val="none" w:sz="0" w:space="0" w:color="auto"/>
          </w:divBdr>
        </w:div>
        <w:div w:id="1243832365">
          <w:marLeft w:val="0"/>
          <w:marRight w:val="0"/>
          <w:marTop w:val="0"/>
          <w:marBottom w:val="0"/>
          <w:divBdr>
            <w:top w:val="none" w:sz="0" w:space="0" w:color="auto"/>
            <w:left w:val="none" w:sz="0" w:space="0" w:color="auto"/>
            <w:bottom w:val="none" w:sz="0" w:space="0" w:color="auto"/>
            <w:right w:val="none" w:sz="0" w:space="0" w:color="auto"/>
          </w:divBdr>
        </w:div>
        <w:div w:id="1333681185">
          <w:marLeft w:val="0"/>
          <w:marRight w:val="0"/>
          <w:marTop w:val="0"/>
          <w:marBottom w:val="0"/>
          <w:divBdr>
            <w:top w:val="none" w:sz="0" w:space="0" w:color="auto"/>
            <w:left w:val="none" w:sz="0" w:space="0" w:color="auto"/>
            <w:bottom w:val="none" w:sz="0" w:space="0" w:color="auto"/>
            <w:right w:val="none" w:sz="0" w:space="0" w:color="auto"/>
          </w:divBdr>
        </w:div>
        <w:div w:id="1492986573">
          <w:marLeft w:val="0"/>
          <w:marRight w:val="0"/>
          <w:marTop w:val="0"/>
          <w:marBottom w:val="0"/>
          <w:divBdr>
            <w:top w:val="none" w:sz="0" w:space="0" w:color="auto"/>
            <w:left w:val="none" w:sz="0" w:space="0" w:color="auto"/>
            <w:bottom w:val="none" w:sz="0" w:space="0" w:color="auto"/>
            <w:right w:val="none" w:sz="0" w:space="0" w:color="auto"/>
          </w:divBdr>
        </w:div>
        <w:div w:id="1688406359">
          <w:marLeft w:val="0"/>
          <w:marRight w:val="0"/>
          <w:marTop w:val="0"/>
          <w:marBottom w:val="0"/>
          <w:divBdr>
            <w:top w:val="none" w:sz="0" w:space="0" w:color="auto"/>
            <w:left w:val="none" w:sz="0" w:space="0" w:color="auto"/>
            <w:bottom w:val="none" w:sz="0" w:space="0" w:color="auto"/>
            <w:right w:val="none" w:sz="0" w:space="0" w:color="auto"/>
          </w:divBdr>
        </w:div>
        <w:div w:id="1853836838">
          <w:marLeft w:val="0"/>
          <w:marRight w:val="0"/>
          <w:marTop w:val="0"/>
          <w:marBottom w:val="0"/>
          <w:divBdr>
            <w:top w:val="none" w:sz="0" w:space="0" w:color="auto"/>
            <w:left w:val="none" w:sz="0" w:space="0" w:color="auto"/>
            <w:bottom w:val="none" w:sz="0" w:space="0" w:color="auto"/>
            <w:right w:val="none" w:sz="0" w:space="0" w:color="auto"/>
          </w:divBdr>
        </w:div>
        <w:div w:id="1891383707">
          <w:marLeft w:val="0"/>
          <w:marRight w:val="0"/>
          <w:marTop w:val="0"/>
          <w:marBottom w:val="0"/>
          <w:divBdr>
            <w:top w:val="none" w:sz="0" w:space="0" w:color="auto"/>
            <w:left w:val="none" w:sz="0" w:space="0" w:color="auto"/>
            <w:bottom w:val="none" w:sz="0" w:space="0" w:color="auto"/>
            <w:right w:val="none" w:sz="0" w:space="0" w:color="auto"/>
          </w:divBdr>
        </w:div>
        <w:div w:id="1994212221">
          <w:marLeft w:val="0"/>
          <w:marRight w:val="0"/>
          <w:marTop w:val="0"/>
          <w:marBottom w:val="0"/>
          <w:divBdr>
            <w:top w:val="none" w:sz="0" w:space="0" w:color="auto"/>
            <w:left w:val="none" w:sz="0" w:space="0" w:color="auto"/>
            <w:bottom w:val="none" w:sz="0" w:space="0" w:color="auto"/>
            <w:right w:val="none" w:sz="0" w:space="0" w:color="auto"/>
          </w:divBdr>
        </w:div>
        <w:div w:id="2025012265">
          <w:marLeft w:val="0"/>
          <w:marRight w:val="0"/>
          <w:marTop w:val="0"/>
          <w:marBottom w:val="0"/>
          <w:divBdr>
            <w:top w:val="none" w:sz="0" w:space="0" w:color="auto"/>
            <w:left w:val="none" w:sz="0" w:space="0" w:color="auto"/>
            <w:bottom w:val="none" w:sz="0" w:space="0" w:color="auto"/>
            <w:right w:val="none" w:sz="0" w:space="0" w:color="auto"/>
          </w:divBdr>
        </w:div>
        <w:div w:id="2047168937">
          <w:marLeft w:val="0"/>
          <w:marRight w:val="0"/>
          <w:marTop w:val="0"/>
          <w:marBottom w:val="0"/>
          <w:divBdr>
            <w:top w:val="none" w:sz="0" w:space="0" w:color="auto"/>
            <w:left w:val="none" w:sz="0" w:space="0" w:color="auto"/>
            <w:bottom w:val="none" w:sz="0" w:space="0" w:color="auto"/>
            <w:right w:val="none" w:sz="0" w:space="0" w:color="auto"/>
          </w:divBdr>
        </w:div>
        <w:div w:id="2070036324">
          <w:marLeft w:val="0"/>
          <w:marRight w:val="0"/>
          <w:marTop w:val="0"/>
          <w:marBottom w:val="0"/>
          <w:divBdr>
            <w:top w:val="none" w:sz="0" w:space="0" w:color="auto"/>
            <w:left w:val="none" w:sz="0" w:space="0" w:color="auto"/>
            <w:bottom w:val="none" w:sz="0" w:space="0" w:color="auto"/>
            <w:right w:val="none" w:sz="0" w:space="0" w:color="auto"/>
          </w:divBdr>
        </w:div>
        <w:div w:id="2086104588">
          <w:marLeft w:val="0"/>
          <w:marRight w:val="0"/>
          <w:marTop w:val="0"/>
          <w:marBottom w:val="0"/>
          <w:divBdr>
            <w:top w:val="none" w:sz="0" w:space="0" w:color="auto"/>
            <w:left w:val="none" w:sz="0" w:space="0" w:color="auto"/>
            <w:bottom w:val="none" w:sz="0" w:space="0" w:color="auto"/>
            <w:right w:val="none" w:sz="0" w:space="0" w:color="auto"/>
          </w:divBdr>
        </w:div>
        <w:div w:id="2107921981">
          <w:marLeft w:val="0"/>
          <w:marRight w:val="0"/>
          <w:marTop w:val="0"/>
          <w:marBottom w:val="0"/>
          <w:divBdr>
            <w:top w:val="none" w:sz="0" w:space="0" w:color="auto"/>
            <w:left w:val="none" w:sz="0" w:space="0" w:color="auto"/>
            <w:bottom w:val="none" w:sz="0" w:space="0" w:color="auto"/>
            <w:right w:val="none" w:sz="0" w:space="0" w:color="auto"/>
          </w:divBdr>
        </w:div>
      </w:divsChild>
    </w:div>
    <w:div w:id="690256712">
      <w:bodyDiv w:val="1"/>
      <w:marLeft w:val="0"/>
      <w:marRight w:val="0"/>
      <w:marTop w:val="0"/>
      <w:marBottom w:val="0"/>
      <w:divBdr>
        <w:top w:val="none" w:sz="0" w:space="0" w:color="auto"/>
        <w:left w:val="none" w:sz="0" w:space="0" w:color="auto"/>
        <w:bottom w:val="none" w:sz="0" w:space="0" w:color="auto"/>
        <w:right w:val="none" w:sz="0" w:space="0" w:color="auto"/>
      </w:divBdr>
    </w:div>
    <w:div w:id="705718742">
      <w:bodyDiv w:val="1"/>
      <w:marLeft w:val="0"/>
      <w:marRight w:val="0"/>
      <w:marTop w:val="0"/>
      <w:marBottom w:val="0"/>
      <w:divBdr>
        <w:top w:val="none" w:sz="0" w:space="0" w:color="auto"/>
        <w:left w:val="none" w:sz="0" w:space="0" w:color="auto"/>
        <w:bottom w:val="none" w:sz="0" w:space="0" w:color="auto"/>
        <w:right w:val="none" w:sz="0" w:space="0" w:color="auto"/>
      </w:divBdr>
    </w:div>
    <w:div w:id="718482603">
      <w:bodyDiv w:val="1"/>
      <w:marLeft w:val="0"/>
      <w:marRight w:val="0"/>
      <w:marTop w:val="0"/>
      <w:marBottom w:val="0"/>
      <w:divBdr>
        <w:top w:val="none" w:sz="0" w:space="0" w:color="auto"/>
        <w:left w:val="none" w:sz="0" w:space="0" w:color="auto"/>
        <w:bottom w:val="none" w:sz="0" w:space="0" w:color="auto"/>
        <w:right w:val="none" w:sz="0" w:space="0" w:color="auto"/>
      </w:divBdr>
    </w:div>
    <w:div w:id="735395824">
      <w:bodyDiv w:val="1"/>
      <w:marLeft w:val="0"/>
      <w:marRight w:val="0"/>
      <w:marTop w:val="0"/>
      <w:marBottom w:val="0"/>
      <w:divBdr>
        <w:top w:val="none" w:sz="0" w:space="0" w:color="auto"/>
        <w:left w:val="none" w:sz="0" w:space="0" w:color="auto"/>
        <w:bottom w:val="none" w:sz="0" w:space="0" w:color="auto"/>
        <w:right w:val="none" w:sz="0" w:space="0" w:color="auto"/>
      </w:divBdr>
      <w:divsChild>
        <w:div w:id="815953441">
          <w:marLeft w:val="0"/>
          <w:marRight w:val="0"/>
          <w:marTop w:val="0"/>
          <w:marBottom w:val="0"/>
          <w:divBdr>
            <w:top w:val="none" w:sz="0" w:space="0" w:color="auto"/>
            <w:left w:val="none" w:sz="0" w:space="0" w:color="auto"/>
            <w:bottom w:val="none" w:sz="0" w:space="0" w:color="auto"/>
            <w:right w:val="none" w:sz="0" w:space="0" w:color="auto"/>
          </w:divBdr>
        </w:div>
        <w:div w:id="1991445909">
          <w:marLeft w:val="0"/>
          <w:marRight w:val="0"/>
          <w:marTop w:val="0"/>
          <w:marBottom w:val="0"/>
          <w:divBdr>
            <w:top w:val="none" w:sz="0" w:space="0" w:color="auto"/>
            <w:left w:val="none" w:sz="0" w:space="0" w:color="auto"/>
            <w:bottom w:val="none" w:sz="0" w:space="0" w:color="auto"/>
            <w:right w:val="none" w:sz="0" w:space="0" w:color="auto"/>
          </w:divBdr>
        </w:div>
        <w:div w:id="478039104">
          <w:marLeft w:val="0"/>
          <w:marRight w:val="0"/>
          <w:marTop w:val="0"/>
          <w:marBottom w:val="0"/>
          <w:divBdr>
            <w:top w:val="none" w:sz="0" w:space="0" w:color="auto"/>
            <w:left w:val="none" w:sz="0" w:space="0" w:color="auto"/>
            <w:bottom w:val="none" w:sz="0" w:space="0" w:color="auto"/>
            <w:right w:val="none" w:sz="0" w:space="0" w:color="auto"/>
          </w:divBdr>
        </w:div>
        <w:div w:id="1118646345">
          <w:marLeft w:val="0"/>
          <w:marRight w:val="0"/>
          <w:marTop w:val="0"/>
          <w:marBottom w:val="0"/>
          <w:divBdr>
            <w:top w:val="none" w:sz="0" w:space="0" w:color="auto"/>
            <w:left w:val="none" w:sz="0" w:space="0" w:color="auto"/>
            <w:bottom w:val="none" w:sz="0" w:space="0" w:color="auto"/>
            <w:right w:val="none" w:sz="0" w:space="0" w:color="auto"/>
          </w:divBdr>
        </w:div>
        <w:div w:id="143163316">
          <w:marLeft w:val="0"/>
          <w:marRight w:val="0"/>
          <w:marTop w:val="0"/>
          <w:marBottom w:val="0"/>
          <w:divBdr>
            <w:top w:val="none" w:sz="0" w:space="0" w:color="auto"/>
            <w:left w:val="none" w:sz="0" w:space="0" w:color="auto"/>
            <w:bottom w:val="none" w:sz="0" w:space="0" w:color="auto"/>
            <w:right w:val="none" w:sz="0" w:space="0" w:color="auto"/>
          </w:divBdr>
        </w:div>
        <w:div w:id="1274097938">
          <w:marLeft w:val="0"/>
          <w:marRight w:val="0"/>
          <w:marTop w:val="0"/>
          <w:marBottom w:val="0"/>
          <w:divBdr>
            <w:top w:val="none" w:sz="0" w:space="0" w:color="auto"/>
            <w:left w:val="none" w:sz="0" w:space="0" w:color="auto"/>
            <w:bottom w:val="none" w:sz="0" w:space="0" w:color="auto"/>
            <w:right w:val="none" w:sz="0" w:space="0" w:color="auto"/>
          </w:divBdr>
        </w:div>
        <w:div w:id="287931898">
          <w:marLeft w:val="0"/>
          <w:marRight w:val="0"/>
          <w:marTop w:val="0"/>
          <w:marBottom w:val="0"/>
          <w:divBdr>
            <w:top w:val="none" w:sz="0" w:space="0" w:color="auto"/>
            <w:left w:val="none" w:sz="0" w:space="0" w:color="auto"/>
            <w:bottom w:val="none" w:sz="0" w:space="0" w:color="auto"/>
            <w:right w:val="none" w:sz="0" w:space="0" w:color="auto"/>
          </w:divBdr>
        </w:div>
        <w:div w:id="90441489">
          <w:marLeft w:val="0"/>
          <w:marRight w:val="0"/>
          <w:marTop w:val="0"/>
          <w:marBottom w:val="0"/>
          <w:divBdr>
            <w:top w:val="none" w:sz="0" w:space="0" w:color="auto"/>
            <w:left w:val="none" w:sz="0" w:space="0" w:color="auto"/>
            <w:bottom w:val="none" w:sz="0" w:space="0" w:color="auto"/>
            <w:right w:val="none" w:sz="0" w:space="0" w:color="auto"/>
          </w:divBdr>
        </w:div>
        <w:div w:id="683290016">
          <w:marLeft w:val="0"/>
          <w:marRight w:val="0"/>
          <w:marTop w:val="0"/>
          <w:marBottom w:val="0"/>
          <w:divBdr>
            <w:top w:val="none" w:sz="0" w:space="0" w:color="auto"/>
            <w:left w:val="none" w:sz="0" w:space="0" w:color="auto"/>
            <w:bottom w:val="none" w:sz="0" w:space="0" w:color="auto"/>
            <w:right w:val="none" w:sz="0" w:space="0" w:color="auto"/>
          </w:divBdr>
        </w:div>
        <w:div w:id="1477530617">
          <w:marLeft w:val="0"/>
          <w:marRight w:val="0"/>
          <w:marTop w:val="0"/>
          <w:marBottom w:val="0"/>
          <w:divBdr>
            <w:top w:val="none" w:sz="0" w:space="0" w:color="auto"/>
            <w:left w:val="none" w:sz="0" w:space="0" w:color="auto"/>
            <w:bottom w:val="none" w:sz="0" w:space="0" w:color="auto"/>
            <w:right w:val="none" w:sz="0" w:space="0" w:color="auto"/>
          </w:divBdr>
        </w:div>
        <w:div w:id="470252705">
          <w:marLeft w:val="0"/>
          <w:marRight w:val="0"/>
          <w:marTop w:val="0"/>
          <w:marBottom w:val="0"/>
          <w:divBdr>
            <w:top w:val="none" w:sz="0" w:space="0" w:color="auto"/>
            <w:left w:val="none" w:sz="0" w:space="0" w:color="auto"/>
            <w:bottom w:val="none" w:sz="0" w:space="0" w:color="auto"/>
            <w:right w:val="none" w:sz="0" w:space="0" w:color="auto"/>
          </w:divBdr>
        </w:div>
        <w:div w:id="1290941950">
          <w:marLeft w:val="0"/>
          <w:marRight w:val="0"/>
          <w:marTop w:val="0"/>
          <w:marBottom w:val="0"/>
          <w:divBdr>
            <w:top w:val="none" w:sz="0" w:space="0" w:color="auto"/>
            <w:left w:val="none" w:sz="0" w:space="0" w:color="auto"/>
            <w:bottom w:val="none" w:sz="0" w:space="0" w:color="auto"/>
            <w:right w:val="none" w:sz="0" w:space="0" w:color="auto"/>
          </w:divBdr>
        </w:div>
        <w:div w:id="1530725023">
          <w:marLeft w:val="0"/>
          <w:marRight w:val="0"/>
          <w:marTop w:val="0"/>
          <w:marBottom w:val="0"/>
          <w:divBdr>
            <w:top w:val="none" w:sz="0" w:space="0" w:color="auto"/>
            <w:left w:val="none" w:sz="0" w:space="0" w:color="auto"/>
            <w:bottom w:val="none" w:sz="0" w:space="0" w:color="auto"/>
            <w:right w:val="none" w:sz="0" w:space="0" w:color="auto"/>
          </w:divBdr>
        </w:div>
        <w:div w:id="609699692">
          <w:marLeft w:val="0"/>
          <w:marRight w:val="0"/>
          <w:marTop w:val="0"/>
          <w:marBottom w:val="0"/>
          <w:divBdr>
            <w:top w:val="none" w:sz="0" w:space="0" w:color="auto"/>
            <w:left w:val="none" w:sz="0" w:space="0" w:color="auto"/>
            <w:bottom w:val="none" w:sz="0" w:space="0" w:color="auto"/>
            <w:right w:val="none" w:sz="0" w:space="0" w:color="auto"/>
          </w:divBdr>
        </w:div>
        <w:div w:id="413892154">
          <w:marLeft w:val="0"/>
          <w:marRight w:val="0"/>
          <w:marTop w:val="0"/>
          <w:marBottom w:val="0"/>
          <w:divBdr>
            <w:top w:val="none" w:sz="0" w:space="0" w:color="auto"/>
            <w:left w:val="none" w:sz="0" w:space="0" w:color="auto"/>
            <w:bottom w:val="none" w:sz="0" w:space="0" w:color="auto"/>
            <w:right w:val="none" w:sz="0" w:space="0" w:color="auto"/>
          </w:divBdr>
        </w:div>
        <w:div w:id="724568556">
          <w:marLeft w:val="0"/>
          <w:marRight w:val="0"/>
          <w:marTop w:val="0"/>
          <w:marBottom w:val="0"/>
          <w:divBdr>
            <w:top w:val="none" w:sz="0" w:space="0" w:color="auto"/>
            <w:left w:val="none" w:sz="0" w:space="0" w:color="auto"/>
            <w:bottom w:val="none" w:sz="0" w:space="0" w:color="auto"/>
            <w:right w:val="none" w:sz="0" w:space="0" w:color="auto"/>
          </w:divBdr>
        </w:div>
      </w:divsChild>
    </w:div>
    <w:div w:id="737555771">
      <w:bodyDiv w:val="1"/>
      <w:marLeft w:val="0"/>
      <w:marRight w:val="0"/>
      <w:marTop w:val="0"/>
      <w:marBottom w:val="0"/>
      <w:divBdr>
        <w:top w:val="none" w:sz="0" w:space="0" w:color="auto"/>
        <w:left w:val="none" w:sz="0" w:space="0" w:color="auto"/>
        <w:bottom w:val="none" w:sz="0" w:space="0" w:color="auto"/>
        <w:right w:val="none" w:sz="0" w:space="0" w:color="auto"/>
      </w:divBdr>
    </w:div>
    <w:div w:id="744574985">
      <w:bodyDiv w:val="1"/>
      <w:marLeft w:val="0"/>
      <w:marRight w:val="0"/>
      <w:marTop w:val="0"/>
      <w:marBottom w:val="0"/>
      <w:divBdr>
        <w:top w:val="none" w:sz="0" w:space="0" w:color="auto"/>
        <w:left w:val="none" w:sz="0" w:space="0" w:color="auto"/>
        <w:bottom w:val="none" w:sz="0" w:space="0" w:color="auto"/>
        <w:right w:val="none" w:sz="0" w:space="0" w:color="auto"/>
      </w:divBdr>
    </w:div>
    <w:div w:id="745226115">
      <w:bodyDiv w:val="1"/>
      <w:marLeft w:val="0"/>
      <w:marRight w:val="0"/>
      <w:marTop w:val="0"/>
      <w:marBottom w:val="0"/>
      <w:divBdr>
        <w:top w:val="none" w:sz="0" w:space="0" w:color="auto"/>
        <w:left w:val="none" w:sz="0" w:space="0" w:color="auto"/>
        <w:bottom w:val="none" w:sz="0" w:space="0" w:color="auto"/>
        <w:right w:val="none" w:sz="0" w:space="0" w:color="auto"/>
      </w:divBdr>
      <w:divsChild>
        <w:div w:id="20603209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745616548">
      <w:bodyDiv w:val="1"/>
      <w:marLeft w:val="0"/>
      <w:marRight w:val="0"/>
      <w:marTop w:val="0"/>
      <w:marBottom w:val="0"/>
      <w:divBdr>
        <w:top w:val="none" w:sz="0" w:space="0" w:color="auto"/>
        <w:left w:val="none" w:sz="0" w:space="0" w:color="auto"/>
        <w:bottom w:val="none" w:sz="0" w:space="0" w:color="auto"/>
        <w:right w:val="none" w:sz="0" w:space="0" w:color="auto"/>
      </w:divBdr>
      <w:divsChild>
        <w:div w:id="1890259592">
          <w:marLeft w:val="0"/>
          <w:marRight w:val="0"/>
          <w:marTop w:val="240"/>
          <w:marBottom w:val="100"/>
          <w:divBdr>
            <w:top w:val="none" w:sz="0" w:space="0" w:color="auto"/>
            <w:left w:val="none" w:sz="0" w:space="0" w:color="auto"/>
            <w:bottom w:val="none" w:sz="0" w:space="0" w:color="auto"/>
            <w:right w:val="none" w:sz="0" w:space="0" w:color="auto"/>
          </w:divBdr>
          <w:divsChild>
            <w:div w:id="749547202">
              <w:marLeft w:val="0"/>
              <w:marRight w:val="0"/>
              <w:marTop w:val="0"/>
              <w:marBottom w:val="0"/>
              <w:divBdr>
                <w:top w:val="none" w:sz="0" w:space="0" w:color="auto"/>
                <w:left w:val="none" w:sz="0" w:space="0" w:color="auto"/>
                <w:bottom w:val="none" w:sz="0" w:space="0" w:color="auto"/>
                <w:right w:val="none" w:sz="0" w:space="0" w:color="auto"/>
              </w:divBdr>
            </w:div>
          </w:divsChild>
        </w:div>
        <w:div w:id="1833519771">
          <w:marLeft w:val="0"/>
          <w:marRight w:val="0"/>
          <w:marTop w:val="288"/>
          <w:marBottom w:val="100"/>
          <w:divBdr>
            <w:top w:val="none" w:sz="0" w:space="0" w:color="auto"/>
            <w:left w:val="none" w:sz="0" w:space="0" w:color="auto"/>
            <w:bottom w:val="none" w:sz="0" w:space="0" w:color="auto"/>
            <w:right w:val="none" w:sz="0" w:space="0" w:color="auto"/>
          </w:divBdr>
        </w:div>
      </w:divsChild>
    </w:div>
    <w:div w:id="745882846">
      <w:bodyDiv w:val="1"/>
      <w:marLeft w:val="0"/>
      <w:marRight w:val="0"/>
      <w:marTop w:val="0"/>
      <w:marBottom w:val="0"/>
      <w:divBdr>
        <w:top w:val="none" w:sz="0" w:space="0" w:color="auto"/>
        <w:left w:val="none" w:sz="0" w:space="0" w:color="auto"/>
        <w:bottom w:val="none" w:sz="0" w:space="0" w:color="auto"/>
        <w:right w:val="none" w:sz="0" w:space="0" w:color="auto"/>
      </w:divBdr>
    </w:div>
    <w:div w:id="760764056">
      <w:bodyDiv w:val="1"/>
      <w:marLeft w:val="0"/>
      <w:marRight w:val="0"/>
      <w:marTop w:val="0"/>
      <w:marBottom w:val="0"/>
      <w:divBdr>
        <w:top w:val="none" w:sz="0" w:space="0" w:color="auto"/>
        <w:left w:val="none" w:sz="0" w:space="0" w:color="auto"/>
        <w:bottom w:val="none" w:sz="0" w:space="0" w:color="auto"/>
        <w:right w:val="none" w:sz="0" w:space="0" w:color="auto"/>
      </w:divBdr>
    </w:div>
    <w:div w:id="761528350">
      <w:bodyDiv w:val="1"/>
      <w:marLeft w:val="0"/>
      <w:marRight w:val="0"/>
      <w:marTop w:val="0"/>
      <w:marBottom w:val="0"/>
      <w:divBdr>
        <w:top w:val="none" w:sz="0" w:space="0" w:color="auto"/>
        <w:left w:val="none" w:sz="0" w:space="0" w:color="auto"/>
        <w:bottom w:val="none" w:sz="0" w:space="0" w:color="auto"/>
        <w:right w:val="none" w:sz="0" w:space="0" w:color="auto"/>
      </w:divBdr>
    </w:div>
    <w:div w:id="774833117">
      <w:bodyDiv w:val="1"/>
      <w:marLeft w:val="0"/>
      <w:marRight w:val="0"/>
      <w:marTop w:val="0"/>
      <w:marBottom w:val="0"/>
      <w:divBdr>
        <w:top w:val="none" w:sz="0" w:space="0" w:color="auto"/>
        <w:left w:val="none" w:sz="0" w:space="0" w:color="auto"/>
        <w:bottom w:val="none" w:sz="0" w:space="0" w:color="auto"/>
        <w:right w:val="none" w:sz="0" w:space="0" w:color="auto"/>
      </w:divBdr>
    </w:div>
    <w:div w:id="807823096">
      <w:bodyDiv w:val="1"/>
      <w:marLeft w:val="0"/>
      <w:marRight w:val="0"/>
      <w:marTop w:val="0"/>
      <w:marBottom w:val="0"/>
      <w:divBdr>
        <w:top w:val="none" w:sz="0" w:space="0" w:color="auto"/>
        <w:left w:val="none" w:sz="0" w:space="0" w:color="auto"/>
        <w:bottom w:val="none" w:sz="0" w:space="0" w:color="auto"/>
        <w:right w:val="none" w:sz="0" w:space="0" w:color="auto"/>
      </w:divBdr>
    </w:div>
    <w:div w:id="818572944">
      <w:bodyDiv w:val="1"/>
      <w:marLeft w:val="0"/>
      <w:marRight w:val="0"/>
      <w:marTop w:val="0"/>
      <w:marBottom w:val="0"/>
      <w:divBdr>
        <w:top w:val="none" w:sz="0" w:space="0" w:color="auto"/>
        <w:left w:val="none" w:sz="0" w:space="0" w:color="auto"/>
        <w:bottom w:val="none" w:sz="0" w:space="0" w:color="auto"/>
        <w:right w:val="none" w:sz="0" w:space="0" w:color="auto"/>
      </w:divBdr>
    </w:div>
    <w:div w:id="823354740">
      <w:bodyDiv w:val="1"/>
      <w:marLeft w:val="0"/>
      <w:marRight w:val="0"/>
      <w:marTop w:val="0"/>
      <w:marBottom w:val="0"/>
      <w:divBdr>
        <w:top w:val="none" w:sz="0" w:space="0" w:color="auto"/>
        <w:left w:val="none" w:sz="0" w:space="0" w:color="auto"/>
        <w:bottom w:val="none" w:sz="0" w:space="0" w:color="auto"/>
        <w:right w:val="none" w:sz="0" w:space="0" w:color="auto"/>
      </w:divBdr>
    </w:div>
    <w:div w:id="830364135">
      <w:bodyDiv w:val="1"/>
      <w:marLeft w:val="0"/>
      <w:marRight w:val="0"/>
      <w:marTop w:val="0"/>
      <w:marBottom w:val="0"/>
      <w:divBdr>
        <w:top w:val="none" w:sz="0" w:space="0" w:color="auto"/>
        <w:left w:val="none" w:sz="0" w:space="0" w:color="auto"/>
        <w:bottom w:val="none" w:sz="0" w:space="0" w:color="auto"/>
        <w:right w:val="none" w:sz="0" w:space="0" w:color="auto"/>
      </w:divBdr>
      <w:divsChild>
        <w:div w:id="429668307">
          <w:marLeft w:val="0"/>
          <w:marRight w:val="0"/>
          <w:marTop w:val="0"/>
          <w:marBottom w:val="0"/>
          <w:divBdr>
            <w:top w:val="none" w:sz="0" w:space="0" w:color="auto"/>
            <w:left w:val="none" w:sz="0" w:space="0" w:color="auto"/>
            <w:bottom w:val="none" w:sz="0" w:space="0" w:color="auto"/>
            <w:right w:val="none" w:sz="0" w:space="0" w:color="auto"/>
          </w:divBdr>
          <w:divsChild>
            <w:div w:id="1920941891">
              <w:marLeft w:val="0"/>
              <w:marRight w:val="0"/>
              <w:marTop w:val="0"/>
              <w:marBottom w:val="0"/>
              <w:divBdr>
                <w:top w:val="none" w:sz="0" w:space="0" w:color="auto"/>
                <w:left w:val="none" w:sz="0" w:space="0" w:color="auto"/>
                <w:bottom w:val="none" w:sz="0" w:space="0" w:color="auto"/>
                <w:right w:val="none" w:sz="0" w:space="0" w:color="auto"/>
              </w:divBdr>
              <w:divsChild>
                <w:div w:id="1824850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50334614">
      <w:bodyDiv w:val="1"/>
      <w:marLeft w:val="0"/>
      <w:marRight w:val="0"/>
      <w:marTop w:val="0"/>
      <w:marBottom w:val="0"/>
      <w:divBdr>
        <w:top w:val="none" w:sz="0" w:space="0" w:color="auto"/>
        <w:left w:val="none" w:sz="0" w:space="0" w:color="auto"/>
        <w:bottom w:val="none" w:sz="0" w:space="0" w:color="auto"/>
        <w:right w:val="none" w:sz="0" w:space="0" w:color="auto"/>
      </w:divBdr>
    </w:div>
    <w:div w:id="855922538">
      <w:bodyDiv w:val="1"/>
      <w:marLeft w:val="0"/>
      <w:marRight w:val="0"/>
      <w:marTop w:val="0"/>
      <w:marBottom w:val="0"/>
      <w:divBdr>
        <w:top w:val="none" w:sz="0" w:space="0" w:color="auto"/>
        <w:left w:val="none" w:sz="0" w:space="0" w:color="auto"/>
        <w:bottom w:val="none" w:sz="0" w:space="0" w:color="auto"/>
        <w:right w:val="none" w:sz="0" w:space="0" w:color="auto"/>
      </w:divBdr>
    </w:div>
    <w:div w:id="856582038">
      <w:bodyDiv w:val="1"/>
      <w:marLeft w:val="0"/>
      <w:marRight w:val="0"/>
      <w:marTop w:val="0"/>
      <w:marBottom w:val="0"/>
      <w:divBdr>
        <w:top w:val="none" w:sz="0" w:space="0" w:color="auto"/>
        <w:left w:val="none" w:sz="0" w:space="0" w:color="auto"/>
        <w:bottom w:val="none" w:sz="0" w:space="0" w:color="auto"/>
        <w:right w:val="none" w:sz="0" w:space="0" w:color="auto"/>
      </w:divBdr>
      <w:divsChild>
        <w:div w:id="886335934">
          <w:marLeft w:val="0"/>
          <w:marRight w:val="0"/>
          <w:marTop w:val="0"/>
          <w:marBottom w:val="0"/>
          <w:divBdr>
            <w:top w:val="none" w:sz="0" w:space="0" w:color="auto"/>
            <w:left w:val="none" w:sz="0" w:space="0" w:color="auto"/>
            <w:bottom w:val="none" w:sz="0" w:space="0" w:color="auto"/>
            <w:right w:val="none" w:sz="0" w:space="0" w:color="auto"/>
          </w:divBdr>
          <w:divsChild>
            <w:div w:id="1279876858">
              <w:marLeft w:val="0"/>
              <w:marRight w:val="0"/>
              <w:marTop w:val="0"/>
              <w:marBottom w:val="0"/>
              <w:divBdr>
                <w:top w:val="none" w:sz="0" w:space="0" w:color="auto"/>
                <w:left w:val="none" w:sz="0" w:space="0" w:color="auto"/>
                <w:bottom w:val="none" w:sz="0" w:space="0" w:color="auto"/>
                <w:right w:val="none" w:sz="0" w:space="0" w:color="auto"/>
              </w:divBdr>
              <w:divsChild>
                <w:div w:id="382026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5919308">
      <w:bodyDiv w:val="1"/>
      <w:marLeft w:val="0"/>
      <w:marRight w:val="0"/>
      <w:marTop w:val="0"/>
      <w:marBottom w:val="0"/>
      <w:divBdr>
        <w:top w:val="none" w:sz="0" w:space="0" w:color="auto"/>
        <w:left w:val="none" w:sz="0" w:space="0" w:color="auto"/>
        <w:bottom w:val="none" w:sz="0" w:space="0" w:color="auto"/>
        <w:right w:val="none" w:sz="0" w:space="0" w:color="auto"/>
      </w:divBdr>
    </w:div>
    <w:div w:id="886986074">
      <w:bodyDiv w:val="1"/>
      <w:marLeft w:val="0"/>
      <w:marRight w:val="0"/>
      <w:marTop w:val="0"/>
      <w:marBottom w:val="0"/>
      <w:divBdr>
        <w:top w:val="none" w:sz="0" w:space="0" w:color="auto"/>
        <w:left w:val="none" w:sz="0" w:space="0" w:color="auto"/>
        <w:bottom w:val="none" w:sz="0" w:space="0" w:color="auto"/>
        <w:right w:val="none" w:sz="0" w:space="0" w:color="auto"/>
      </w:divBdr>
    </w:div>
    <w:div w:id="933588629">
      <w:bodyDiv w:val="1"/>
      <w:marLeft w:val="0"/>
      <w:marRight w:val="0"/>
      <w:marTop w:val="0"/>
      <w:marBottom w:val="0"/>
      <w:divBdr>
        <w:top w:val="none" w:sz="0" w:space="0" w:color="auto"/>
        <w:left w:val="none" w:sz="0" w:space="0" w:color="auto"/>
        <w:bottom w:val="none" w:sz="0" w:space="0" w:color="auto"/>
        <w:right w:val="none" w:sz="0" w:space="0" w:color="auto"/>
      </w:divBdr>
      <w:divsChild>
        <w:div w:id="1954247139">
          <w:marLeft w:val="0"/>
          <w:marRight w:val="0"/>
          <w:marTop w:val="0"/>
          <w:marBottom w:val="0"/>
          <w:divBdr>
            <w:top w:val="none" w:sz="0" w:space="0" w:color="auto"/>
            <w:left w:val="none" w:sz="0" w:space="0" w:color="auto"/>
            <w:bottom w:val="none" w:sz="0" w:space="0" w:color="auto"/>
            <w:right w:val="none" w:sz="0" w:space="0" w:color="auto"/>
          </w:divBdr>
          <w:divsChild>
            <w:div w:id="1138765216">
              <w:marLeft w:val="0"/>
              <w:marRight w:val="0"/>
              <w:marTop w:val="0"/>
              <w:marBottom w:val="0"/>
              <w:divBdr>
                <w:top w:val="none" w:sz="0" w:space="0" w:color="auto"/>
                <w:left w:val="none" w:sz="0" w:space="0" w:color="auto"/>
                <w:bottom w:val="none" w:sz="0" w:space="0" w:color="auto"/>
                <w:right w:val="none" w:sz="0" w:space="0" w:color="auto"/>
              </w:divBdr>
              <w:divsChild>
                <w:div w:id="1056778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470493">
      <w:bodyDiv w:val="1"/>
      <w:marLeft w:val="0"/>
      <w:marRight w:val="0"/>
      <w:marTop w:val="0"/>
      <w:marBottom w:val="0"/>
      <w:divBdr>
        <w:top w:val="none" w:sz="0" w:space="0" w:color="auto"/>
        <w:left w:val="none" w:sz="0" w:space="0" w:color="auto"/>
        <w:bottom w:val="none" w:sz="0" w:space="0" w:color="auto"/>
        <w:right w:val="none" w:sz="0" w:space="0" w:color="auto"/>
      </w:divBdr>
    </w:div>
    <w:div w:id="989095719">
      <w:bodyDiv w:val="1"/>
      <w:marLeft w:val="0"/>
      <w:marRight w:val="0"/>
      <w:marTop w:val="0"/>
      <w:marBottom w:val="0"/>
      <w:divBdr>
        <w:top w:val="none" w:sz="0" w:space="0" w:color="auto"/>
        <w:left w:val="none" w:sz="0" w:space="0" w:color="auto"/>
        <w:bottom w:val="none" w:sz="0" w:space="0" w:color="auto"/>
        <w:right w:val="none" w:sz="0" w:space="0" w:color="auto"/>
      </w:divBdr>
    </w:div>
    <w:div w:id="1019237330">
      <w:bodyDiv w:val="1"/>
      <w:marLeft w:val="0"/>
      <w:marRight w:val="0"/>
      <w:marTop w:val="0"/>
      <w:marBottom w:val="0"/>
      <w:divBdr>
        <w:top w:val="none" w:sz="0" w:space="0" w:color="auto"/>
        <w:left w:val="none" w:sz="0" w:space="0" w:color="auto"/>
        <w:bottom w:val="none" w:sz="0" w:space="0" w:color="auto"/>
        <w:right w:val="none" w:sz="0" w:space="0" w:color="auto"/>
      </w:divBdr>
    </w:div>
    <w:div w:id="1029065406">
      <w:bodyDiv w:val="1"/>
      <w:marLeft w:val="0"/>
      <w:marRight w:val="0"/>
      <w:marTop w:val="0"/>
      <w:marBottom w:val="0"/>
      <w:divBdr>
        <w:top w:val="none" w:sz="0" w:space="0" w:color="auto"/>
        <w:left w:val="none" w:sz="0" w:space="0" w:color="auto"/>
        <w:bottom w:val="none" w:sz="0" w:space="0" w:color="auto"/>
        <w:right w:val="none" w:sz="0" w:space="0" w:color="auto"/>
      </w:divBdr>
    </w:div>
    <w:div w:id="1033727256">
      <w:bodyDiv w:val="1"/>
      <w:marLeft w:val="0"/>
      <w:marRight w:val="0"/>
      <w:marTop w:val="0"/>
      <w:marBottom w:val="0"/>
      <w:divBdr>
        <w:top w:val="none" w:sz="0" w:space="0" w:color="auto"/>
        <w:left w:val="none" w:sz="0" w:space="0" w:color="auto"/>
        <w:bottom w:val="none" w:sz="0" w:space="0" w:color="auto"/>
        <w:right w:val="none" w:sz="0" w:space="0" w:color="auto"/>
      </w:divBdr>
    </w:div>
    <w:div w:id="1050348658">
      <w:bodyDiv w:val="1"/>
      <w:marLeft w:val="0"/>
      <w:marRight w:val="0"/>
      <w:marTop w:val="0"/>
      <w:marBottom w:val="0"/>
      <w:divBdr>
        <w:top w:val="none" w:sz="0" w:space="0" w:color="auto"/>
        <w:left w:val="none" w:sz="0" w:space="0" w:color="auto"/>
        <w:bottom w:val="none" w:sz="0" w:space="0" w:color="auto"/>
        <w:right w:val="none" w:sz="0" w:space="0" w:color="auto"/>
      </w:divBdr>
    </w:div>
    <w:div w:id="1079213217">
      <w:bodyDiv w:val="1"/>
      <w:marLeft w:val="0"/>
      <w:marRight w:val="0"/>
      <w:marTop w:val="0"/>
      <w:marBottom w:val="0"/>
      <w:divBdr>
        <w:top w:val="none" w:sz="0" w:space="0" w:color="auto"/>
        <w:left w:val="none" w:sz="0" w:space="0" w:color="auto"/>
        <w:bottom w:val="none" w:sz="0" w:space="0" w:color="auto"/>
        <w:right w:val="none" w:sz="0" w:space="0" w:color="auto"/>
      </w:divBdr>
    </w:div>
    <w:div w:id="1079867935">
      <w:bodyDiv w:val="1"/>
      <w:marLeft w:val="0"/>
      <w:marRight w:val="0"/>
      <w:marTop w:val="0"/>
      <w:marBottom w:val="0"/>
      <w:divBdr>
        <w:top w:val="none" w:sz="0" w:space="0" w:color="auto"/>
        <w:left w:val="none" w:sz="0" w:space="0" w:color="auto"/>
        <w:bottom w:val="none" w:sz="0" w:space="0" w:color="auto"/>
        <w:right w:val="none" w:sz="0" w:space="0" w:color="auto"/>
      </w:divBdr>
      <w:divsChild>
        <w:div w:id="1991011182">
          <w:marLeft w:val="0"/>
          <w:marRight w:val="0"/>
          <w:marTop w:val="0"/>
          <w:marBottom w:val="0"/>
          <w:divBdr>
            <w:top w:val="none" w:sz="0" w:space="0" w:color="auto"/>
            <w:left w:val="none" w:sz="0" w:space="0" w:color="auto"/>
            <w:bottom w:val="none" w:sz="0" w:space="0" w:color="auto"/>
            <w:right w:val="none" w:sz="0" w:space="0" w:color="auto"/>
          </w:divBdr>
        </w:div>
        <w:div w:id="2135362193">
          <w:marLeft w:val="0"/>
          <w:marRight w:val="0"/>
          <w:marTop w:val="0"/>
          <w:marBottom w:val="0"/>
          <w:divBdr>
            <w:top w:val="none" w:sz="0" w:space="0" w:color="auto"/>
            <w:left w:val="none" w:sz="0" w:space="0" w:color="auto"/>
            <w:bottom w:val="none" w:sz="0" w:space="0" w:color="auto"/>
            <w:right w:val="none" w:sz="0" w:space="0" w:color="auto"/>
          </w:divBdr>
        </w:div>
        <w:div w:id="1828547319">
          <w:marLeft w:val="0"/>
          <w:marRight w:val="0"/>
          <w:marTop w:val="0"/>
          <w:marBottom w:val="0"/>
          <w:divBdr>
            <w:top w:val="none" w:sz="0" w:space="0" w:color="auto"/>
            <w:left w:val="none" w:sz="0" w:space="0" w:color="auto"/>
            <w:bottom w:val="none" w:sz="0" w:space="0" w:color="auto"/>
            <w:right w:val="none" w:sz="0" w:space="0" w:color="auto"/>
          </w:divBdr>
        </w:div>
        <w:div w:id="861551740">
          <w:marLeft w:val="0"/>
          <w:marRight w:val="0"/>
          <w:marTop w:val="0"/>
          <w:marBottom w:val="0"/>
          <w:divBdr>
            <w:top w:val="none" w:sz="0" w:space="0" w:color="auto"/>
            <w:left w:val="none" w:sz="0" w:space="0" w:color="auto"/>
            <w:bottom w:val="none" w:sz="0" w:space="0" w:color="auto"/>
            <w:right w:val="none" w:sz="0" w:space="0" w:color="auto"/>
          </w:divBdr>
        </w:div>
        <w:div w:id="187723577">
          <w:marLeft w:val="0"/>
          <w:marRight w:val="0"/>
          <w:marTop w:val="0"/>
          <w:marBottom w:val="0"/>
          <w:divBdr>
            <w:top w:val="none" w:sz="0" w:space="0" w:color="auto"/>
            <w:left w:val="none" w:sz="0" w:space="0" w:color="auto"/>
            <w:bottom w:val="none" w:sz="0" w:space="0" w:color="auto"/>
            <w:right w:val="none" w:sz="0" w:space="0" w:color="auto"/>
          </w:divBdr>
        </w:div>
        <w:div w:id="2096826379">
          <w:marLeft w:val="0"/>
          <w:marRight w:val="0"/>
          <w:marTop w:val="0"/>
          <w:marBottom w:val="0"/>
          <w:divBdr>
            <w:top w:val="none" w:sz="0" w:space="0" w:color="auto"/>
            <w:left w:val="none" w:sz="0" w:space="0" w:color="auto"/>
            <w:bottom w:val="none" w:sz="0" w:space="0" w:color="auto"/>
            <w:right w:val="none" w:sz="0" w:space="0" w:color="auto"/>
          </w:divBdr>
        </w:div>
        <w:div w:id="132724997">
          <w:marLeft w:val="0"/>
          <w:marRight w:val="0"/>
          <w:marTop w:val="0"/>
          <w:marBottom w:val="0"/>
          <w:divBdr>
            <w:top w:val="none" w:sz="0" w:space="0" w:color="auto"/>
            <w:left w:val="none" w:sz="0" w:space="0" w:color="auto"/>
            <w:bottom w:val="none" w:sz="0" w:space="0" w:color="auto"/>
            <w:right w:val="none" w:sz="0" w:space="0" w:color="auto"/>
          </w:divBdr>
        </w:div>
        <w:div w:id="534468764">
          <w:marLeft w:val="0"/>
          <w:marRight w:val="0"/>
          <w:marTop w:val="0"/>
          <w:marBottom w:val="0"/>
          <w:divBdr>
            <w:top w:val="none" w:sz="0" w:space="0" w:color="auto"/>
            <w:left w:val="none" w:sz="0" w:space="0" w:color="auto"/>
            <w:bottom w:val="none" w:sz="0" w:space="0" w:color="auto"/>
            <w:right w:val="none" w:sz="0" w:space="0" w:color="auto"/>
          </w:divBdr>
        </w:div>
        <w:div w:id="1953904409">
          <w:marLeft w:val="0"/>
          <w:marRight w:val="0"/>
          <w:marTop w:val="0"/>
          <w:marBottom w:val="0"/>
          <w:divBdr>
            <w:top w:val="none" w:sz="0" w:space="0" w:color="auto"/>
            <w:left w:val="none" w:sz="0" w:space="0" w:color="auto"/>
            <w:bottom w:val="none" w:sz="0" w:space="0" w:color="auto"/>
            <w:right w:val="none" w:sz="0" w:space="0" w:color="auto"/>
          </w:divBdr>
        </w:div>
        <w:div w:id="1175606110">
          <w:marLeft w:val="0"/>
          <w:marRight w:val="0"/>
          <w:marTop w:val="0"/>
          <w:marBottom w:val="0"/>
          <w:divBdr>
            <w:top w:val="none" w:sz="0" w:space="0" w:color="auto"/>
            <w:left w:val="none" w:sz="0" w:space="0" w:color="auto"/>
            <w:bottom w:val="none" w:sz="0" w:space="0" w:color="auto"/>
            <w:right w:val="none" w:sz="0" w:space="0" w:color="auto"/>
          </w:divBdr>
        </w:div>
        <w:div w:id="1467505988">
          <w:marLeft w:val="0"/>
          <w:marRight w:val="0"/>
          <w:marTop w:val="0"/>
          <w:marBottom w:val="0"/>
          <w:divBdr>
            <w:top w:val="none" w:sz="0" w:space="0" w:color="auto"/>
            <w:left w:val="none" w:sz="0" w:space="0" w:color="auto"/>
            <w:bottom w:val="none" w:sz="0" w:space="0" w:color="auto"/>
            <w:right w:val="none" w:sz="0" w:space="0" w:color="auto"/>
          </w:divBdr>
        </w:div>
        <w:div w:id="452093157">
          <w:marLeft w:val="0"/>
          <w:marRight w:val="0"/>
          <w:marTop w:val="0"/>
          <w:marBottom w:val="0"/>
          <w:divBdr>
            <w:top w:val="none" w:sz="0" w:space="0" w:color="auto"/>
            <w:left w:val="none" w:sz="0" w:space="0" w:color="auto"/>
            <w:bottom w:val="none" w:sz="0" w:space="0" w:color="auto"/>
            <w:right w:val="none" w:sz="0" w:space="0" w:color="auto"/>
          </w:divBdr>
        </w:div>
        <w:div w:id="1408335664">
          <w:marLeft w:val="0"/>
          <w:marRight w:val="0"/>
          <w:marTop w:val="0"/>
          <w:marBottom w:val="0"/>
          <w:divBdr>
            <w:top w:val="none" w:sz="0" w:space="0" w:color="auto"/>
            <w:left w:val="none" w:sz="0" w:space="0" w:color="auto"/>
            <w:bottom w:val="none" w:sz="0" w:space="0" w:color="auto"/>
            <w:right w:val="none" w:sz="0" w:space="0" w:color="auto"/>
          </w:divBdr>
        </w:div>
        <w:div w:id="2029601612">
          <w:marLeft w:val="0"/>
          <w:marRight w:val="0"/>
          <w:marTop w:val="0"/>
          <w:marBottom w:val="0"/>
          <w:divBdr>
            <w:top w:val="none" w:sz="0" w:space="0" w:color="auto"/>
            <w:left w:val="none" w:sz="0" w:space="0" w:color="auto"/>
            <w:bottom w:val="none" w:sz="0" w:space="0" w:color="auto"/>
            <w:right w:val="none" w:sz="0" w:space="0" w:color="auto"/>
          </w:divBdr>
        </w:div>
        <w:div w:id="1454178788">
          <w:marLeft w:val="0"/>
          <w:marRight w:val="0"/>
          <w:marTop w:val="0"/>
          <w:marBottom w:val="0"/>
          <w:divBdr>
            <w:top w:val="none" w:sz="0" w:space="0" w:color="auto"/>
            <w:left w:val="none" w:sz="0" w:space="0" w:color="auto"/>
            <w:bottom w:val="none" w:sz="0" w:space="0" w:color="auto"/>
            <w:right w:val="none" w:sz="0" w:space="0" w:color="auto"/>
          </w:divBdr>
        </w:div>
        <w:div w:id="41372486">
          <w:marLeft w:val="0"/>
          <w:marRight w:val="0"/>
          <w:marTop w:val="0"/>
          <w:marBottom w:val="0"/>
          <w:divBdr>
            <w:top w:val="none" w:sz="0" w:space="0" w:color="auto"/>
            <w:left w:val="none" w:sz="0" w:space="0" w:color="auto"/>
            <w:bottom w:val="none" w:sz="0" w:space="0" w:color="auto"/>
            <w:right w:val="none" w:sz="0" w:space="0" w:color="auto"/>
          </w:divBdr>
        </w:div>
        <w:div w:id="1588417577">
          <w:marLeft w:val="0"/>
          <w:marRight w:val="0"/>
          <w:marTop w:val="0"/>
          <w:marBottom w:val="0"/>
          <w:divBdr>
            <w:top w:val="none" w:sz="0" w:space="0" w:color="auto"/>
            <w:left w:val="none" w:sz="0" w:space="0" w:color="auto"/>
            <w:bottom w:val="none" w:sz="0" w:space="0" w:color="auto"/>
            <w:right w:val="none" w:sz="0" w:space="0" w:color="auto"/>
          </w:divBdr>
        </w:div>
        <w:div w:id="1495954983">
          <w:marLeft w:val="0"/>
          <w:marRight w:val="0"/>
          <w:marTop w:val="0"/>
          <w:marBottom w:val="0"/>
          <w:divBdr>
            <w:top w:val="none" w:sz="0" w:space="0" w:color="auto"/>
            <w:left w:val="none" w:sz="0" w:space="0" w:color="auto"/>
            <w:bottom w:val="none" w:sz="0" w:space="0" w:color="auto"/>
            <w:right w:val="none" w:sz="0" w:space="0" w:color="auto"/>
          </w:divBdr>
        </w:div>
        <w:div w:id="1352220388">
          <w:marLeft w:val="0"/>
          <w:marRight w:val="0"/>
          <w:marTop w:val="0"/>
          <w:marBottom w:val="0"/>
          <w:divBdr>
            <w:top w:val="none" w:sz="0" w:space="0" w:color="auto"/>
            <w:left w:val="none" w:sz="0" w:space="0" w:color="auto"/>
            <w:bottom w:val="none" w:sz="0" w:space="0" w:color="auto"/>
            <w:right w:val="none" w:sz="0" w:space="0" w:color="auto"/>
          </w:divBdr>
        </w:div>
      </w:divsChild>
    </w:div>
    <w:div w:id="1095127017">
      <w:bodyDiv w:val="1"/>
      <w:marLeft w:val="0"/>
      <w:marRight w:val="0"/>
      <w:marTop w:val="0"/>
      <w:marBottom w:val="0"/>
      <w:divBdr>
        <w:top w:val="none" w:sz="0" w:space="0" w:color="auto"/>
        <w:left w:val="none" w:sz="0" w:space="0" w:color="auto"/>
        <w:bottom w:val="none" w:sz="0" w:space="0" w:color="auto"/>
        <w:right w:val="none" w:sz="0" w:space="0" w:color="auto"/>
      </w:divBdr>
    </w:div>
    <w:div w:id="1140808824">
      <w:bodyDiv w:val="1"/>
      <w:marLeft w:val="0"/>
      <w:marRight w:val="0"/>
      <w:marTop w:val="0"/>
      <w:marBottom w:val="0"/>
      <w:divBdr>
        <w:top w:val="none" w:sz="0" w:space="0" w:color="auto"/>
        <w:left w:val="none" w:sz="0" w:space="0" w:color="auto"/>
        <w:bottom w:val="none" w:sz="0" w:space="0" w:color="auto"/>
        <w:right w:val="none" w:sz="0" w:space="0" w:color="auto"/>
      </w:divBdr>
    </w:div>
    <w:div w:id="1153986261">
      <w:bodyDiv w:val="1"/>
      <w:marLeft w:val="0"/>
      <w:marRight w:val="0"/>
      <w:marTop w:val="0"/>
      <w:marBottom w:val="0"/>
      <w:divBdr>
        <w:top w:val="none" w:sz="0" w:space="0" w:color="auto"/>
        <w:left w:val="none" w:sz="0" w:space="0" w:color="auto"/>
        <w:bottom w:val="none" w:sz="0" w:space="0" w:color="auto"/>
        <w:right w:val="none" w:sz="0" w:space="0" w:color="auto"/>
      </w:divBdr>
    </w:div>
    <w:div w:id="1178035348">
      <w:bodyDiv w:val="1"/>
      <w:marLeft w:val="0"/>
      <w:marRight w:val="0"/>
      <w:marTop w:val="0"/>
      <w:marBottom w:val="0"/>
      <w:divBdr>
        <w:top w:val="none" w:sz="0" w:space="0" w:color="auto"/>
        <w:left w:val="none" w:sz="0" w:space="0" w:color="auto"/>
        <w:bottom w:val="none" w:sz="0" w:space="0" w:color="auto"/>
        <w:right w:val="none" w:sz="0" w:space="0" w:color="auto"/>
      </w:divBdr>
    </w:div>
    <w:div w:id="1179201049">
      <w:bodyDiv w:val="1"/>
      <w:marLeft w:val="0"/>
      <w:marRight w:val="0"/>
      <w:marTop w:val="0"/>
      <w:marBottom w:val="0"/>
      <w:divBdr>
        <w:top w:val="none" w:sz="0" w:space="0" w:color="auto"/>
        <w:left w:val="none" w:sz="0" w:space="0" w:color="auto"/>
        <w:bottom w:val="none" w:sz="0" w:space="0" w:color="auto"/>
        <w:right w:val="none" w:sz="0" w:space="0" w:color="auto"/>
      </w:divBdr>
      <w:divsChild>
        <w:div w:id="843325998">
          <w:marLeft w:val="0"/>
          <w:marRight w:val="0"/>
          <w:marTop w:val="0"/>
          <w:marBottom w:val="0"/>
          <w:divBdr>
            <w:top w:val="none" w:sz="0" w:space="0" w:color="auto"/>
            <w:left w:val="none" w:sz="0" w:space="0" w:color="auto"/>
            <w:bottom w:val="none" w:sz="0" w:space="0" w:color="auto"/>
            <w:right w:val="none" w:sz="0" w:space="0" w:color="auto"/>
          </w:divBdr>
          <w:divsChild>
            <w:div w:id="1959601342">
              <w:marLeft w:val="0"/>
              <w:marRight w:val="0"/>
              <w:marTop w:val="0"/>
              <w:marBottom w:val="0"/>
              <w:divBdr>
                <w:top w:val="none" w:sz="0" w:space="0" w:color="auto"/>
                <w:left w:val="none" w:sz="0" w:space="0" w:color="auto"/>
                <w:bottom w:val="none" w:sz="0" w:space="0" w:color="auto"/>
                <w:right w:val="none" w:sz="0" w:space="0" w:color="auto"/>
              </w:divBdr>
              <w:divsChild>
                <w:div w:id="1860854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953167">
      <w:bodyDiv w:val="1"/>
      <w:marLeft w:val="0"/>
      <w:marRight w:val="0"/>
      <w:marTop w:val="0"/>
      <w:marBottom w:val="0"/>
      <w:divBdr>
        <w:top w:val="none" w:sz="0" w:space="0" w:color="auto"/>
        <w:left w:val="none" w:sz="0" w:space="0" w:color="auto"/>
        <w:bottom w:val="none" w:sz="0" w:space="0" w:color="auto"/>
        <w:right w:val="none" w:sz="0" w:space="0" w:color="auto"/>
      </w:divBdr>
    </w:div>
    <w:div w:id="1196843301">
      <w:bodyDiv w:val="1"/>
      <w:marLeft w:val="0"/>
      <w:marRight w:val="0"/>
      <w:marTop w:val="0"/>
      <w:marBottom w:val="0"/>
      <w:divBdr>
        <w:top w:val="none" w:sz="0" w:space="0" w:color="auto"/>
        <w:left w:val="none" w:sz="0" w:space="0" w:color="auto"/>
        <w:bottom w:val="none" w:sz="0" w:space="0" w:color="auto"/>
        <w:right w:val="none" w:sz="0" w:space="0" w:color="auto"/>
      </w:divBdr>
      <w:divsChild>
        <w:div w:id="1983843784">
          <w:marLeft w:val="0"/>
          <w:marRight w:val="0"/>
          <w:marTop w:val="0"/>
          <w:marBottom w:val="0"/>
          <w:divBdr>
            <w:top w:val="none" w:sz="0" w:space="0" w:color="auto"/>
            <w:left w:val="none" w:sz="0" w:space="0" w:color="auto"/>
            <w:bottom w:val="none" w:sz="0" w:space="0" w:color="auto"/>
            <w:right w:val="none" w:sz="0" w:space="0" w:color="auto"/>
          </w:divBdr>
          <w:divsChild>
            <w:div w:id="384180176">
              <w:marLeft w:val="0"/>
              <w:marRight w:val="0"/>
              <w:marTop w:val="0"/>
              <w:marBottom w:val="0"/>
              <w:divBdr>
                <w:top w:val="none" w:sz="0" w:space="0" w:color="auto"/>
                <w:left w:val="none" w:sz="0" w:space="0" w:color="auto"/>
                <w:bottom w:val="none" w:sz="0" w:space="0" w:color="auto"/>
                <w:right w:val="none" w:sz="0" w:space="0" w:color="auto"/>
              </w:divBdr>
              <w:divsChild>
                <w:div w:id="176411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8545861">
      <w:bodyDiv w:val="1"/>
      <w:marLeft w:val="0"/>
      <w:marRight w:val="0"/>
      <w:marTop w:val="0"/>
      <w:marBottom w:val="0"/>
      <w:divBdr>
        <w:top w:val="none" w:sz="0" w:space="0" w:color="auto"/>
        <w:left w:val="none" w:sz="0" w:space="0" w:color="auto"/>
        <w:bottom w:val="none" w:sz="0" w:space="0" w:color="auto"/>
        <w:right w:val="none" w:sz="0" w:space="0" w:color="auto"/>
      </w:divBdr>
    </w:div>
    <w:div w:id="1198661163">
      <w:bodyDiv w:val="1"/>
      <w:marLeft w:val="0"/>
      <w:marRight w:val="0"/>
      <w:marTop w:val="0"/>
      <w:marBottom w:val="0"/>
      <w:divBdr>
        <w:top w:val="none" w:sz="0" w:space="0" w:color="auto"/>
        <w:left w:val="none" w:sz="0" w:space="0" w:color="auto"/>
        <w:bottom w:val="none" w:sz="0" w:space="0" w:color="auto"/>
        <w:right w:val="none" w:sz="0" w:space="0" w:color="auto"/>
      </w:divBdr>
    </w:div>
    <w:div w:id="1198739622">
      <w:bodyDiv w:val="1"/>
      <w:marLeft w:val="0"/>
      <w:marRight w:val="0"/>
      <w:marTop w:val="0"/>
      <w:marBottom w:val="0"/>
      <w:divBdr>
        <w:top w:val="none" w:sz="0" w:space="0" w:color="auto"/>
        <w:left w:val="none" w:sz="0" w:space="0" w:color="auto"/>
        <w:bottom w:val="none" w:sz="0" w:space="0" w:color="auto"/>
        <w:right w:val="none" w:sz="0" w:space="0" w:color="auto"/>
      </w:divBdr>
    </w:div>
    <w:div w:id="1201668820">
      <w:bodyDiv w:val="1"/>
      <w:marLeft w:val="0"/>
      <w:marRight w:val="0"/>
      <w:marTop w:val="0"/>
      <w:marBottom w:val="0"/>
      <w:divBdr>
        <w:top w:val="none" w:sz="0" w:space="0" w:color="auto"/>
        <w:left w:val="none" w:sz="0" w:space="0" w:color="auto"/>
        <w:bottom w:val="none" w:sz="0" w:space="0" w:color="auto"/>
        <w:right w:val="none" w:sz="0" w:space="0" w:color="auto"/>
      </w:divBdr>
    </w:div>
    <w:div w:id="1207402431">
      <w:bodyDiv w:val="1"/>
      <w:marLeft w:val="0"/>
      <w:marRight w:val="0"/>
      <w:marTop w:val="0"/>
      <w:marBottom w:val="0"/>
      <w:divBdr>
        <w:top w:val="none" w:sz="0" w:space="0" w:color="auto"/>
        <w:left w:val="none" w:sz="0" w:space="0" w:color="auto"/>
        <w:bottom w:val="none" w:sz="0" w:space="0" w:color="auto"/>
        <w:right w:val="none" w:sz="0" w:space="0" w:color="auto"/>
      </w:divBdr>
    </w:div>
    <w:div w:id="1216502604">
      <w:bodyDiv w:val="1"/>
      <w:marLeft w:val="0"/>
      <w:marRight w:val="0"/>
      <w:marTop w:val="0"/>
      <w:marBottom w:val="0"/>
      <w:divBdr>
        <w:top w:val="none" w:sz="0" w:space="0" w:color="auto"/>
        <w:left w:val="none" w:sz="0" w:space="0" w:color="auto"/>
        <w:bottom w:val="none" w:sz="0" w:space="0" w:color="auto"/>
        <w:right w:val="none" w:sz="0" w:space="0" w:color="auto"/>
      </w:divBdr>
    </w:div>
    <w:div w:id="1225214010">
      <w:bodyDiv w:val="1"/>
      <w:marLeft w:val="0"/>
      <w:marRight w:val="0"/>
      <w:marTop w:val="0"/>
      <w:marBottom w:val="0"/>
      <w:divBdr>
        <w:top w:val="none" w:sz="0" w:space="0" w:color="auto"/>
        <w:left w:val="none" w:sz="0" w:space="0" w:color="auto"/>
        <w:bottom w:val="none" w:sz="0" w:space="0" w:color="auto"/>
        <w:right w:val="none" w:sz="0" w:space="0" w:color="auto"/>
      </w:divBdr>
    </w:div>
    <w:div w:id="1236672327">
      <w:bodyDiv w:val="1"/>
      <w:marLeft w:val="0"/>
      <w:marRight w:val="0"/>
      <w:marTop w:val="0"/>
      <w:marBottom w:val="0"/>
      <w:divBdr>
        <w:top w:val="none" w:sz="0" w:space="0" w:color="auto"/>
        <w:left w:val="none" w:sz="0" w:space="0" w:color="auto"/>
        <w:bottom w:val="none" w:sz="0" w:space="0" w:color="auto"/>
        <w:right w:val="none" w:sz="0" w:space="0" w:color="auto"/>
      </w:divBdr>
    </w:div>
    <w:div w:id="1285038429">
      <w:bodyDiv w:val="1"/>
      <w:marLeft w:val="0"/>
      <w:marRight w:val="0"/>
      <w:marTop w:val="0"/>
      <w:marBottom w:val="0"/>
      <w:divBdr>
        <w:top w:val="none" w:sz="0" w:space="0" w:color="auto"/>
        <w:left w:val="none" w:sz="0" w:space="0" w:color="auto"/>
        <w:bottom w:val="none" w:sz="0" w:space="0" w:color="auto"/>
        <w:right w:val="none" w:sz="0" w:space="0" w:color="auto"/>
      </w:divBdr>
    </w:div>
    <w:div w:id="1343703967">
      <w:bodyDiv w:val="1"/>
      <w:marLeft w:val="0"/>
      <w:marRight w:val="0"/>
      <w:marTop w:val="0"/>
      <w:marBottom w:val="0"/>
      <w:divBdr>
        <w:top w:val="none" w:sz="0" w:space="0" w:color="auto"/>
        <w:left w:val="none" w:sz="0" w:space="0" w:color="auto"/>
        <w:bottom w:val="none" w:sz="0" w:space="0" w:color="auto"/>
        <w:right w:val="none" w:sz="0" w:space="0" w:color="auto"/>
      </w:divBdr>
    </w:div>
    <w:div w:id="1356928201">
      <w:bodyDiv w:val="1"/>
      <w:marLeft w:val="0"/>
      <w:marRight w:val="0"/>
      <w:marTop w:val="0"/>
      <w:marBottom w:val="0"/>
      <w:divBdr>
        <w:top w:val="none" w:sz="0" w:space="0" w:color="auto"/>
        <w:left w:val="none" w:sz="0" w:space="0" w:color="auto"/>
        <w:bottom w:val="none" w:sz="0" w:space="0" w:color="auto"/>
        <w:right w:val="none" w:sz="0" w:space="0" w:color="auto"/>
      </w:divBdr>
    </w:div>
    <w:div w:id="1396272611">
      <w:bodyDiv w:val="1"/>
      <w:marLeft w:val="0"/>
      <w:marRight w:val="0"/>
      <w:marTop w:val="0"/>
      <w:marBottom w:val="0"/>
      <w:divBdr>
        <w:top w:val="none" w:sz="0" w:space="0" w:color="auto"/>
        <w:left w:val="none" w:sz="0" w:space="0" w:color="auto"/>
        <w:bottom w:val="none" w:sz="0" w:space="0" w:color="auto"/>
        <w:right w:val="none" w:sz="0" w:space="0" w:color="auto"/>
      </w:divBdr>
    </w:div>
    <w:div w:id="1414353757">
      <w:bodyDiv w:val="1"/>
      <w:marLeft w:val="0"/>
      <w:marRight w:val="0"/>
      <w:marTop w:val="0"/>
      <w:marBottom w:val="0"/>
      <w:divBdr>
        <w:top w:val="none" w:sz="0" w:space="0" w:color="auto"/>
        <w:left w:val="none" w:sz="0" w:space="0" w:color="auto"/>
        <w:bottom w:val="none" w:sz="0" w:space="0" w:color="auto"/>
        <w:right w:val="none" w:sz="0" w:space="0" w:color="auto"/>
      </w:divBdr>
    </w:div>
    <w:div w:id="1445156595">
      <w:bodyDiv w:val="1"/>
      <w:marLeft w:val="0"/>
      <w:marRight w:val="0"/>
      <w:marTop w:val="0"/>
      <w:marBottom w:val="0"/>
      <w:divBdr>
        <w:top w:val="none" w:sz="0" w:space="0" w:color="auto"/>
        <w:left w:val="none" w:sz="0" w:space="0" w:color="auto"/>
        <w:bottom w:val="none" w:sz="0" w:space="0" w:color="auto"/>
        <w:right w:val="none" w:sz="0" w:space="0" w:color="auto"/>
      </w:divBdr>
    </w:div>
    <w:div w:id="1461610289">
      <w:bodyDiv w:val="1"/>
      <w:marLeft w:val="0"/>
      <w:marRight w:val="0"/>
      <w:marTop w:val="0"/>
      <w:marBottom w:val="0"/>
      <w:divBdr>
        <w:top w:val="none" w:sz="0" w:space="0" w:color="auto"/>
        <w:left w:val="none" w:sz="0" w:space="0" w:color="auto"/>
        <w:bottom w:val="none" w:sz="0" w:space="0" w:color="auto"/>
        <w:right w:val="none" w:sz="0" w:space="0" w:color="auto"/>
      </w:divBdr>
      <w:divsChild>
        <w:div w:id="33383834">
          <w:marLeft w:val="0"/>
          <w:marRight w:val="0"/>
          <w:marTop w:val="0"/>
          <w:marBottom w:val="0"/>
          <w:divBdr>
            <w:top w:val="none" w:sz="0" w:space="0" w:color="auto"/>
            <w:left w:val="none" w:sz="0" w:space="0" w:color="auto"/>
            <w:bottom w:val="none" w:sz="0" w:space="0" w:color="auto"/>
            <w:right w:val="none" w:sz="0" w:space="0" w:color="auto"/>
          </w:divBdr>
        </w:div>
        <w:div w:id="92946424">
          <w:marLeft w:val="0"/>
          <w:marRight w:val="0"/>
          <w:marTop w:val="0"/>
          <w:marBottom w:val="0"/>
          <w:divBdr>
            <w:top w:val="none" w:sz="0" w:space="0" w:color="auto"/>
            <w:left w:val="none" w:sz="0" w:space="0" w:color="auto"/>
            <w:bottom w:val="none" w:sz="0" w:space="0" w:color="auto"/>
            <w:right w:val="none" w:sz="0" w:space="0" w:color="auto"/>
          </w:divBdr>
        </w:div>
        <w:div w:id="97337048">
          <w:marLeft w:val="0"/>
          <w:marRight w:val="0"/>
          <w:marTop w:val="0"/>
          <w:marBottom w:val="0"/>
          <w:divBdr>
            <w:top w:val="none" w:sz="0" w:space="0" w:color="auto"/>
            <w:left w:val="none" w:sz="0" w:space="0" w:color="auto"/>
            <w:bottom w:val="none" w:sz="0" w:space="0" w:color="auto"/>
            <w:right w:val="none" w:sz="0" w:space="0" w:color="auto"/>
          </w:divBdr>
        </w:div>
        <w:div w:id="144049449">
          <w:marLeft w:val="0"/>
          <w:marRight w:val="0"/>
          <w:marTop w:val="0"/>
          <w:marBottom w:val="0"/>
          <w:divBdr>
            <w:top w:val="none" w:sz="0" w:space="0" w:color="auto"/>
            <w:left w:val="none" w:sz="0" w:space="0" w:color="auto"/>
            <w:bottom w:val="none" w:sz="0" w:space="0" w:color="auto"/>
            <w:right w:val="none" w:sz="0" w:space="0" w:color="auto"/>
          </w:divBdr>
        </w:div>
        <w:div w:id="147406246">
          <w:marLeft w:val="0"/>
          <w:marRight w:val="0"/>
          <w:marTop w:val="0"/>
          <w:marBottom w:val="0"/>
          <w:divBdr>
            <w:top w:val="none" w:sz="0" w:space="0" w:color="auto"/>
            <w:left w:val="none" w:sz="0" w:space="0" w:color="auto"/>
            <w:bottom w:val="none" w:sz="0" w:space="0" w:color="auto"/>
            <w:right w:val="none" w:sz="0" w:space="0" w:color="auto"/>
          </w:divBdr>
        </w:div>
        <w:div w:id="247227105">
          <w:marLeft w:val="0"/>
          <w:marRight w:val="0"/>
          <w:marTop w:val="0"/>
          <w:marBottom w:val="0"/>
          <w:divBdr>
            <w:top w:val="none" w:sz="0" w:space="0" w:color="auto"/>
            <w:left w:val="none" w:sz="0" w:space="0" w:color="auto"/>
            <w:bottom w:val="none" w:sz="0" w:space="0" w:color="auto"/>
            <w:right w:val="none" w:sz="0" w:space="0" w:color="auto"/>
          </w:divBdr>
        </w:div>
        <w:div w:id="393508492">
          <w:marLeft w:val="0"/>
          <w:marRight w:val="0"/>
          <w:marTop w:val="0"/>
          <w:marBottom w:val="0"/>
          <w:divBdr>
            <w:top w:val="none" w:sz="0" w:space="0" w:color="auto"/>
            <w:left w:val="none" w:sz="0" w:space="0" w:color="auto"/>
            <w:bottom w:val="none" w:sz="0" w:space="0" w:color="auto"/>
            <w:right w:val="none" w:sz="0" w:space="0" w:color="auto"/>
          </w:divBdr>
        </w:div>
        <w:div w:id="752312303">
          <w:marLeft w:val="0"/>
          <w:marRight w:val="0"/>
          <w:marTop w:val="0"/>
          <w:marBottom w:val="0"/>
          <w:divBdr>
            <w:top w:val="none" w:sz="0" w:space="0" w:color="auto"/>
            <w:left w:val="none" w:sz="0" w:space="0" w:color="auto"/>
            <w:bottom w:val="none" w:sz="0" w:space="0" w:color="auto"/>
            <w:right w:val="none" w:sz="0" w:space="0" w:color="auto"/>
          </w:divBdr>
        </w:div>
        <w:div w:id="992872898">
          <w:marLeft w:val="0"/>
          <w:marRight w:val="0"/>
          <w:marTop w:val="0"/>
          <w:marBottom w:val="0"/>
          <w:divBdr>
            <w:top w:val="none" w:sz="0" w:space="0" w:color="auto"/>
            <w:left w:val="none" w:sz="0" w:space="0" w:color="auto"/>
            <w:bottom w:val="none" w:sz="0" w:space="0" w:color="auto"/>
            <w:right w:val="none" w:sz="0" w:space="0" w:color="auto"/>
          </w:divBdr>
        </w:div>
        <w:div w:id="1755007535">
          <w:marLeft w:val="0"/>
          <w:marRight w:val="0"/>
          <w:marTop w:val="0"/>
          <w:marBottom w:val="0"/>
          <w:divBdr>
            <w:top w:val="none" w:sz="0" w:space="0" w:color="auto"/>
            <w:left w:val="none" w:sz="0" w:space="0" w:color="auto"/>
            <w:bottom w:val="none" w:sz="0" w:space="0" w:color="auto"/>
            <w:right w:val="none" w:sz="0" w:space="0" w:color="auto"/>
          </w:divBdr>
        </w:div>
        <w:div w:id="1759323532">
          <w:marLeft w:val="0"/>
          <w:marRight w:val="0"/>
          <w:marTop w:val="0"/>
          <w:marBottom w:val="0"/>
          <w:divBdr>
            <w:top w:val="none" w:sz="0" w:space="0" w:color="auto"/>
            <w:left w:val="none" w:sz="0" w:space="0" w:color="auto"/>
            <w:bottom w:val="none" w:sz="0" w:space="0" w:color="auto"/>
            <w:right w:val="none" w:sz="0" w:space="0" w:color="auto"/>
          </w:divBdr>
        </w:div>
        <w:div w:id="1834299521">
          <w:marLeft w:val="0"/>
          <w:marRight w:val="0"/>
          <w:marTop w:val="0"/>
          <w:marBottom w:val="0"/>
          <w:divBdr>
            <w:top w:val="none" w:sz="0" w:space="0" w:color="auto"/>
            <w:left w:val="none" w:sz="0" w:space="0" w:color="auto"/>
            <w:bottom w:val="none" w:sz="0" w:space="0" w:color="auto"/>
            <w:right w:val="none" w:sz="0" w:space="0" w:color="auto"/>
          </w:divBdr>
        </w:div>
        <w:div w:id="1874420187">
          <w:marLeft w:val="0"/>
          <w:marRight w:val="0"/>
          <w:marTop w:val="0"/>
          <w:marBottom w:val="0"/>
          <w:divBdr>
            <w:top w:val="none" w:sz="0" w:space="0" w:color="auto"/>
            <w:left w:val="none" w:sz="0" w:space="0" w:color="auto"/>
            <w:bottom w:val="none" w:sz="0" w:space="0" w:color="auto"/>
            <w:right w:val="none" w:sz="0" w:space="0" w:color="auto"/>
          </w:divBdr>
        </w:div>
      </w:divsChild>
    </w:div>
    <w:div w:id="1467547952">
      <w:bodyDiv w:val="1"/>
      <w:marLeft w:val="0"/>
      <w:marRight w:val="0"/>
      <w:marTop w:val="0"/>
      <w:marBottom w:val="0"/>
      <w:divBdr>
        <w:top w:val="none" w:sz="0" w:space="0" w:color="auto"/>
        <w:left w:val="none" w:sz="0" w:space="0" w:color="auto"/>
        <w:bottom w:val="none" w:sz="0" w:space="0" w:color="auto"/>
        <w:right w:val="none" w:sz="0" w:space="0" w:color="auto"/>
      </w:divBdr>
    </w:div>
    <w:div w:id="1474562290">
      <w:bodyDiv w:val="1"/>
      <w:marLeft w:val="0"/>
      <w:marRight w:val="0"/>
      <w:marTop w:val="0"/>
      <w:marBottom w:val="0"/>
      <w:divBdr>
        <w:top w:val="none" w:sz="0" w:space="0" w:color="auto"/>
        <w:left w:val="none" w:sz="0" w:space="0" w:color="auto"/>
        <w:bottom w:val="none" w:sz="0" w:space="0" w:color="auto"/>
        <w:right w:val="none" w:sz="0" w:space="0" w:color="auto"/>
      </w:divBdr>
      <w:divsChild>
        <w:div w:id="1581139625">
          <w:marLeft w:val="0"/>
          <w:marRight w:val="0"/>
          <w:marTop w:val="0"/>
          <w:marBottom w:val="0"/>
          <w:divBdr>
            <w:top w:val="none" w:sz="0" w:space="0" w:color="auto"/>
            <w:left w:val="none" w:sz="0" w:space="0" w:color="auto"/>
            <w:bottom w:val="none" w:sz="0" w:space="0" w:color="auto"/>
            <w:right w:val="none" w:sz="0" w:space="0" w:color="auto"/>
          </w:divBdr>
        </w:div>
        <w:div w:id="1694258939">
          <w:marLeft w:val="0"/>
          <w:marRight w:val="0"/>
          <w:marTop w:val="0"/>
          <w:marBottom w:val="0"/>
          <w:divBdr>
            <w:top w:val="none" w:sz="0" w:space="0" w:color="auto"/>
            <w:left w:val="none" w:sz="0" w:space="0" w:color="auto"/>
            <w:bottom w:val="none" w:sz="0" w:space="0" w:color="auto"/>
            <w:right w:val="none" w:sz="0" w:space="0" w:color="auto"/>
          </w:divBdr>
        </w:div>
        <w:div w:id="2112429459">
          <w:marLeft w:val="0"/>
          <w:marRight w:val="0"/>
          <w:marTop w:val="0"/>
          <w:marBottom w:val="0"/>
          <w:divBdr>
            <w:top w:val="none" w:sz="0" w:space="0" w:color="auto"/>
            <w:left w:val="none" w:sz="0" w:space="0" w:color="auto"/>
            <w:bottom w:val="none" w:sz="0" w:space="0" w:color="auto"/>
            <w:right w:val="none" w:sz="0" w:space="0" w:color="auto"/>
          </w:divBdr>
        </w:div>
        <w:div w:id="679429658">
          <w:marLeft w:val="0"/>
          <w:marRight w:val="0"/>
          <w:marTop w:val="0"/>
          <w:marBottom w:val="0"/>
          <w:divBdr>
            <w:top w:val="none" w:sz="0" w:space="0" w:color="auto"/>
            <w:left w:val="none" w:sz="0" w:space="0" w:color="auto"/>
            <w:bottom w:val="none" w:sz="0" w:space="0" w:color="auto"/>
            <w:right w:val="none" w:sz="0" w:space="0" w:color="auto"/>
          </w:divBdr>
        </w:div>
        <w:div w:id="15472516">
          <w:marLeft w:val="0"/>
          <w:marRight w:val="0"/>
          <w:marTop w:val="0"/>
          <w:marBottom w:val="0"/>
          <w:divBdr>
            <w:top w:val="none" w:sz="0" w:space="0" w:color="auto"/>
            <w:left w:val="none" w:sz="0" w:space="0" w:color="auto"/>
            <w:bottom w:val="none" w:sz="0" w:space="0" w:color="auto"/>
            <w:right w:val="none" w:sz="0" w:space="0" w:color="auto"/>
          </w:divBdr>
        </w:div>
        <w:div w:id="1014694373">
          <w:marLeft w:val="0"/>
          <w:marRight w:val="0"/>
          <w:marTop w:val="0"/>
          <w:marBottom w:val="0"/>
          <w:divBdr>
            <w:top w:val="none" w:sz="0" w:space="0" w:color="auto"/>
            <w:left w:val="none" w:sz="0" w:space="0" w:color="auto"/>
            <w:bottom w:val="none" w:sz="0" w:space="0" w:color="auto"/>
            <w:right w:val="none" w:sz="0" w:space="0" w:color="auto"/>
          </w:divBdr>
        </w:div>
        <w:div w:id="1105930512">
          <w:marLeft w:val="0"/>
          <w:marRight w:val="0"/>
          <w:marTop w:val="0"/>
          <w:marBottom w:val="0"/>
          <w:divBdr>
            <w:top w:val="none" w:sz="0" w:space="0" w:color="auto"/>
            <w:left w:val="none" w:sz="0" w:space="0" w:color="auto"/>
            <w:bottom w:val="none" w:sz="0" w:space="0" w:color="auto"/>
            <w:right w:val="none" w:sz="0" w:space="0" w:color="auto"/>
          </w:divBdr>
        </w:div>
      </w:divsChild>
    </w:div>
    <w:div w:id="1475098428">
      <w:bodyDiv w:val="1"/>
      <w:marLeft w:val="0"/>
      <w:marRight w:val="0"/>
      <w:marTop w:val="0"/>
      <w:marBottom w:val="0"/>
      <w:divBdr>
        <w:top w:val="none" w:sz="0" w:space="0" w:color="auto"/>
        <w:left w:val="none" w:sz="0" w:space="0" w:color="auto"/>
        <w:bottom w:val="none" w:sz="0" w:space="0" w:color="auto"/>
        <w:right w:val="none" w:sz="0" w:space="0" w:color="auto"/>
      </w:divBdr>
    </w:div>
    <w:div w:id="1480607674">
      <w:bodyDiv w:val="1"/>
      <w:marLeft w:val="0"/>
      <w:marRight w:val="0"/>
      <w:marTop w:val="0"/>
      <w:marBottom w:val="0"/>
      <w:divBdr>
        <w:top w:val="none" w:sz="0" w:space="0" w:color="auto"/>
        <w:left w:val="none" w:sz="0" w:space="0" w:color="auto"/>
        <w:bottom w:val="none" w:sz="0" w:space="0" w:color="auto"/>
        <w:right w:val="none" w:sz="0" w:space="0" w:color="auto"/>
      </w:divBdr>
    </w:div>
    <w:div w:id="1486624915">
      <w:bodyDiv w:val="1"/>
      <w:marLeft w:val="0"/>
      <w:marRight w:val="0"/>
      <w:marTop w:val="0"/>
      <w:marBottom w:val="0"/>
      <w:divBdr>
        <w:top w:val="none" w:sz="0" w:space="0" w:color="auto"/>
        <w:left w:val="none" w:sz="0" w:space="0" w:color="auto"/>
        <w:bottom w:val="none" w:sz="0" w:space="0" w:color="auto"/>
        <w:right w:val="none" w:sz="0" w:space="0" w:color="auto"/>
      </w:divBdr>
    </w:div>
    <w:div w:id="1500122116">
      <w:bodyDiv w:val="1"/>
      <w:marLeft w:val="0"/>
      <w:marRight w:val="0"/>
      <w:marTop w:val="0"/>
      <w:marBottom w:val="0"/>
      <w:divBdr>
        <w:top w:val="none" w:sz="0" w:space="0" w:color="auto"/>
        <w:left w:val="none" w:sz="0" w:space="0" w:color="auto"/>
        <w:bottom w:val="none" w:sz="0" w:space="0" w:color="auto"/>
        <w:right w:val="none" w:sz="0" w:space="0" w:color="auto"/>
      </w:divBdr>
    </w:div>
    <w:div w:id="1507864025">
      <w:bodyDiv w:val="1"/>
      <w:marLeft w:val="0"/>
      <w:marRight w:val="0"/>
      <w:marTop w:val="0"/>
      <w:marBottom w:val="0"/>
      <w:divBdr>
        <w:top w:val="none" w:sz="0" w:space="0" w:color="auto"/>
        <w:left w:val="none" w:sz="0" w:space="0" w:color="auto"/>
        <w:bottom w:val="none" w:sz="0" w:space="0" w:color="auto"/>
        <w:right w:val="none" w:sz="0" w:space="0" w:color="auto"/>
      </w:divBdr>
    </w:div>
    <w:div w:id="1510827336">
      <w:bodyDiv w:val="1"/>
      <w:marLeft w:val="0"/>
      <w:marRight w:val="0"/>
      <w:marTop w:val="0"/>
      <w:marBottom w:val="0"/>
      <w:divBdr>
        <w:top w:val="none" w:sz="0" w:space="0" w:color="auto"/>
        <w:left w:val="none" w:sz="0" w:space="0" w:color="auto"/>
        <w:bottom w:val="none" w:sz="0" w:space="0" w:color="auto"/>
        <w:right w:val="none" w:sz="0" w:space="0" w:color="auto"/>
      </w:divBdr>
    </w:div>
    <w:div w:id="1517036945">
      <w:bodyDiv w:val="1"/>
      <w:marLeft w:val="0"/>
      <w:marRight w:val="0"/>
      <w:marTop w:val="0"/>
      <w:marBottom w:val="0"/>
      <w:divBdr>
        <w:top w:val="none" w:sz="0" w:space="0" w:color="auto"/>
        <w:left w:val="none" w:sz="0" w:space="0" w:color="auto"/>
        <w:bottom w:val="none" w:sz="0" w:space="0" w:color="auto"/>
        <w:right w:val="none" w:sz="0" w:space="0" w:color="auto"/>
      </w:divBdr>
    </w:div>
    <w:div w:id="1519809066">
      <w:bodyDiv w:val="1"/>
      <w:marLeft w:val="0"/>
      <w:marRight w:val="0"/>
      <w:marTop w:val="0"/>
      <w:marBottom w:val="0"/>
      <w:divBdr>
        <w:top w:val="none" w:sz="0" w:space="0" w:color="auto"/>
        <w:left w:val="none" w:sz="0" w:space="0" w:color="auto"/>
        <w:bottom w:val="none" w:sz="0" w:space="0" w:color="auto"/>
        <w:right w:val="none" w:sz="0" w:space="0" w:color="auto"/>
      </w:divBdr>
    </w:div>
    <w:div w:id="1523280172">
      <w:bodyDiv w:val="1"/>
      <w:marLeft w:val="0"/>
      <w:marRight w:val="0"/>
      <w:marTop w:val="0"/>
      <w:marBottom w:val="0"/>
      <w:divBdr>
        <w:top w:val="none" w:sz="0" w:space="0" w:color="auto"/>
        <w:left w:val="none" w:sz="0" w:space="0" w:color="auto"/>
        <w:bottom w:val="none" w:sz="0" w:space="0" w:color="auto"/>
        <w:right w:val="none" w:sz="0" w:space="0" w:color="auto"/>
      </w:divBdr>
    </w:div>
    <w:div w:id="1528181517">
      <w:bodyDiv w:val="1"/>
      <w:marLeft w:val="0"/>
      <w:marRight w:val="0"/>
      <w:marTop w:val="0"/>
      <w:marBottom w:val="0"/>
      <w:divBdr>
        <w:top w:val="none" w:sz="0" w:space="0" w:color="auto"/>
        <w:left w:val="none" w:sz="0" w:space="0" w:color="auto"/>
        <w:bottom w:val="none" w:sz="0" w:space="0" w:color="auto"/>
        <w:right w:val="none" w:sz="0" w:space="0" w:color="auto"/>
      </w:divBdr>
    </w:div>
    <w:div w:id="1549413616">
      <w:bodyDiv w:val="1"/>
      <w:marLeft w:val="0"/>
      <w:marRight w:val="0"/>
      <w:marTop w:val="0"/>
      <w:marBottom w:val="0"/>
      <w:divBdr>
        <w:top w:val="none" w:sz="0" w:space="0" w:color="auto"/>
        <w:left w:val="none" w:sz="0" w:space="0" w:color="auto"/>
        <w:bottom w:val="none" w:sz="0" w:space="0" w:color="auto"/>
        <w:right w:val="none" w:sz="0" w:space="0" w:color="auto"/>
      </w:divBdr>
      <w:divsChild>
        <w:div w:id="736436972">
          <w:marLeft w:val="0"/>
          <w:marRight w:val="0"/>
          <w:marTop w:val="0"/>
          <w:marBottom w:val="0"/>
          <w:divBdr>
            <w:top w:val="none" w:sz="0" w:space="0" w:color="auto"/>
            <w:left w:val="none" w:sz="0" w:space="0" w:color="auto"/>
            <w:bottom w:val="none" w:sz="0" w:space="0" w:color="auto"/>
            <w:right w:val="none" w:sz="0" w:space="0" w:color="auto"/>
          </w:divBdr>
          <w:divsChild>
            <w:div w:id="1412122497">
              <w:marLeft w:val="0"/>
              <w:marRight w:val="0"/>
              <w:marTop w:val="0"/>
              <w:marBottom w:val="0"/>
              <w:divBdr>
                <w:top w:val="none" w:sz="0" w:space="0" w:color="auto"/>
                <w:left w:val="none" w:sz="0" w:space="0" w:color="auto"/>
                <w:bottom w:val="none" w:sz="0" w:space="0" w:color="auto"/>
                <w:right w:val="none" w:sz="0" w:space="0" w:color="auto"/>
              </w:divBdr>
              <w:divsChild>
                <w:div w:id="1891913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6695905">
      <w:bodyDiv w:val="1"/>
      <w:marLeft w:val="0"/>
      <w:marRight w:val="0"/>
      <w:marTop w:val="0"/>
      <w:marBottom w:val="0"/>
      <w:divBdr>
        <w:top w:val="none" w:sz="0" w:space="0" w:color="auto"/>
        <w:left w:val="none" w:sz="0" w:space="0" w:color="auto"/>
        <w:bottom w:val="none" w:sz="0" w:space="0" w:color="auto"/>
        <w:right w:val="none" w:sz="0" w:space="0" w:color="auto"/>
      </w:divBdr>
    </w:div>
    <w:div w:id="1565751098">
      <w:bodyDiv w:val="1"/>
      <w:marLeft w:val="0"/>
      <w:marRight w:val="0"/>
      <w:marTop w:val="0"/>
      <w:marBottom w:val="0"/>
      <w:divBdr>
        <w:top w:val="none" w:sz="0" w:space="0" w:color="auto"/>
        <w:left w:val="none" w:sz="0" w:space="0" w:color="auto"/>
        <w:bottom w:val="none" w:sz="0" w:space="0" w:color="auto"/>
        <w:right w:val="none" w:sz="0" w:space="0" w:color="auto"/>
      </w:divBdr>
    </w:div>
    <w:div w:id="1566256101">
      <w:bodyDiv w:val="1"/>
      <w:marLeft w:val="0"/>
      <w:marRight w:val="0"/>
      <w:marTop w:val="0"/>
      <w:marBottom w:val="0"/>
      <w:divBdr>
        <w:top w:val="none" w:sz="0" w:space="0" w:color="auto"/>
        <w:left w:val="none" w:sz="0" w:space="0" w:color="auto"/>
        <w:bottom w:val="none" w:sz="0" w:space="0" w:color="auto"/>
        <w:right w:val="none" w:sz="0" w:space="0" w:color="auto"/>
      </w:divBdr>
      <w:divsChild>
        <w:div w:id="1796484746">
          <w:marLeft w:val="0"/>
          <w:marRight w:val="0"/>
          <w:marTop w:val="0"/>
          <w:marBottom w:val="0"/>
          <w:divBdr>
            <w:top w:val="none" w:sz="0" w:space="0" w:color="auto"/>
            <w:left w:val="none" w:sz="0" w:space="0" w:color="auto"/>
            <w:bottom w:val="none" w:sz="0" w:space="0" w:color="auto"/>
            <w:right w:val="none" w:sz="0" w:space="0" w:color="auto"/>
          </w:divBdr>
          <w:divsChild>
            <w:div w:id="1306550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6013731">
      <w:bodyDiv w:val="1"/>
      <w:marLeft w:val="0"/>
      <w:marRight w:val="0"/>
      <w:marTop w:val="0"/>
      <w:marBottom w:val="0"/>
      <w:divBdr>
        <w:top w:val="none" w:sz="0" w:space="0" w:color="auto"/>
        <w:left w:val="none" w:sz="0" w:space="0" w:color="auto"/>
        <w:bottom w:val="none" w:sz="0" w:space="0" w:color="auto"/>
        <w:right w:val="none" w:sz="0" w:space="0" w:color="auto"/>
      </w:divBdr>
      <w:divsChild>
        <w:div w:id="2019232000">
          <w:marLeft w:val="0"/>
          <w:marRight w:val="0"/>
          <w:marTop w:val="0"/>
          <w:marBottom w:val="0"/>
          <w:divBdr>
            <w:top w:val="none" w:sz="0" w:space="0" w:color="auto"/>
            <w:left w:val="none" w:sz="0" w:space="0" w:color="auto"/>
            <w:bottom w:val="none" w:sz="0" w:space="0" w:color="auto"/>
            <w:right w:val="none" w:sz="0" w:space="0" w:color="auto"/>
          </w:divBdr>
          <w:divsChild>
            <w:div w:id="1814519544">
              <w:marLeft w:val="0"/>
              <w:marRight w:val="0"/>
              <w:marTop w:val="0"/>
              <w:marBottom w:val="0"/>
              <w:divBdr>
                <w:top w:val="none" w:sz="0" w:space="0" w:color="auto"/>
                <w:left w:val="none" w:sz="0" w:space="0" w:color="auto"/>
                <w:bottom w:val="none" w:sz="0" w:space="0" w:color="auto"/>
                <w:right w:val="none" w:sz="0" w:space="0" w:color="auto"/>
              </w:divBdr>
              <w:divsChild>
                <w:div w:id="111676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19295699">
      <w:bodyDiv w:val="1"/>
      <w:marLeft w:val="0"/>
      <w:marRight w:val="0"/>
      <w:marTop w:val="0"/>
      <w:marBottom w:val="0"/>
      <w:divBdr>
        <w:top w:val="none" w:sz="0" w:space="0" w:color="auto"/>
        <w:left w:val="none" w:sz="0" w:space="0" w:color="auto"/>
        <w:bottom w:val="none" w:sz="0" w:space="0" w:color="auto"/>
        <w:right w:val="none" w:sz="0" w:space="0" w:color="auto"/>
      </w:divBdr>
    </w:div>
    <w:div w:id="1621305674">
      <w:bodyDiv w:val="1"/>
      <w:marLeft w:val="0"/>
      <w:marRight w:val="0"/>
      <w:marTop w:val="0"/>
      <w:marBottom w:val="0"/>
      <w:divBdr>
        <w:top w:val="none" w:sz="0" w:space="0" w:color="auto"/>
        <w:left w:val="none" w:sz="0" w:space="0" w:color="auto"/>
        <w:bottom w:val="none" w:sz="0" w:space="0" w:color="auto"/>
        <w:right w:val="none" w:sz="0" w:space="0" w:color="auto"/>
      </w:divBdr>
      <w:divsChild>
        <w:div w:id="547886404">
          <w:marLeft w:val="0"/>
          <w:marRight w:val="0"/>
          <w:marTop w:val="0"/>
          <w:marBottom w:val="0"/>
          <w:divBdr>
            <w:top w:val="none" w:sz="0" w:space="0" w:color="auto"/>
            <w:left w:val="none" w:sz="0" w:space="0" w:color="auto"/>
            <w:bottom w:val="none" w:sz="0" w:space="0" w:color="auto"/>
            <w:right w:val="none" w:sz="0" w:space="0" w:color="auto"/>
          </w:divBdr>
          <w:divsChild>
            <w:div w:id="1394890098">
              <w:marLeft w:val="0"/>
              <w:marRight w:val="0"/>
              <w:marTop w:val="0"/>
              <w:marBottom w:val="0"/>
              <w:divBdr>
                <w:top w:val="none" w:sz="0" w:space="0" w:color="auto"/>
                <w:left w:val="none" w:sz="0" w:space="0" w:color="auto"/>
                <w:bottom w:val="none" w:sz="0" w:space="0" w:color="auto"/>
                <w:right w:val="none" w:sz="0" w:space="0" w:color="auto"/>
              </w:divBdr>
              <w:divsChild>
                <w:div w:id="200312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409085">
      <w:bodyDiv w:val="1"/>
      <w:marLeft w:val="0"/>
      <w:marRight w:val="0"/>
      <w:marTop w:val="0"/>
      <w:marBottom w:val="0"/>
      <w:divBdr>
        <w:top w:val="none" w:sz="0" w:space="0" w:color="auto"/>
        <w:left w:val="none" w:sz="0" w:space="0" w:color="auto"/>
        <w:bottom w:val="none" w:sz="0" w:space="0" w:color="auto"/>
        <w:right w:val="none" w:sz="0" w:space="0" w:color="auto"/>
      </w:divBdr>
    </w:div>
    <w:div w:id="1665233527">
      <w:bodyDiv w:val="1"/>
      <w:marLeft w:val="0"/>
      <w:marRight w:val="0"/>
      <w:marTop w:val="0"/>
      <w:marBottom w:val="0"/>
      <w:divBdr>
        <w:top w:val="none" w:sz="0" w:space="0" w:color="auto"/>
        <w:left w:val="none" w:sz="0" w:space="0" w:color="auto"/>
        <w:bottom w:val="none" w:sz="0" w:space="0" w:color="auto"/>
        <w:right w:val="none" w:sz="0" w:space="0" w:color="auto"/>
      </w:divBdr>
    </w:div>
    <w:div w:id="1672022777">
      <w:bodyDiv w:val="1"/>
      <w:marLeft w:val="0"/>
      <w:marRight w:val="0"/>
      <w:marTop w:val="0"/>
      <w:marBottom w:val="0"/>
      <w:divBdr>
        <w:top w:val="none" w:sz="0" w:space="0" w:color="auto"/>
        <w:left w:val="none" w:sz="0" w:space="0" w:color="auto"/>
        <w:bottom w:val="none" w:sz="0" w:space="0" w:color="auto"/>
        <w:right w:val="none" w:sz="0" w:space="0" w:color="auto"/>
      </w:divBdr>
    </w:div>
    <w:div w:id="1675104194">
      <w:bodyDiv w:val="1"/>
      <w:marLeft w:val="0"/>
      <w:marRight w:val="0"/>
      <w:marTop w:val="0"/>
      <w:marBottom w:val="0"/>
      <w:divBdr>
        <w:top w:val="none" w:sz="0" w:space="0" w:color="auto"/>
        <w:left w:val="none" w:sz="0" w:space="0" w:color="auto"/>
        <w:bottom w:val="none" w:sz="0" w:space="0" w:color="auto"/>
        <w:right w:val="none" w:sz="0" w:space="0" w:color="auto"/>
      </w:divBdr>
    </w:div>
    <w:div w:id="1683245529">
      <w:bodyDiv w:val="1"/>
      <w:marLeft w:val="0"/>
      <w:marRight w:val="0"/>
      <w:marTop w:val="0"/>
      <w:marBottom w:val="0"/>
      <w:divBdr>
        <w:top w:val="none" w:sz="0" w:space="0" w:color="auto"/>
        <w:left w:val="none" w:sz="0" w:space="0" w:color="auto"/>
        <w:bottom w:val="none" w:sz="0" w:space="0" w:color="auto"/>
        <w:right w:val="none" w:sz="0" w:space="0" w:color="auto"/>
      </w:divBdr>
    </w:div>
    <w:div w:id="1735005307">
      <w:bodyDiv w:val="1"/>
      <w:marLeft w:val="0"/>
      <w:marRight w:val="0"/>
      <w:marTop w:val="0"/>
      <w:marBottom w:val="0"/>
      <w:divBdr>
        <w:top w:val="none" w:sz="0" w:space="0" w:color="auto"/>
        <w:left w:val="none" w:sz="0" w:space="0" w:color="auto"/>
        <w:bottom w:val="none" w:sz="0" w:space="0" w:color="auto"/>
        <w:right w:val="none" w:sz="0" w:space="0" w:color="auto"/>
      </w:divBdr>
    </w:div>
    <w:div w:id="1739668303">
      <w:bodyDiv w:val="1"/>
      <w:marLeft w:val="0"/>
      <w:marRight w:val="0"/>
      <w:marTop w:val="0"/>
      <w:marBottom w:val="0"/>
      <w:divBdr>
        <w:top w:val="none" w:sz="0" w:space="0" w:color="auto"/>
        <w:left w:val="none" w:sz="0" w:space="0" w:color="auto"/>
        <w:bottom w:val="none" w:sz="0" w:space="0" w:color="auto"/>
        <w:right w:val="none" w:sz="0" w:space="0" w:color="auto"/>
      </w:divBdr>
      <w:divsChild>
        <w:div w:id="450511546">
          <w:marLeft w:val="0"/>
          <w:marRight w:val="0"/>
          <w:marTop w:val="0"/>
          <w:marBottom w:val="0"/>
          <w:divBdr>
            <w:top w:val="none" w:sz="0" w:space="0" w:color="auto"/>
            <w:left w:val="none" w:sz="0" w:space="0" w:color="auto"/>
            <w:bottom w:val="none" w:sz="0" w:space="0" w:color="auto"/>
            <w:right w:val="none" w:sz="0" w:space="0" w:color="auto"/>
          </w:divBdr>
          <w:divsChild>
            <w:div w:id="1512641461">
              <w:marLeft w:val="0"/>
              <w:marRight w:val="0"/>
              <w:marTop w:val="0"/>
              <w:marBottom w:val="0"/>
              <w:divBdr>
                <w:top w:val="none" w:sz="0" w:space="0" w:color="auto"/>
                <w:left w:val="none" w:sz="0" w:space="0" w:color="auto"/>
                <w:bottom w:val="none" w:sz="0" w:space="0" w:color="auto"/>
                <w:right w:val="none" w:sz="0" w:space="0" w:color="auto"/>
              </w:divBdr>
              <w:divsChild>
                <w:div w:id="1917587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49957012">
      <w:bodyDiv w:val="1"/>
      <w:marLeft w:val="0"/>
      <w:marRight w:val="0"/>
      <w:marTop w:val="0"/>
      <w:marBottom w:val="0"/>
      <w:divBdr>
        <w:top w:val="none" w:sz="0" w:space="0" w:color="auto"/>
        <w:left w:val="none" w:sz="0" w:space="0" w:color="auto"/>
        <w:bottom w:val="none" w:sz="0" w:space="0" w:color="auto"/>
        <w:right w:val="none" w:sz="0" w:space="0" w:color="auto"/>
      </w:divBdr>
    </w:div>
    <w:div w:id="1758866099">
      <w:bodyDiv w:val="1"/>
      <w:marLeft w:val="0"/>
      <w:marRight w:val="0"/>
      <w:marTop w:val="0"/>
      <w:marBottom w:val="0"/>
      <w:divBdr>
        <w:top w:val="none" w:sz="0" w:space="0" w:color="auto"/>
        <w:left w:val="none" w:sz="0" w:space="0" w:color="auto"/>
        <w:bottom w:val="none" w:sz="0" w:space="0" w:color="auto"/>
        <w:right w:val="none" w:sz="0" w:space="0" w:color="auto"/>
      </w:divBdr>
    </w:div>
    <w:div w:id="1760982549">
      <w:bodyDiv w:val="1"/>
      <w:marLeft w:val="0"/>
      <w:marRight w:val="0"/>
      <w:marTop w:val="0"/>
      <w:marBottom w:val="0"/>
      <w:divBdr>
        <w:top w:val="none" w:sz="0" w:space="0" w:color="auto"/>
        <w:left w:val="none" w:sz="0" w:space="0" w:color="auto"/>
        <w:bottom w:val="none" w:sz="0" w:space="0" w:color="auto"/>
        <w:right w:val="none" w:sz="0" w:space="0" w:color="auto"/>
      </w:divBdr>
    </w:div>
    <w:div w:id="1788691845">
      <w:bodyDiv w:val="1"/>
      <w:marLeft w:val="0"/>
      <w:marRight w:val="0"/>
      <w:marTop w:val="0"/>
      <w:marBottom w:val="0"/>
      <w:divBdr>
        <w:top w:val="none" w:sz="0" w:space="0" w:color="auto"/>
        <w:left w:val="none" w:sz="0" w:space="0" w:color="auto"/>
        <w:bottom w:val="none" w:sz="0" w:space="0" w:color="auto"/>
        <w:right w:val="none" w:sz="0" w:space="0" w:color="auto"/>
      </w:divBdr>
    </w:div>
    <w:div w:id="1812406051">
      <w:bodyDiv w:val="1"/>
      <w:marLeft w:val="0"/>
      <w:marRight w:val="0"/>
      <w:marTop w:val="0"/>
      <w:marBottom w:val="0"/>
      <w:divBdr>
        <w:top w:val="none" w:sz="0" w:space="0" w:color="auto"/>
        <w:left w:val="none" w:sz="0" w:space="0" w:color="auto"/>
        <w:bottom w:val="none" w:sz="0" w:space="0" w:color="auto"/>
        <w:right w:val="none" w:sz="0" w:space="0" w:color="auto"/>
      </w:divBdr>
    </w:div>
    <w:div w:id="1828131110">
      <w:bodyDiv w:val="1"/>
      <w:marLeft w:val="0"/>
      <w:marRight w:val="0"/>
      <w:marTop w:val="0"/>
      <w:marBottom w:val="0"/>
      <w:divBdr>
        <w:top w:val="none" w:sz="0" w:space="0" w:color="auto"/>
        <w:left w:val="none" w:sz="0" w:space="0" w:color="auto"/>
        <w:bottom w:val="none" w:sz="0" w:space="0" w:color="auto"/>
        <w:right w:val="none" w:sz="0" w:space="0" w:color="auto"/>
      </w:divBdr>
    </w:div>
    <w:div w:id="1840347506">
      <w:bodyDiv w:val="1"/>
      <w:marLeft w:val="0"/>
      <w:marRight w:val="0"/>
      <w:marTop w:val="0"/>
      <w:marBottom w:val="0"/>
      <w:divBdr>
        <w:top w:val="none" w:sz="0" w:space="0" w:color="auto"/>
        <w:left w:val="none" w:sz="0" w:space="0" w:color="auto"/>
        <w:bottom w:val="none" w:sz="0" w:space="0" w:color="auto"/>
        <w:right w:val="none" w:sz="0" w:space="0" w:color="auto"/>
      </w:divBdr>
    </w:div>
    <w:div w:id="1860117201">
      <w:bodyDiv w:val="1"/>
      <w:marLeft w:val="0"/>
      <w:marRight w:val="0"/>
      <w:marTop w:val="0"/>
      <w:marBottom w:val="0"/>
      <w:divBdr>
        <w:top w:val="none" w:sz="0" w:space="0" w:color="auto"/>
        <w:left w:val="none" w:sz="0" w:space="0" w:color="auto"/>
        <w:bottom w:val="none" w:sz="0" w:space="0" w:color="auto"/>
        <w:right w:val="none" w:sz="0" w:space="0" w:color="auto"/>
      </w:divBdr>
      <w:divsChild>
        <w:div w:id="1302073458">
          <w:marLeft w:val="0"/>
          <w:marRight w:val="0"/>
          <w:marTop w:val="0"/>
          <w:marBottom w:val="0"/>
          <w:divBdr>
            <w:top w:val="none" w:sz="0" w:space="0" w:color="auto"/>
            <w:left w:val="none" w:sz="0" w:space="0" w:color="auto"/>
            <w:bottom w:val="none" w:sz="0" w:space="0" w:color="auto"/>
            <w:right w:val="none" w:sz="0" w:space="0" w:color="auto"/>
          </w:divBdr>
        </w:div>
        <w:div w:id="1792554960">
          <w:marLeft w:val="0"/>
          <w:marRight w:val="0"/>
          <w:marTop w:val="0"/>
          <w:marBottom w:val="0"/>
          <w:divBdr>
            <w:top w:val="none" w:sz="0" w:space="0" w:color="auto"/>
            <w:left w:val="none" w:sz="0" w:space="0" w:color="auto"/>
            <w:bottom w:val="none" w:sz="0" w:space="0" w:color="auto"/>
            <w:right w:val="none" w:sz="0" w:space="0" w:color="auto"/>
          </w:divBdr>
        </w:div>
        <w:div w:id="961964022">
          <w:marLeft w:val="0"/>
          <w:marRight w:val="0"/>
          <w:marTop w:val="0"/>
          <w:marBottom w:val="0"/>
          <w:divBdr>
            <w:top w:val="none" w:sz="0" w:space="0" w:color="auto"/>
            <w:left w:val="none" w:sz="0" w:space="0" w:color="auto"/>
            <w:bottom w:val="none" w:sz="0" w:space="0" w:color="auto"/>
            <w:right w:val="none" w:sz="0" w:space="0" w:color="auto"/>
          </w:divBdr>
        </w:div>
        <w:div w:id="2071612987">
          <w:marLeft w:val="0"/>
          <w:marRight w:val="0"/>
          <w:marTop w:val="0"/>
          <w:marBottom w:val="0"/>
          <w:divBdr>
            <w:top w:val="none" w:sz="0" w:space="0" w:color="auto"/>
            <w:left w:val="none" w:sz="0" w:space="0" w:color="auto"/>
            <w:bottom w:val="none" w:sz="0" w:space="0" w:color="auto"/>
            <w:right w:val="none" w:sz="0" w:space="0" w:color="auto"/>
          </w:divBdr>
        </w:div>
        <w:div w:id="1386297969">
          <w:marLeft w:val="0"/>
          <w:marRight w:val="0"/>
          <w:marTop w:val="0"/>
          <w:marBottom w:val="0"/>
          <w:divBdr>
            <w:top w:val="none" w:sz="0" w:space="0" w:color="auto"/>
            <w:left w:val="none" w:sz="0" w:space="0" w:color="auto"/>
            <w:bottom w:val="none" w:sz="0" w:space="0" w:color="auto"/>
            <w:right w:val="none" w:sz="0" w:space="0" w:color="auto"/>
          </w:divBdr>
        </w:div>
        <w:div w:id="679239541">
          <w:marLeft w:val="0"/>
          <w:marRight w:val="0"/>
          <w:marTop w:val="0"/>
          <w:marBottom w:val="0"/>
          <w:divBdr>
            <w:top w:val="none" w:sz="0" w:space="0" w:color="auto"/>
            <w:left w:val="none" w:sz="0" w:space="0" w:color="auto"/>
            <w:bottom w:val="none" w:sz="0" w:space="0" w:color="auto"/>
            <w:right w:val="none" w:sz="0" w:space="0" w:color="auto"/>
          </w:divBdr>
        </w:div>
        <w:div w:id="1088847777">
          <w:marLeft w:val="0"/>
          <w:marRight w:val="0"/>
          <w:marTop w:val="0"/>
          <w:marBottom w:val="0"/>
          <w:divBdr>
            <w:top w:val="none" w:sz="0" w:space="0" w:color="auto"/>
            <w:left w:val="none" w:sz="0" w:space="0" w:color="auto"/>
            <w:bottom w:val="none" w:sz="0" w:space="0" w:color="auto"/>
            <w:right w:val="none" w:sz="0" w:space="0" w:color="auto"/>
          </w:divBdr>
        </w:div>
        <w:div w:id="1891575727">
          <w:marLeft w:val="0"/>
          <w:marRight w:val="0"/>
          <w:marTop w:val="0"/>
          <w:marBottom w:val="0"/>
          <w:divBdr>
            <w:top w:val="none" w:sz="0" w:space="0" w:color="auto"/>
            <w:left w:val="none" w:sz="0" w:space="0" w:color="auto"/>
            <w:bottom w:val="none" w:sz="0" w:space="0" w:color="auto"/>
            <w:right w:val="none" w:sz="0" w:space="0" w:color="auto"/>
          </w:divBdr>
        </w:div>
        <w:div w:id="1976060770">
          <w:marLeft w:val="0"/>
          <w:marRight w:val="0"/>
          <w:marTop w:val="0"/>
          <w:marBottom w:val="0"/>
          <w:divBdr>
            <w:top w:val="none" w:sz="0" w:space="0" w:color="auto"/>
            <w:left w:val="none" w:sz="0" w:space="0" w:color="auto"/>
            <w:bottom w:val="none" w:sz="0" w:space="0" w:color="auto"/>
            <w:right w:val="none" w:sz="0" w:space="0" w:color="auto"/>
          </w:divBdr>
        </w:div>
        <w:div w:id="426537806">
          <w:marLeft w:val="0"/>
          <w:marRight w:val="0"/>
          <w:marTop w:val="0"/>
          <w:marBottom w:val="0"/>
          <w:divBdr>
            <w:top w:val="none" w:sz="0" w:space="0" w:color="auto"/>
            <w:left w:val="none" w:sz="0" w:space="0" w:color="auto"/>
            <w:bottom w:val="none" w:sz="0" w:space="0" w:color="auto"/>
            <w:right w:val="none" w:sz="0" w:space="0" w:color="auto"/>
          </w:divBdr>
        </w:div>
        <w:div w:id="545988078">
          <w:marLeft w:val="0"/>
          <w:marRight w:val="0"/>
          <w:marTop w:val="0"/>
          <w:marBottom w:val="0"/>
          <w:divBdr>
            <w:top w:val="none" w:sz="0" w:space="0" w:color="auto"/>
            <w:left w:val="none" w:sz="0" w:space="0" w:color="auto"/>
            <w:bottom w:val="none" w:sz="0" w:space="0" w:color="auto"/>
            <w:right w:val="none" w:sz="0" w:space="0" w:color="auto"/>
          </w:divBdr>
        </w:div>
        <w:div w:id="1451701795">
          <w:marLeft w:val="0"/>
          <w:marRight w:val="0"/>
          <w:marTop w:val="0"/>
          <w:marBottom w:val="0"/>
          <w:divBdr>
            <w:top w:val="none" w:sz="0" w:space="0" w:color="auto"/>
            <w:left w:val="none" w:sz="0" w:space="0" w:color="auto"/>
            <w:bottom w:val="none" w:sz="0" w:space="0" w:color="auto"/>
            <w:right w:val="none" w:sz="0" w:space="0" w:color="auto"/>
          </w:divBdr>
        </w:div>
        <w:div w:id="1825124818">
          <w:marLeft w:val="0"/>
          <w:marRight w:val="0"/>
          <w:marTop w:val="0"/>
          <w:marBottom w:val="0"/>
          <w:divBdr>
            <w:top w:val="none" w:sz="0" w:space="0" w:color="auto"/>
            <w:left w:val="none" w:sz="0" w:space="0" w:color="auto"/>
            <w:bottom w:val="none" w:sz="0" w:space="0" w:color="auto"/>
            <w:right w:val="none" w:sz="0" w:space="0" w:color="auto"/>
          </w:divBdr>
        </w:div>
        <w:div w:id="1502043826">
          <w:marLeft w:val="0"/>
          <w:marRight w:val="0"/>
          <w:marTop w:val="0"/>
          <w:marBottom w:val="0"/>
          <w:divBdr>
            <w:top w:val="none" w:sz="0" w:space="0" w:color="auto"/>
            <w:left w:val="none" w:sz="0" w:space="0" w:color="auto"/>
            <w:bottom w:val="none" w:sz="0" w:space="0" w:color="auto"/>
            <w:right w:val="none" w:sz="0" w:space="0" w:color="auto"/>
          </w:divBdr>
        </w:div>
        <w:div w:id="1954628909">
          <w:marLeft w:val="0"/>
          <w:marRight w:val="0"/>
          <w:marTop w:val="0"/>
          <w:marBottom w:val="0"/>
          <w:divBdr>
            <w:top w:val="none" w:sz="0" w:space="0" w:color="auto"/>
            <w:left w:val="none" w:sz="0" w:space="0" w:color="auto"/>
            <w:bottom w:val="none" w:sz="0" w:space="0" w:color="auto"/>
            <w:right w:val="none" w:sz="0" w:space="0" w:color="auto"/>
          </w:divBdr>
        </w:div>
      </w:divsChild>
    </w:div>
    <w:div w:id="1883788646">
      <w:bodyDiv w:val="1"/>
      <w:marLeft w:val="0"/>
      <w:marRight w:val="0"/>
      <w:marTop w:val="0"/>
      <w:marBottom w:val="0"/>
      <w:divBdr>
        <w:top w:val="none" w:sz="0" w:space="0" w:color="auto"/>
        <w:left w:val="none" w:sz="0" w:space="0" w:color="auto"/>
        <w:bottom w:val="none" w:sz="0" w:space="0" w:color="auto"/>
        <w:right w:val="none" w:sz="0" w:space="0" w:color="auto"/>
      </w:divBdr>
      <w:divsChild>
        <w:div w:id="1887646246">
          <w:marLeft w:val="0"/>
          <w:marRight w:val="0"/>
          <w:marTop w:val="0"/>
          <w:marBottom w:val="0"/>
          <w:divBdr>
            <w:top w:val="none" w:sz="0" w:space="0" w:color="auto"/>
            <w:left w:val="none" w:sz="0" w:space="0" w:color="auto"/>
            <w:bottom w:val="none" w:sz="0" w:space="0" w:color="auto"/>
            <w:right w:val="none" w:sz="0" w:space="0" w:color="auto"/>
          </w:divBdr>
          <w:divsChild>
            <w:div w:id="2108575862">
              <w:marLeft w:val="0"/>
              <w:marRight w:val="0"/>
              <w:marTop w:val="0"/>
              <w:marBottom w:val="0"/>
              <w:divBdr>
                <w:top w:val="none" w:sz="0" w:space="0" w:color="auto"/>
                <w:left w:val="none" w:sz="0" w:space="0" w:color="auto"/>
                <w:bottom w:val="none" w:sz="0" w:space="0" w:color="auto"/>
                <w:right w:val="none" w:sz="0" w:space="0" w:color="auto"/>
              </w:divBdr>
              <w:divsChild>
                <w:div w:id="1618215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5481577">
      <w:bodyDiv w:val="1"/>
      <w:marLeft w:val="0"/>
      <w:marRight w:val="0"/>
      <w:marTop w:val="0"/>
      <w:marBottom w:val="0"/>
      <w:divBdr>
        <w:top w:val="none" w:sz="0" w:space="0" w:color="auto"/>
        <w:left w:val="none" w:sz="0" w:space="0" w:color="auto"/>
        <w:bottom w:val="none" w:sz="0" w:space="0" w:color="auto"/>
        <w:right w:val="none" w:sz="0" w:space="0" w:color="auto"/>
      </w:divBdr>
    </w:div>
    <w:div w:id="1887136159">
      <w:bodyDiv w:val="1"/>
      <w:marLeft w:val="0"/>
      <w:marRight w:val="0"/>
      <w:marTop w:val="0"/>
      <w:marBottom w:val="0"/>
      <w:divBdr>
        <w:top w:val="none" w:sz="0" w:space="0" w:color="auto"/>
        <w:left w:val="none" w:sz="0" w:space="0" w:color="auto"/>
        <w:bottom w:val="none" w:sz="0" w:space="0" w:color="auto"/>
        <w:right w:val="none" w:sz="0" w:space="0" w:color="auto"/>
      </w:divBdr>
    </w:div>
    <w:div w:id="1915966937">
      <w:bodyDiv w:val="1"/>
      <w:marLeft w:val="0"/>
      <w:marRight w:val="0"/>
      <w:marTop w:val="0"/>
      <w:marBottom w:val="0"/>
      <w:divBdr>
        <w:top w:val="none" w:sz="0" w:space="0" w:color="auto"/>
        <w:left w:val="none" w:sz="0" w:space="0" w:color="auto"/>
        <w:bottom w:val="none" w:sz="0" w:space="0" w:color="auto"/>
        <w:right w:val="none" w:sz="0" w:space="0" w:color="auto"/>
      </w:divBdr>
    </w:div>
    <w:div w:id="1917736927">
      <w:bodyDiv w:val="1"/>
      <w:marLeft w:val="0"/>
      <w:marRight w:val="0"/>
      <w:marTop w:val="0"/>
      <w:marBottom w:val="0"/>
      <w:divBdr>
        <w:top w:val="none" w:sz="0" w:space="0" w:color="auto"/>
        <w:left w:val="none" w:sz="0" w:space="0" w:color="auto"/>
        <w:bottom w:val="none" w:sz="0" w:space="0" w:color="auto"/>
        <w:right w:val="none" w:sz="0" w:space="0" w:color="auto"/>
      </w:divBdr>
    </w:div>
    <w:div w:id="1924797100">
      <w:bodyDiv w:val="1"/>
      <w:marLeft w:val="0"/>
      <w:marRight w:val="0"/>
      <w:marTop w:val="0"/>
      <w:marBottom w:val="0"/>
      <w:divBdr>
        <w:top w:val="none" w:sz="0" w:space="0" w:color="auto"/>
        <w:left w:val="none" w:sz="0" w:space="0" w:color="auto"/>
        <w:bottom w:val="none" w:sz="0" w:space="0" w:color="auto"/>
        <w:right w:val="none" w:sz="0" w:space="0" w:color="auto"/>
      </w:divBdr>
    </w:div>
    <w:div w:id="1928876601">
      <w:bodyDiv w:val="1"/>
      <w:marLeft w:val="0"/>
      <w:marRight w:val="0"/>
      <w:marTop w:val="0"/>
      <w:marBottom w:val="0"/>
      <w:divBdr>
        <w:top w:val="none" w:sz="0" w:space="0" w:color="auto"/>
        <w:left w:val="none" w:sz="0" w:space="0" w:color="auto"/>
        <w:bottom w:val="none" w:sz="0" w:space="0" w:color="auto"/>
        <w:right w:val="none" w:sz="0" w:space="0" w:color="auto"/>
      </w:divBdr>
    </w:div>
    <w:div w:id="1934702967">
      <w:bodyDiv w:val="1"/>
      <w:marLeft w:val="0"/>
      <w:marRight w:val="0"/>
      <w:marTop w:val="0"/>
      <w:marBottom w:val="0"/>
      <w:divBdr>
        <w:top w:val="none" w:sz="0" w:space="0" w:color="auto"/>
        <w:left w:val="none" w:sz="0" w:space="0" w:color="auto"/>
        <w:bottom w:val="none" w:sz="0" w:space="0" w:color="auto"/>
        <w:right w:val="none" w:sz="0" w:space="0" w:color="auto"/>
      </w:divBdr>
    </w:div>
    <w:div w:id="1954944520">
      <w:bodyDiv w:val="1"/>
      <w:marLeft w:val="0"/>
      <w:marRight w:val="0"/>
      <w:marTop w:val="0"/>
      <w:marBottom w:val="0"/>
      <w:divBdr>
        <w:top w:val="none" w:sz="0" w:space="0" w:color="auto"/>
        <w:left w:val="none" w:sz="0" w:space="0" w:color="auto"/>
        <w:bottom w:val="none" w:sz="0" w:space="0" w:color="auto"/>
        <w:right w:val="none" w:sz="0" w:space="0" w:color="auto"/>
      </w:divBdr>
      <w:divsChild>
        <w:div w:id="730007225">
          <w:marLeft w:val="300"/>
          <w:marRight w:val="0"/>
          <w:marTop w:val="0"/>
          <w:marBottom w:val="0"/>
          <w:divBdr>
            <w:top w:val="none" w:sz="0" w:space="0" w:color="auto"/>
            <w:left w:val="none" w:sz="0" w:space="0" w:color="auto"/>
            <w:bottom w:val="none" w:sz="0" w:space="0" w:color="auto"/>
            <w:right w:val="none" w:sz="0" w:space="0" w:color="auto"/>
          </w:divBdr>
        </w:div>
      </w:divsChild>
    </w:div>
    <w:div w:id="1960647329">
      <w:bodyDiv w:val="1"/>
      <w:marLeft w:val="0"/>
      <w:marRight w:val="0"/>
      <w:marTop w:val="0"/>
      <w:marBottom w:val="0"/>
      <w:divBdr>
        <w:top w:val="none" w:sz="0" w:space="0" w:color="auto"/>
        <w:left w:val="none" w:sz="0" w:space="0" w:color="auto"/>
        <w:bottom w:val="none" w:sz="0" w:space="0" w:color="auto"/>
        <w:right w:val="none" w:sz="0" w:space="0" w:color="auto"/>
      </w:divBdr>
      <w:divsChild>
        <w:div w:id="1967153122">
          <w:marLeft w:val="0"/>
          <w:marRight w:val="0"/>
          <w:marTop w:val="0"/>
          <w:marBottom w:val="0"/>
          <w:divBdr>
            <w:top w:val="none" w:sz="0" w:space="0" w:color="auto"/>
            <w:left w:val="none" w:sz="0" w:space="0" w:color="auto"/>
            <w:bottom w:val="none" w:sz="0" w:space="0" w:color="auto"/>
            <w:right w:val="none" w:sz="0" w:space="0" w:color="auto"/>
          </w:divBdr>
        </w:div>
        <w:div w:id="286549573">
          <w:marLeft w:val="0"/>
          <w:marRight w:val="0"/>
          <w:marTop w:val="0"/>
          <w:marBottom w:val="0"/>
          <w:divBdr>
            <w:top w:val="none" w:sz="0" w:space="0" w:color="auto"/>
            <w:left w:val="none" w:sz="0" w:space="0" w:color="auto"/>
            <w:bottom w:val="none" w:sz="0" w:space="0" w:color="auto"/>
            <w:right w:val="none" w:sz="0" w:space="0" w:color="auto"/>
          </w:divBdr>
        </w:div>
        <w:div w:id="2029288990">
          <w:marLeft w:val="0"/>
          <w:marRight w:val="0"/>
          <w:marTop w:val="0"/>
          <w:marBottom w:val="0"/>
          <w:divBdr>
            <w:top w:val="none" w:sz="0" w:space="0" w:color="auto"/>
            <w:left w:val="none" w:sz="0" w:space="0" w:color="auto"/>
            <w:bottom w:val="none" w:sz="0" w:space="0" w:color="auto"/>
            <w:right w:val="none" w:sz="0" w:space="0" w:color="auto"/>
          </w:divBdr>
        </w:div>
        <w:div w:id="79835069">
          <w:marLeft w:val="0"/>
          <w:marRight w:val="0"/>
          <w:marTop w:val="0"/>
          <w:marBottom w:val="0"/>
          <w:divBdr>
            <w:top w:val="none" w:sz="0" w:space="0" w:color="auto"/>
            <w:left w:val="none" w:sz="0" w:space="0" w:color="auto"/>
            <w:bottom w:val="none" w:sz="0" w:space="0" w:color="auto"/>
            <w:right w:val="none" w:sz="0" w:space="0" w:color="auto"/>
          </w:divBdr>
        </w:div>
        <w:div w:id="2107841204">
          <w:marLeft w:val="0"/>
          <w:marRight w:val="0"/>
          <w:marTop w:val="0"/>
          <w:marBottom w:val="0"/>
          <w:divBdr>
            <w:top w:val="none" w:sz="0" w:space="0" w:color="auto"/>
            <w:left w:val="none" w:sz="0" w:space="0" w:color="auto"/>
            <w:bottom w:val="none" w:sz="0" w:space="0" w:color="auto"/>
            <w:right w:val="none" w:sz="0" w:space="0" w:color="auto"/>
          </w:divBdr>
        </w:div>
        <w:div w:id="1761245626">
          <w:marLeft w:val="0"/>
          <w:marRight w:val="0"/>
          <w:marTop w:val="0"/>
          <w:marBottom w:val="0"/>
          <w:divBdr>
            <w:top w:val="none" w:sz="0" w:space="0" w:color="auto"/>
            <w:left w:val="none" w:sz="0" w:space="0" w:color="auto"/>
            <w:bottom w:val="none" w:sz="0" w:space="0" w:color="auto"/>
            <w:right w:val="none" w:sz="0" w:space="0" w:color="auto"/>
          </w:divBdr>
        </w:div>
        <w:div w:id="1944918043">
          <w:marLeft w:val="0"/>
          <w:marRight w:val="0"/>
          <w:marTop w:val="0"/>
          <w:marBottom w:val="0"/>
          <w:divBdr>
            <w:top w:val="none" w:sz="0" w:space="0" w:color="auto"/>
            <w:left w:val="none" w:sz="0" w:space="0" w:color="auto"/>
            <w:bottom w:val="none" w:sz="0" w:space="0" w:color="auto"/>
            <w:right w:val="none" w:sz="0" w:space="0" w:color="auto"/>
          </w:divBdr>
        </w:div>
        <w:div w:id="1474756846">
          <w:marLeft w:val="0"/>
          <w:marRight w:val="0"/>
          <w:marTop w:val="0"/>
          <w:marBottom w:val="0"/>
          <w:divBdr>
            <w:top w:val="none" w:sz="0" w:space="0" w:color="auto"/>
            <w:left w:val="none" w:sz="0" w:space="0" w:color="auto"/>
            <w:bottom w:val="none" w:sz="0" w:space="0" w:color="auto"/>
            <w:right w:val="none" w:sz="0" w:space="0" w:color="auto"/>
          </w:divBdr>
        </w:div>
        <w:div w:id="579102576">
          <w:marLeft w:val="0"/>
          <w:marRight w:val="0"/>
          <w:marTop w:val="0"/>
          <w:marBottom w:val="0"/>
          <w:divBdr>
            <w:top w:val="none" w:sz="0" w:space="0" w:color="auto"/>
            <w:left w:val="none" w:sz="0" w:space="0" w:color="auto"/>
            <w:bottom w:val="none" w:sz="0" w:space="0" w:color="auto"/>
            <w:right w:val="none" w:sz="0" w:space="0" w:color="auto"/>
          </w:divBdr>
        </w:div>
        <w:div w:id="1414812679">
          <w:marLeft w:val="0"/>
          <w:marRight w:val="0"/>
          <w:marTop w:val="0"/>
          <w:marBottom w:val="0"/>
          <w:divBdr>
            <w:top w:val="none" w:sz="0" w:space="0" w:color="auto"/>
            <w:left w:val="none" w:sz="0" w:space="0" w:color="auto"/>
            <w:bottom w:val="none" w:sz="0" w:space="0" w:color="auto"/>
            <w:right w:val="none" w:sz="0" w:space="0" w:color="auto"/>
          </w:divBdr>
        </w:div>
        <w:div w:id="1153333694">
          <w:marLeft w:val="0"/>
          <w:marRight w:val="0"/>
          <w:marTop w:val="0"/>
          <w:marBottom w:val="0"/>
          <w:divBdr>
            <w:top w:val="none" w:sz="0" w:space="0" w:color="auto"/>
            <w:left w:val="none" w:sz="0" w:space="0" w:color="auto"/>
            <w:bottom w:val="none" w:sz="0" w:space="0" w:color="auto"/>
            <w:right w:val="none" w:sz="0" w:space="0" w:color="auto"/>
          </w:divBdr>
        </w:div>
        <w:div w:id="583681526">
          <w:marLeft w:val="0"/>
          <w:marRight w:val="0"/>
          <w:marTop w:val="0"/>
          <w:marBottom w:val="0"/>
          <w:divBdr>
            <w:top w:val="none" w:sz="0" w:space="0" w:color="auto"/>
            <w:left w:val="none" w:sz="0" w:space="0" w:color="auto"/>
            <w:bottom w:val="none" w:sz="0" w:space="0" w:color="auto"/>
            <w:right w:val="none" w:sz="0" w:space="0" w:color="auto"/>
          </w:divBdr>
        </w:div>
        <w:div w:id="72632634">
          <w:marLeft w:val="0"/>
          <w:marRight w:val="0"/>
          <w:marTop w:val="0"/>
          <w:marBottom w:val="0"/>
          <w:divBdr>
            <w:top w:val="none" w:sz="0" w:space="0" w:color="auto"/>
            <w:left w:val="none" w:sz="0" w:space="0" w:color="auto"/>
            <w:bottom w:val="none" w:sz="0" w:space="0" w:color="auto"/>
            <w:right w:val="none" w:sz="0" w:space="0" w:color="auto"/>
          </w:divBdr>
        </w:div>
        <w:div w:id="1428769276">
          <w:marLeft w:val="0"/>
          <w:marRight w:val="0"/>
          <w:marTop w:val="0"/>
          <w:marBottom w:val="0"/>
          <w:divBdr>
            <w:top w:val="none" w:sz="0" w:space="0" w:color="auto"/>
            <w:left w:val="none" w:sz="0" w:space="0" w:color="auto"/>
            <w:bottom w:val="none" w:sz="0" w:space="0" w:color="auto"/>
            <w:right w:val="none" w:sz="0" w:space="0" w:color="auto"/>
          </w:divBdr>
        </w:div>
        <w:div w:id="1646664565">
          <w:marLeft w:val="0"/>
          <w:marRight w:val="0"/>
          <w:marTop w:val="0"/>
          <w:marBottom w:val="0"/>
          <w:divBdr>
            <w:top w:val="none" w:sz="0" w:space="0" w:color="auto"/>
            <w:left w:val="none" w:sz="0" w:space="0" w:color="auto"/>
            <w:bottom w:val="none" w:sz="0" w:space="0" w:color="auto"/>
            <w:right w:val="none" w:sz="0" w:space="0" w:color="auto"/>
          </w:divBdr>
        </w:div>
        <w:div w:id="1417020946">
          <w:marLeft w:val="0"/>
          <w:marRight w:val="0"/>
          <w:marTop w:val="0"/>
          <w:marBottom w:val="0"/>
          <w:divBdr>
            <w:top w:val="none" w:sz="0" w:space="0" w:color="auto"/>
            <w:left w:val="none" w:sz="0" w:space="0" w:color="auto"/>
            <w:bottom w:val="none" w:sz="0" w:space="0" w:color="auto"/>
            <w:right w:val="none" w:sz="0" w:space="0" w:color="auto"/>
          </w:divBdr>
        </w:div>
        <w:div w:id="1770588841">
          <w:marLeft w:val="0"/>
          <w:marRight w:val="0"/>
          <w:marTop w:val="0"/>
          <w:marBottom w:val="0"/>
          <w:divBdr>
            <w:top w:val="none" w:sz="0" w:space="0" w:color="auto"/>
            <w:left w:val="none" w:sz="0" w:space="0" w:color="auto"/>
            <w:bottom w:val="none" w:sz="0" w:space="0" w:color="auto"/>
            <w:right w:val="none" w:sz="0" w:space="0" w:color="auto"/>
          </w:divBdr>
        </w:div>
      </w:divsChild>
    </w:div>
    <w:div w:id="1970476720">
      <w:bodyDiv w:val="1"/>
      <w:marLeft w:val="0"/>
      <w:marRight w:val="0"/>
      <w:marTop w:val="0"/>
      <w:marBottom w:val="0"/>
      <w:divBdr>
        <w:top w:val="none" w:sz="0" w:space="0" w:color="auto"/>
        <w:left w:val="none" w:sz="0" w:space="0" w:color="auto"/>
        <w:bottom w:val="none" w:sz="0" w:space="0" w:color="auto"/>
        <w:right w:val="none" w:sz="0" w:space="0" w:color="auto"/>
      </w:divBdr>
      <w:divsChild>
        <w:div w:id="332529880">
          <w:blockQuote w:val="1"/>
          <w:marLeft w:val="720"/>
          <w:marRight w:val="720"/>
          <w:marTop w:val="100"/>
          <w:marBottom w:val="100"/>
          <w:divBdr>
            <w:top w:val="none" w:sz="0" w:space="0" w:color="auto"/>
            <w:left w:val="single" w:sz="6" w:space="0" w:color="D9E3E9"/>
            <w:bottom w:val="none" w:sz="0" w:space="0" w:color="auto"/>
            <w:right w:val="none" w:sz="0" w:space="0" w:color="auto"/>
          </w:divBdr>
        </w:div>
      </w:divsChild>
    </w:div>
    <w:div w:id="1976986029">
      <w:bodyDiv w:val="1"/>
      <w:marLeft w:val="0"/>
      <w:marRight w:val="0"/>
      <w:marTop w:val="0"/>
      <w:marBottom w:val="0"/>
      <w:divBdr>
        <w:top w:val="none" w:sz="0" w:space="0" w:color="auto"/>
        <w:left w:val="none" w:sz="0" w:space="0" w:color="auto"/>
        <w:bottom w:val="none" w:sz="0" w:space="0" w:color="auto"/>
        <w:right w:val="none" w:sz="0" w:space="0" w:color="auto"/>
      </w:divBdr>
      <w:divsChild>
        <w:div w:id="1791892922">
          <w:marLeft w:val="0"/>
          <w:marRight w:val="0"/>
          <w:marTop w:val="0"/>
          <w:marBottom w:val="0"/>
          <w:divBdr>
            <w:top w:val="none" w:sz="0" w:space="0" w:color="auto"/>
            <w:left w:val="none" w:sz="0" w:space="0" w:color="auto"/>
            <w:bottom w:val="none" w:sz="0" w:space="0" w:color="auto"/>
            <w:right w:val="none" w:sz="0" w:space="0" w:color="auto"/>
          </w:divBdr>
        </w:div>
      </w:divsChild>
    </w:div>
    <w:div w:id="1991398276">
      <w:bodyDiv w:val="1"/>
      <w:marLeft w:val="0"/>
      <w:marRight w:val="0"/>
      <w:marTop w:val="0"/>
      <w:marBottom w:val="0"/>
      <w:divBdr>
        <w:top w:val="none" w:sz="0" w:space="0" w:color="auto"/>
        <w:left w:val="none" w:sz="0" w:space="0" w:color="auto"/>
        <w:bottom w:val="none" w:sz="0" w:space="0" w:color="auto"/>
        <w:right w:val="none" w:sz="0" w:space="0" w:color="auto"/>
      </w:divBdr>
    </w:div>
    <w:div w:id="1991785446">
      <w:bodyDiv w:val="1"/>
      <w:marLeft w:val="0"/>
      <w:marRight w:val="0"/>
      <w:marTop w:val="0"/>
      <w:marBottom w:val="0"/>
      <w:divBdr>
        <w:top w:val="none" w:sz="0" w:space="0" w:color="auto"/>
        <w:left w:val="none" w:sz="0" w:space="0" w:color="auto"/>
        <w:bottom w:val="none" w:sz="0" w:space="0" w:color="auto"/>
        <w:right w:val="none" w:sz="0" w:space="0" w:color="auto"/>
      </w:divBdr>
    </w:div>
    <w:div w:id="2011910759">
      <w:bodyDiv w:val="1"/>
      <w:marLeft w:val="0"/>
      <w:marRight w:val="0"/>
      <w:marTop w:val="0"/>
      <w:marBottom w:val="0"/>
      <w:divBdr>
        <w:top w:val="none" w:sz="0" w:space="0" w:color="auto"/>
        <w:left w:val="none" w:sz="0" w:space="0" w:color="auto"/>
        <w:bottom w:val="none" w:sz="0" w:space="0" w:color="auto"/>
        <w:right w:val="none" w:sz="0" w:space="0" w:color="auto"/>
      </w:divBdr>
    </w:div>
    <w:div w:id="2041389827">
      <w:bodyDiv w:val="1"/>
      <w:marLeft w:val="0"/>
      <w:marRight w:val="0"/>
      <w:marTop w:val="0"/>
      <w:marBottom w:val="0"/>
      <w:divBdr>
        <w:top w:val="none" w:sz="0" w:space="0" w:color="auto"/>
        <w:left w:val="none" w:sz="0" w:space="0" w:color="auto"/>
        <w:bottom w:val="none" w:sz="0" w:space="0" w:color="auto"/>
        <w:right w:val="none" w:sz="0" w:space="0" w:color="auto"/>
      </w:divBdr>
    </w:div>
    <w:div w:id="2042627474">
      <w:bodyDiv w:val="1"/>
      <w:marLeft w:val="0"/>
      <w:marRight w:val="0"/>
      <w:marTop w:val="0"/>
      <w:marBottom w:val="0"/>
      <w:divBdr>
        <w:top w:val="none" w:sz="0" w:space="0" w:color="auto"/>
        <w:left w:val="none" w:sz="0" w:space="0" w:color="auto"/>
        <w:bottom w:val="none" w:sz="0" w:space="0" w:color="auto"/>
        <w:right w:val="none" w:sz="0" w:space="0" w:color="auto"/>
      </w:divBdr>
    </w:div>
    <w:div w:id="2050647866">
      <w:bodyDiv w:val="1"/>
      <w:marLeft w:val="0"/>
      <w:marRight w:val="0"/>
      <w:marTop w:val="0"/>
      <w:marBottom w:val="0"/>
      <w:divBdr>
        <w:top w:val="none" w:sz="0" w:space="0" w:color="auto"/>
        <w:left w:val="none" w:sz="0" w:space="0" w:color="auto"/>
        <w:bottom w:val="none" w:sz="0" w:space="0" w:color="auto"/>
        <w:right w:val="none" w:sz="0" w:space="0" w:color="auto"/>
      </w:divBdr>
    </w:div>
    <w:div w:id="2060131309">
      <w:bodyDiv w:val="1"/>
      <w:marLeft w:val="0"/>
      <w:marRight w:val="0"/>
      <w:marTop w:val="0"/>
      <w:marBottom w:val="0"/>
      <w:divBdr>
        <w:top w:val="none" w:sz="0" w:space="0" w:color="auto"/>
        <w:left w:val="none" w:sz="0" w:space="0" w:color="auto"/>
        <w:bottom w:val="none" w:sz="0" w:space="0" w:color="auto"/>
        <w:right w:val="none" w:sz="0" w:space="0" w:color="auto"/>
      </w:divBdr>
    </w:div>
    <w:div w:id="2082826010">
      <w:bodyDiv w:val="1"/>
      <w:marLeft w:val="0"/>
      <w:marRight w:val="0"/>
      <w:marTop w:val="0"/>
      <w:marBottom w:val="0"/>
      <w:divBdr>
        <w:top w:val="none" w:sz="0" w:space="0" w:color="auto"/>
        <w:left w:val="none" w:sz="0" w:space="0" w:color="auto"/>
        <w:bottom w:val="none" w:sz="0" w:space="0" w:color="auto"/>
        <w:right w:val="none" w:sz="0" w:space="0" w:color="auto"/>
      </w:divBdr>
    </w:div>
    <w:div w:id="2125341313">
      <w:bodyDiv w:val="1"/>
      <w:marLeft w:val="0"/>
      <w:marRight w:val="0"/>
      <w:marTop w:val="0"/>
      <w:marBottom w:val="0"/>
      <w:divBdr>
        <w:top w:val="none" w:sz="0" w:space="0" w:color="auto"/>
        <w:left w:val="none" w:sz="0" w:space="0" w:color="auto"/>
        <w:bottom w:val="none" w:sz="0" w:space="0" w:color="auto"/>
        <w:right w:val="none" w:sz="0" w:space="0" w:color="auto"/>
      </w:divBdr>
    </w:div>
    <w:div w:id="2140873717">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theguardian.com/world/2016/jul/12/philippines-wins-south-china-sea-case-against-china" TargetMode="External"/><Relationship Id="rId21" Type="http://schemas.openxmlformats.org/officeDocument/2006/relationships/hyperlink" Target="https://www.theguardian.com/world/south-china-sea" TargetMode="External"/><Relationship Id="rId22" Type="http://schemas.openxmlformats.org/officeDocument/2006/relationships/hyperlink" Target="https://www.theguardian.com/world/philippines" TargetMode="External"/><Relationship Id="rId23" Type="http://schemas.openxmlformats.org/officeDocument/2006/relationships/hyperlink" Target="https://www.brookings.edu/wp-content/uploads/2016/07/Limits-of-Law-in-the-South-China-Sea-2.pdf" TargetMode="External"/><Relationship Id="rId24" Type="http://schemas.openxmlformats.org/officeDocument/2006/relationships/hyperlink" Target="https://www.heritage.org/defense/report/accession-the-un-convention-the-law-the-sea-unnecessary-secure-us-navigational?_ga=2.240767297.315779934.1534610486-1000197162.1534610486" TargetMode="External"/><Relationship Id="rId25" Type="http://schemas.openxmlformats.org/officeDocument/2006/relationships/hyperlink" Target="https://www.heritage.org/defense/report/accession-the-un-convention-the-law-the-sea-unnecessary-secure-us-navigational?_ga=2.240767297.315779934.1534610486-1000197162.1534610486" TargetMode="External"/><Relationship Id="rId26" Type="http://schemas.openxmlformats.org/officeDocument/2006/relationships/hyperlink" Target="https://www.heritage.org/defense/report/accession-the-un-convention-the-law-the-sea-unnecessary-secure-us-navigational?_ga=2.240767297.315779934.1534610486-1000197162.1534610486" TargetMode="External"/><Relationship Id="rId27" Type="http://schemas.openxmlformats.org/officeDocument/2006/relationships/hyperlink" Target="https://www.heritage.org/report/us-accession-un-convention-the-law-the-sea-unnecessary-develop-oil-and-gas-resources" TargetMode="External"/><Relationship Id="rId28" Type="http://schemas.openxmlformats.org/officeDocument/2006/relationships/hyperlink" Target="https://www.heritage.org/report/the-us-can-mine-the-deep-seabed-without-joining-the-un-convention-the-law-the-sea?_ga=2.215195093.315779934.1534610486-1000197162.1534610486" TargetMode="External"/><Relationship Id="rId29" Type="http://schemas.openxmlformats.org/officeDocument/2006/relationships/hyperlink" Target="https://www.heritage.org/report/the-us-can-mine-the-deep-seabed-without-joining-the-un-convention-the-law-the-sea?_ga=2.215195093.315779934.1534610486-1000197162.1534610486"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30" Type="http://schemas.openxmlformats.org/officeDocument/2006/relationships/hyperlink" Target="https://www.heritage.org/defense/report/accession-the-un-convention-the-law-the-sea-unnecessary-secure-us-navigational?_ga=2.240767297.315779934.1534610486-1000197162.1534610486" TargetMode="External"/><Relationship Id="rId31" Type="http://schemas.openxmlformats.org/officeDocument/2006/relationships/hyperlink" Target="https://www.heritage.org/defense/report/accession-the-un-convention-the-law-the-sea-unnecessary-secure-us-navigational?_ga=2.240767297.315779934.1534610486-1000197162.1534610486" TargetMode="External"/><Relationship Id="rId32" Type="http://schemas.openxmlformats.org/officeDocument/2006/relationships/hyperlink" Target="https://www.dailysignal.com/2018/06/02/7-reasons-us-should-not-ratify-un-convention-on-the-law-of-the-sea/" TargetMode="External"/><Relationship Id="rId9" Type="http://schemas.openxmlformats.org/officeDocument/2006/relationships/hyperlink" Target="https://www.heritage.org/defense/report/accession-the-un-convention-the-law-the-sea-unnecessary-secure-us-navigational?_ga=2.240767297.315779934.1534610486-1000197162.1534610486" TargetMode="Externa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33" Type="http://schemas.openxmlformats.org/officeDocument/2006/relationships/hyperlink" Target="https://www.portman.senate.gov/public/index.cfm/files/serve?File_id=317ccc22-1649-4982-944f-ca1d97e14075" TargetMode="External"/><Relationship Id="rId34" Type="http://schemas.openxmlformats.org/officeDocument/2006/relationships/image" Target="media/image2.png"/><Relationship Id="rId35" Type="http://schemas.openxmlformats.org/officeDocument/2006/relationships/hyperlink" Target="https://www.cato.org/publications/commentary/dragging-america-court-law-sea-global-litigation" TargetMode="External"/><Relationship Id="rId36" Type="http://schemas.openxmlformats.org/officeDocument/2006/relationships/hyperlink" Target="https://www.cato.org/publications/commentary/dragging-america-court-law-sea-global-litigation" TargetMode="External"/><Relationship Id="rId10" Type="http://schemas.openxmlformats.org/officeDocument/2006/relationships/hyperlink" Target="https://www.dailysignal.com/2018/06/02/7-reasons-us-should-not-ratify-un-convention-on-the-law-of-the-sea/" TargetMode="External"/><Relationship Id="rId11" Type="http://schemas.openxmlformats.org/officeDocument/2006/relationships/hyperlink" Target="https://www.cnn.com/2016/07/12/asia/china-philippines-south-china-sea/index.html" TargetMode="External"/><Relationship Id="rId12" Type="http://schemas.openxmlformats.org/officeDocument/2006/relationships/hyperlink" Target="https://www.heritage.org/report/law-the-sea-treaty-bad-american-energy-policy?_ga=2.240366017.315779934.1534610486-1000197162.1534610486" TargetMode="External"/><Relationship Id="rId13" Type="http://schemas.openxmlformats.org/officeDocument/2006/relationships/hyperlink" Target="https://www.heritage.org/report/the-us-can-mine-the-deep-seabed-without-joining-the-un-convention-the-law-the-sea?_ga=2.215195093.315779934.1534610486-1000197162.1534610486" TargetMode="External"/><Relationship Id="rId14" Type="http://schemas.openxmlformats.org/officeDocument/2006/relationships/hyperlink" Target="https://www.portman.senate.gov/public/index.cfm/files/serve?File_id=317ccc22-1649-4982-944f-ca1d97e14075" TargetMode="External"/><Relationship Id="rId15" Type="http://schemas.openxmlformats.org/officeDocument/2006/relationships/image" Target="media/image1.jpg"/><Relationship Id="rId16" Type="http://schemas.openxmlformats.org/officeDocument/2006/relationships/hyperlink" Target="https://www.cato.org/publications/commentary/dragging-america-court-law-sea-global-litigation" TargetMode="External"/><Relationship Id="rId17" Type="http://schemas.openxmlformats.org/officeDocument/2006/relationships/hyperlink" Target="https://www.heritage.org/defense/report/accession-the-un-convention-the-law-the-sea-unnecessary-secure-us-navigational?_ga=2.240767297.315779934.1534610486-1000197162.1534610486" TargetMode="External"/><Relationship Id="rId18" Type="http://schemas.openxmlformats.org/officeDocument/2006/relationships/hyperlink" Target="https://www.heritage.org/defense/report/accession-the-un-convention-the-law-the-sea-unnecessary-secure-us-navigational?_ga=2.240767297.315779934.1534610486-1000197162.1534610486" TargetMode="External"/><Relationship Id="rId19" Type="http://schemas.openxmlformats.org/officeDocument/2006/relationships/hyperlink" Target="https://academic.oup.com/chinesejil/article/15/2/265/2548386" TargetMode="External"/><Relationship Id="rId37" Type="http://schemas.openxmlformats.org/officeDocument/2006/relationships/header" Target="header2.xm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716</TotalTime>
  <Pages>13</Pages>
  <Words>6080</Words>
  <Characters>34661</Characters>
  <Application>Microsoft Macintosh Word</Application>
  <DocSecurity>0</DocSecurity>
  <Lines>288</Lines>
  <Paragraphs>81</Paragraphs>
  <ScaleCrop>false</ScaleCrop>
  <HeadingPairs>
    <vt:vector size="2" baseType="variant">
      <vt:variant>
        <vt:lpstr>Title</vt:lpstr>
      </vt:variant>
      <vt:variant>
        <vt:i4>1</vt:i4>
      </vt:variant>
    </vt:vector>
  </HeadingPairs>
  <TitlesOfParts>
    <vt:vector size="1" baseType="lpstr">
      <vt:lpstr>2012-STOA-BB-012-AFF-SaudiArabia-SUBMITTED.docx</vt:lpstr>
    </vt:vector>
  </TitlesOfParts>
  <Company>DASSAULT SYSTEMES</Company>
  <LinksUpToDate>false</LinksUpToDate>
  <CharactersWithSpaces>40660</CharactersWithSpaces>
  <SharedDoc>false</SharedDoc>
  <HLinks>
    <vt:vector size="516" baseType="variant">
      <vt:variant>
        <vt:i4>1966130</vt:i4>
      </vt:variant>
      <vt:variant>
        <vt:i4>432</vt:i4>
      </vt:variant>
      <vt:variant>
        <vt:i4>0</vt:i4>
      </vt:variant>
      <vt:variant>
        <vt:i4>5</vt:i4>
      </vt:variant>
      <vt:variant>
        <vt:lpwstr>http://foreignpolicyblogs.com/2010/04/14/in-support-of-nuclear-proliferation/</vt:lpwstr>
      </vt:variant>
      <vt:variant>
        <vt:lpwstr/>
      </vt:variant>
      <vt:variant>
        <vt:i4>1704026</vt:i4>
      </vt:variant>
      <vt:variant>
        <vt:i4>429</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426</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423</vt:i4>
      </vt:variant>
      <vt:variant>
        <vt:i4>0</vt:i4>
      </vt:variant>
      <vt:variant>
        <vt:i4>5</vt:i4>
      </vt:variant>
      <vt:variant>
        <vt:lpwstr>http://www.washingtonmonthly.com/magazine/marchapril_2012/features/we_can_live_with_a_nuclear_ira035772.php</vt:lpwstr>
      </vt:variant>
      <vt:variant>
        <vt:lpwstr/>
      </vt:variant>
      <vt:variant>
        <vt:i4>7143530</vt:i4>
      </vt:variant>
      <vt:variant>
        <vt:i4>420</vt:i4>
      </vt:variant>
      <vt:variant>
        <vt:i4>0</vt:i4>
      </vt:variant>
      <vt:variant>
        <vt:i4>5</vt:i4>
      </vt:variant>
      <vt:variant>
        <vt:lpwstr>http://www.foreignaffairs.com/articles/65692/ariel-ilan-roth/the-root-of-all-fears</vt:lpwstr>
      </vt:variant>
      <vt:variant>
        <vt:lpwstr/>
      </vt:variant>
      <vt:variant>
        <vt:i4>7143530</vt:i4>
      </vt:variant>
      <vt:variant>
        <vt:i4>417</vt:i4>
      </vt:variant>
      <vt:variant>
        <vt:i4>0</vt:i4>
      </vt:variant>
      <vt:variant>
        <vt:i4>5</vt:i4>
      </vt:variant>
      <vt:variant>
        <vt:lpwstr>http://www.foreignaffairs.com/articles/65692/ariel-ilan-roth/the-root-of-all-fears</vt:lpwstr>
      </vt:variant>
      <vt:variant>
        <vt:lpwstr/>
      </vt:variant>
      <vt:variant>
        <vt:i4>7143530</vt:i4>
      </vt:variant>
      <vt:variant>
        <vt:i4>414</vt:i4>
      </vt:variant>
      <vt:variant>
        <vt:i4>0</vt:i4>
      </vt:variant>
      <vt:variant>
        <vt:i4>5</vt:i4>
      </vt:variant>
      <vt:variant>
        <vt:lpwstr>http://www.foreignaffairs.com/articles/65692/ariel-ilan-roth/the-root-of-all-fears</vt:lpwstr>
      </vt:variant>
      <vt:variant>
        <vt:lpwstr/>
      </vt:variant>
      <vt:variant>
        <vt:i4>1704026</vt:i4>
      </vt:variant>
      <vt:variant>
        <vt:i4>411</vt:i4>
      </vt:variant>
      <vt:variant>
        <vt:i4>0</vt:i4>
      </vt:variant>
      <vt:variant>
        <vt:i4>5</vt:i4>
      </vt:variant>
      <vt:variant>
        <vt:lpwstr>http://www.washingtonmonthly.com/magazine/marchapril_2012/features/we_can_live_with_a_nuclear_ira035772.php</vt:lpwstr>
      </vt:variant>
      <vt:variant>
        <vt:lpwstr/>
      </vt:variant>
      <vt:variant>
        <vt:i4>1704026</vt:i4>
      </vt:variant>
      <vt:variant>
        <vt:i4>408</vt:i4>
      </vt:variant>
      <vt:variant>
        <vt:i4>0</vt:i4>
      </vt:variant>
      <vt:variant>
        <vt:i4>5</vt:i4>
      </vt:variant>
      <vt:variant>
        <vt:lpwstr>http://www.washingtonmonthly.com/magazine/marchapril_2012/features/we_can_live_with_a_nuclear_ira035772.php</vt:lpwstr>
      </vt:variant>
      <vt:variant>
        <vt:lpwstr/>
      </vt:variant>
      <vt:variant>
        <vt:i4>65574</vt:i4>
      </vt:variant>
      <vt:variant>
        <vt:i4>405</vt:i4>
      </vt:variant>
      <vt:variant>
        <vt:i4>0</vt:i4>
      </vt:variant>
      <vt:variant>
        <vt:i4>5</vt:i4>
      </vt:variant>
      <vt:variant>
        <vt:lpwstr>http://csis.org/files/publication/140122_Cordesman_IranSanctions_Web.pdf</vt:lpwstr>
      </vt:variant>
      <vt:variant>
        <vt:lpwstr/>
      </vt:variant>
      <vt:variant>
        <vt:i4>5046342</vt:i4>
      </vt:variant>
      <vt:variant>
        <vt:i4>402</vt:i4>
      </vt:variant>
      <vt:variant>
        <vt:i4>0</vt:i4>
      </vt:variant>
      <vt:variant>
        <vt:i4>5</vt:i4>
      </vt:variant>
      <vt:variant>
        <vt:lpwstr>http://www.cnas.org/files/documents/publications/CNAS_AtomicKingdom_Kahl.pdf</vt:lpwstr>
      </vt:variant>
      <vt:variant>
        <vt:lpwstr/>
      </vt:variant>
      <vt:variant>
        <vt:i4>1769562</vt:i4>
      </vt:variant>
      <vt:variant>
        <vt:i4>399</vt:i4>
      </vt:variant>
      <vt:variant>
        <vt:i4>0</vt:i4>
      </vt:variant>
      <vt:variant>
        <vt:i4>5</vt:i4>
      </vt:variant>
      <vt:variant>
        <vt:lpwstr>http://www.amazon.com/Atomic-Obsession-Alarmism-Hiroshima-Al-Qaeda/dp/B0062GKNGC</vt:lpwstr>
      </vt:variant>
      <vt:variant>
        <vt:lpwstr/>
      </vt:variant>
      <vt:variant>
        <vt:i4>8257649</vt:i4>
      </vt:variant>
      <vt:variant>
        <vt:i4>396</vt:i4>
      </vt:variant>
      <vt:variant>
        <vt:i4>0</vt:i4>
      </vt:variant>
      <vt:variant>
        <vt:i4>5</vt:i4>
      </vt:variant>
      <vt:variant>
        <vt:lpwstr>http://www.mitpressjournals.org/doi/abs/10.1162/isec.2008.33.1.139</vt:lpwstr>
      </vt:variant>
      <vt:variant>
        <vt:lpwstr/>
      </vt:variant>
      <vt:variant>
        <vt:i4>3342377</vt:i4>
      </vt:variant>
      <vt:variant>
        <vt:i4>393</vt:i4>
      </vt:variant>
      <vt:variant>
        <vt:i4>0</vt:i4>
      </vt:variant>
      <vt:variant>
        <vt:i4>5</vt:i4>
      </vt:variant>
      <vt:variant>
        <vt:lpwstr>http://repository.library.georgetown.edu/handle/10822/558060?show=full</vt:lpwstr>
      </vt:variant>
      <vt:variant>
        <vt:lpwstr/>
      </vt:variant>
      <vt:variant>
        <vt:i4>983125</vt:i4>
      </vt:variant>
      <vt:variant>
        <vt:i4>390</vt:i4>
      </vt:variant>
      <vt:variant>
        <vt:i4>0</vt:i4>
      </vt:variant>
      <vt:variant>
        <vt:i4>5</vt:i4>
      </vt:variant>
      <vt:variant>
        <vt:lpwstr>http://www.mitpressjournals.org/doi/abs/10.1162/ISEC_a_00127</vt:lpwstr>
      </vt:variant>
      <vt:variant>
        <vt:lpwstr/>
      </vt:variant>
      <vt:variant>
        <vt:i4>2949167</vt:i4>
      </vt:variant>
      <vt:variant>
        <vt:i4>387</vt:i4>
      </vt:variant>
      <vt:variant>
        <vt:i4>0</vt:i4>
      </vt:variant>
      <vt:variant>
        <vt:i4>5</vt:i4>
      </vt:variant>
      <vt:variant>
        <vt:lpwstr>http://www.cato.org/blog/iran-would-us-take-yes-answer</vt:lpwstr>
      </vt:variant>
      <vt:variant>
        <vt:lpwstr/>
      </vt:variant>
      <vt:variant>
        <vt:i4>8126591</vt:i4>
      </vt:variant>
      <vt:variant>
        <vt:i4>384</vt:i4>
      </vt:variant>
      <vt:variant>
        <vt:i4>0</vt:i4>
      </vt:variant>
      <vt:variant>
        <vt:i4>5</vt:i4>
      </vt:variant>
      <vt:variant>
        <vt:lpwstr>http://www.foreignaffairs.com/articles/137731/kenneth-n-waltz/why-iran-should-get-the-bomb</vt:lpwstr>
      </vt:variant>
      <vt:variant>
        <vt:lpwstr/>
      </vt:variant>
      <vt:variant>
        <vt:i4>1441819</vt:i4>
      </vt:variant>
      <vt:variant>
        <vt:i4>381</vt:i4>
      </vt:variant>
      <vt:variant>
        <vt:i4>0</vt:i4>
      </vt:variant>
      <vt:variant>
        <vt:i4>5</vt:i4>
      </vt:variant>
      <vt:variant>
        <vt:lpwstr>http://fr.wikipedia.org/wiki/Universit%C3%A9_Columbia</vt:lpwstr>
      </vt:variant>
      <vt:variant>
        <vt:lpwstr/>
      </vt:variant>
      <vt:variant>
        <vt:i4>7929900</vt:i4>
      </vt:variant>
      <vt:variant>
        <vt:i4>378</vt:i4>
      </vt:variant>
      <vt:variant>
        <vt:i4>0</vt:i4>
      </vt:variant>
      <vt:variant>
        <vt:i4>5</vt:i4>
      </vt:variant>
      <vt:variant>
        <vt:lpwstr>http://fr.wikipedia.org/wiki/Universit%C3%A9_de_Californie_%C3%A0_Berkeley</vt:lpwstr>
      </vt:variant>
      <vt:variant>
        <vt:lpwstr/>
      </vt:variant>
      <vt:variant>
        <vt:i4>8126591</vt:i4>
      </vt:variant>
      <vt:variant>
        <vt:i4>375</vt:i4>
      </vt:variant>
      <vt:variant>
        <vt:i4>0</vt:i4>
      </vt:variant>
      <vt:variant>
        <vt:i4>5</vt:i4>
      </vt:variant>
      <vt:variant>
        <vt:lpwstr>http://www.foreignaffairs.com/articles/137731/kenneth-n-waltz/why-iran-should-get-the-bomb</vt:lpwstr>
      </vt:variant>
      <vt:variant>
        <vt:lpwstr/>
      </vt:variant>
      <vt:variant>
        <vt:i4>1441819</vt:i4>
      </vt:variant>
      <vt:variant>
        <vt:i4>372</vt:i4>
      </vt:variant>
      <vt:variant>
        <vt:i4>0</vt:i4>
      </vt:variant>
      <vt:variant>
        <vt:i4>5</vt:i4>
      </vt:variant>
      <vt:variant>
        <vt:lpwstr>http://fr.wikipedia.org/wiki/Universit%C3%A9_Columbia</vt:lpwstr>
      </vt:variant>
      <vt:variant>
        <vt:lpwstr/>
      </vt:variant>
      <vt:variant>
        <vt:i4>7929900</vt:i4>
      </vt:variant>
      <vt:variant>
        <vt:i4>369</vt:i4>
      </vt:variant>
      <vt:variant>
        <vt:i4>0</vt:i4>
      </vt:variant>
      <vt:variant>
        <vt:i4>5</vt:i4>
      </vt:variant>
      <vt:variant>
        <vt:lpwstr>http://fr.wikipedia.org/wiki/Universit%C3%A9_de_Californie_%C3%A0_Berkeley</vt:lpwstr>
      </vt:variant>
      <vt:variant>
        <vt:lpwstr/>
      </vt:variant>
      <vt:variant>
        <vt:i4>8126591</vt:i4>
      </vt:variant>
      <vt:variant>
        <vt:i4>366</vt:i4>
      </vt:variant>
      <vt:variant>
        <vt:i4>0</vt:i4>
      </vt:variant>
      <vt:variant>
        <vt:i4>5</vt:i4>
      </vt:variant>
      <vt:variant>
        <vt:lpwstr>http://www.foreignaffairs.com/articles/137731/kenneth-n-waltz/why-iran-should-get-the-bomb</vt:lpwstr>
      </vt:variant>
      <vt:variant>
        <vt:lpwstr/>
      </vt:variant>
      <vt:variant>
        <vt:i4>1441819</vt:i4>
      </vt:variant>
      <vt:variant>
        <vt:i4>363</vt:i4>
      </vt:variant>
      <vt:variant>
        <vt:i4>0</vt:i4>
      </vt:variant>
      <vt:variant>
        <vt:i4>5</vt:i4>
      </vt:variant>
      <vt:variant>
        <vt:lpwstr>http://fr.wikipedia.org/wiki/Universit%C3%A9_Columbia</vt:lpwstr>
      </vt:variant>
      <vt:variant>
        <vt:lpwstr/>
      </vt:variant>
      <vt:variant>
        <vt:i4>7929900</vt:i4>
      </vt:variant>
      <vt:variant>
        <vt:i4>360</vt:i4>
      </vt:variant>
      <vt:variant>
        <vt:i4>0</vt:i4>
      </vt:variant>
      <vt:variant>
        <vt:i4>5</vt:i4>
      </vt:variant>
      <vt:variant>
        <vt:lpwstr>http://fr.wikipedia.org/wiki/Universit%C3%A9_de_Californie_%C3%A0_Berkeley</vt:lpwstr>
      </vt:variant>
      <vt:variant>
        <vt:lpwstr/>
      </vt:variant>
      <vt:variant>
        <vt:i4>8126591</vt:i4>
      </vt:variant>
      <vt:variant>
        <vt:i4>357</vt:i4>
      </vt:variant>
      <vt:variant>
        <vt:i4>0</vt:i4>
      </vt:variant>
      <vt:variant>
        <vt:i4>5</vt:i4>
      </vt:variant>
      <vt:variant>
        <vt:lpwstr>http://www.foreignaffairs.com/articles/137731/kenneth-n-waltz/why-iran-should-get-the-bomb</vt:lpwstr>
      </vt:variant>
      <vt:variant>
        <vt:lpwstr/>
      </vt:variant>
      <vt:variant>
        <vt:i4>1441819</vt:i4>
      </vt:variant>
      <vt:variant>
        <vt:i4>354</vt:i4>
      </vt:variant>
      <vt:variant>
        <vt:i4>0</vt:i4>
      </vt:variant>
      <vt:variant>
        <vt:i4>5</vt:i4>
      </vt:variant>
      <vt:variant>
        <vt:lpwstr>http://fr.wikipedia.org/wiki/Universit%C3%A9_Columbia</vt:lpwstr>
      </vt:variant>
      <vt:variant>
        <vt:lpwstr/>
      </vt:variant>
      <vt:variant>
        <vt:i4>7929900</vt:i4>
      </vt:variant>
      <vt:variant>
        <vt:i4>351</vt:i4>
      </vt:variant>
      <vt:variant>
        <vt:i4>0</vt:i4>
      </vt:variant>
      <vt:variant>
        <vt:i4>5</vt:i4>
      </vt:variant>
      <vt:variant>
        <vt:lpwstr>http://fr.wikipedia.org/wiki/Universit%C3%A9_de_Californie_%C3%A0_Berkeley</vt:lpwstr>
      </vt:variant>
      <vt:variant>
        <vt:lpwstr/>
      </vt:variant>
      <vt:variant>
        <vt:i4>8126591</vt:i4>
      </vt:variant>
      <vt:variant>
        <vt:i4>348</vt:i4>
      </vt:variant>
      <vt:variant>
        <vt:i4>0</vt:i4>
      </vt:variant>
      <vt:variant>
        <vt:i4>5</vt:i4>
      </vt:variant>
      <vt:variant>
        <vt:lpwstr>http://www.foreignaffairs.com/articles/137731/kenneth-n-waltz/why-iran-should-get-the-bomb</vt:lpwstr>
      </vt:variant>
      <vt:variant>
        <vt:lpwstr/>
      </vt:variant>
      <vt:variant>
        <vt:i4>1441819</vt:i4>
      </vt:variant>
      <vt:variant>
        <vt:i4>345</vt:i4>
      </vt:variant>
      <vt:variant>
        <vt:i4>0</vt:i4>
      </vt:variant>
      <vt:variant>
        <vt:i4>5</vt:i4>
      </vt:variant>
      <vt:variant>
        <vt:lpwstr>http://fr.wikipedia.org/wiki/Universit%C3%A9_Columbia</vt:lpwstr>
      </vt:variant>
      <vt:variant>
        <vt:lpwstr/>
      </vt:variant>
      <vt:variant>
        <vt:i4>7929900</vt:i4>
      </vt:variant>
      <vt:variant>
        <vt:i4>342</vt:i4>
      </vt:variant>
      <vt:variant>
        <vt:i4>0</vt:i4>
      </vt:variant>
      <vt:variant>
        <vt:i4>5</vt:i4>
      </vt:variant>
      <vt:variant>
        <vt:lpwstr>http://fr.wikipedia.org/wiki/Universit%C3%A9_de_Californie_%C3%A0_Berkeley</vt:lpwstr>
      </vt:variant>
      <vt:variant>
        <vt:lpwstr/>
      </vt:variant>
      <vt:variant>
        <vt:i4>8126591</vt:i4>
      </vt:variant>
      <vt:variant>
        <vt:i4>339</vt:i4>
      </vt:variant>
      <vt:variant>
        <vt:i4>0</vt:i4>
      </vt:variant>
      <vt:variant>
        <vt:i4>5</vt:i4>
      </vt:variant>
      <vt:variant>
        <vt:lpwstr>http://www.foreignaffairs.com/articles/137731/kenneth-n-waltz/why-iran-should-get-the-bomb</vt:lpwstr>
      </vt:variant>
      <vt:variant>
        <vt:lpwstr/>
      </vt:variant>
      <vt:variant>
        <vt:i4>1441819</vt:i4>
      </vt:variant>
      <vt:variant>
        <vt:i4>336</vt:i4>
      </vt:variant>
      <vt:variant>
        <vt:i4>0</vt:i4>
      </vt:variant>
      <vt:variant>
        <vt:i4>5</vt:i4>
      </vt:variant>
      <vt:variant>
        <vt:lpwstr>http://fr.wikipedia.org/wiki/Universit%C3%A9_Columbia</vt:lpwstr>
      </vt:variant>
      <vt:variant>
        <vt:lpwstr/>
      </vt:variant>
      <vt:variant>
        <vt:i4>7929900</vt:i4>
      </vt:variant>
      <vt:variant>
        <vt:i4>333</vt:i4>
      </vt:variant>
      <vt:variant>
        <vt:i4>0</vt:i4>
      </vt:variant>
      <vt:variant>
        <vt:i4>5</vt:i4>
      </vt:variant>
      <vt:variant>
        <vt:lpwstr>http://fr.wikipedia.org/wiki/Universit%C3%A9_de_Californie_%C3%A0_Berkeley</vt:lpwstr>
      </vt:variant>
      <vt:variant>
        <vt:lpwstr/>
      </vt:variant>
      <vt:variant>
        <vt:i4>8126591</vt:i4>
      </vt:variant>
      <vt:variant>
        <vt:i4>330</vt:i4>
      </vt:variant>
      <vt:variant>
        <vt:i4>0</vt:i4>
      </vt:variant>
      <vt:variant>
        <vt:i4>5</vt:i4>
      </vt:variant>
      <vt:variant>
        <vt:lpwstr>http://www.foreignaffairs.com/articles/137731/kenneth-n-waltz/why-iran-should-get-the-bomb</vt:lpwstr>
      </vt:variant>
      <vt:variant>
        <vt:lpwstr/>
      </vt:variant>
      <vt:variant>
        <vt:i4>1441819</vt:i4>
      </vt:variant>
      <vt:variant>
        <vt:i4>327</vt:i4>
      </vt:variant>
      <vt:variant>
        <vt:i4>0</vt:i4>
      </vt:variant>
      <vt:variant>
        <vt:i4>5</vt:i4>
      </vt:variant>
      <vt:variant>
        <vt:lpwstr>http://fr.wikipedia.org/wiki/Universit%C3%A9_Columbia</vt:lpwstr>
      </vt:variant>
      <vt:variant>
        <vt:lpwstr/>
      </vt:variant>
      <vt:variant>
        <vt:i4>7929900</vt:i4>
      </vt:variant>
      <vt:variant>
        <vt:i4>324</vt:i4>
      </vt:variant>
      <vt:variant>
        <vt:i4>0</vt:i4>
      </vt:variant>
      <vt:variant>
        <vt:i4>5</vt:i4>
      </vt:variant>
      <vt:variant>
        <vt:lpwstr>http://fr.wikipedia.org/wiki/Universit%C3%A9_de_Californie_%C3%A0_Berkeley</vt:lpwstr>
      </vt:variant>
      <vt:variant>
        <vt:lpwstr/>
      </vt:variant>
      <vt:variant>
        <vt:i4>8126591</vt:i4>
      </vt:variant>
      <vt:variant>
        <vt:i4>321</vt:i4>
      </vt:variant>
      <vt:variant>
        <vt:i4>0</vt:i4>
      </vt:variant>
      <vt:variant>
        <vt:i4>5</vt:i4>
      </vt:variant>
      <vt:variant>
        <vt:lpwstr>http://www.foreignaffairs.com/articles/137731/kenneth-n-waltz/why-iran-should-get-the-bomb</vt:lpwstr>
      </vt:variant>
      <vt:variant>
        <vt:lpwstr/>
      </vt:variant>
      <vt:variant>
        <vt:i4>1441819</vt:i4>
      </vt:variant>
      <vt:variant>
        <vt:i4>318</vt:i4>
      </vt:variant>
      <vt:variant>
        <vt:i4>0</vt:i4>
      </vt:variant>
      <vt:variant>
        <vt:i4>5</vt:i4>
      </vt:variant>
      <vt:variant>
        <vt:lpwstr>http://fr.wikipedia.org/wiki/Universit%C3%A9_Columbia</vt:lpwstr>
      </vt:variant>
      <vt:variant>
        <vt:lpwstr/>
      </vt:variant>
      <vt:variant>
        <vt:i4>7929900</vt:i4>
      </vt:variant>
      <vt:variant>
        <vt:i4>315</vt:i4>
      </vt:variant>
      <vt:variant>
        <vt:i4>0</vt:i4>
      </vt:variant>
      <vt:variant>
        <vt:i4>5</vt:i4>
      </vt:variant>
      <vt:variant>
        <vt:lpwstr>http://fr.wikipedia.org/wiki/Universit%C3%A9_de_Californie_%C3%A0_Berkeley</vt:lpwstr>
      </vt:variant>
      <vt:variant>
        <vt:lpwstr/>
      </vt:variant>
      <vt:variant>
        <vt:i4>7471128</vt:i4>
      </vt:variant>
      <vt:variant>
        <vt:i4>312</vt:i4>
      </vt:variant>
      <vt:variant>
        <vt:i4>0</vt:i4>
      </vt:variant>
      <vt:variant>
        <vt:i4>5</vt:i4>
      </vt:variant>
      <vt:variant>
        <vt:lpwstr>http://blogs.mcclatchydc.com/nationalsecurity/2011/02/new-nie-on-iran-nuke-program-appears-to-differ-little-from-2007-findings.html</vt:lpwstr>
      </vt:variant>
      <vt:variant>
        <vt:lpwstr/>
      </vt:variant>
      <vt:variant>
        <vt:i4>6225968</vt:i4>
      </vt:variant>
      <vt:variant>
        <vt:i4>309</vt:i4>
      </vt:variant>
      <vt:variant>
        <vt:i4>0</vt:i4>
      </vt:variant>
      <vt:variant>
        <vt:i4>5</vt:i4>
      </vt:variant>
      <vt:variant>
        <vt:lpwstr>http://www.juancole.com/2009/10/iran-and-nuclear-latency.html</vt:lpwstr>
      </vt:variant>
      <vt:variant>
        <vt:lpwstr/>
      </vt:variant>
      <vt:variant>
        <vt:i4>1900661</vt:i4>
      </vt:variant>
      <vt:variant>
        <vt:i4>306</vt:i4>
      </vt:variant>
      <vt:variant>
        <vt:i4>0</vt:i4>
      </vt:variant>
      <vt:variant>
        <vt:i4>5</vt:i4>
      </vt:variant>
      <vt:variant>
        <vt:lpwstr>http://www.cbsnews.com/news/face-the-nation-transcript-january-8-2012</vt:lpwstr>
      </vt:variant>
      <vt:variant>
        <vt:lpwstr/>
      </vt:variant>
      <vt:variant>
        <vt:i4>3211325</vt:i4>
      </vt:variant>
      <vt:variant>
        <vt:i4>303</vt:i4>
      </vt:variant>
      <vt:variant>
        <vt:i4>0</vt:i4>
      </vt:variant>
      <vt:variant>
        <vt:i4>5</vt:i4>
      </vt:variant>
      <vt:variant>
        <vt:lpwstr>http://www.cbsnews.com/news/why-iran-sanctions-are-doomed-to-fail/</vt:lpwstr>
      </vt:variant>
      <vt:variant>
        <vt:lpwstr/>
      </vt:variant>
      <vt:variant>
        <vt:i4>6815794</vt:i4>
      </vt:variant>
      <vt:variant>
        <vt:i4>300</vt:i4>
      </vt:variant>
      <vt:variant>
        <vt:i4>0</vt:i4>
      </vt:variant>
      <vt:variant>
        <vt:i4>5</vt:i4>
      </vt:variant>
      <vt:variant>
        <vt:lpwstr>http://www.cato.org/publications/commentary/limits-coercive-diplomacy-iran</vt:lpwstr>
      </vt:variant>
      <vt:variant>
        <vt:lpwstr/>
      </vt:variant>
      <vt:variant>
        <vt:i4>2359329</vt:i4>
      </vt:variant>
      <vt:variant>
        <vt:i4>297</vt:i4>
      </vt:variant>
      <vt:variant>
        <vt:i4>0</vt:i4>
      </vt:variant>
      <vt:variant>
        <vt:i4>5</vt:i4>
      </vt:variant>
      <vt:variant>
        <vt:lpwstr>http://articles.timesofindia.indiatimes.com/2012-03-21/us/31219883_1_iranian-oil-oil-purchases-imports</vt:lpwstr>
      </vt:variant>
      <vt:variant>
        <vt:lpwstr/>
      </vt:variant>
      <vt:variant>
        <vt:i4>8323188</vt:i4>
      </vt:variant>
      <vt:variant>
        <vt:i4>294</vt:i4>
      </vt:variant>
      <vt:variant>
        <vt:i4>0</vt:i4>
      </vt:variant>
      <vt:variant>
        <vt:i4>5</vt:i4>
      </vt:variant>
      <vt:variant>
        <vt:lpwstr>http://www.cato.org/publications/commentary/iran-sanctions-leakage</vt:lpwstr>
      </vt:variant>
      <vt:variant>
        <vt:lpwstr/>
      </vt:variant>
      <vt:variant>
        <vt:i4>3211385</vt:i4>
      </vt:variant>
      <vt:variant>
        <vt:i4>291</vt:i4>
      </vt:variant>
      <vt:variant>
        <vt:i4>0</vt:i4>
      </vt:variant>
      <vt:variant>
        <vt:i4>5</vt:i4>
      </vt:variant>
      <vt:variant>
        <vt:lpwstr>http://www.law.georgetown.edu/academics/law-journals/gjil/recent/upload/zsx00313000973.PDF</vt:lpwstr>
      </vt:variant>
      <vt:variant>
        <vt:lpwstr/>
      </vt:variant>
      <vt:variant>
        <vt:i4>2359297</vt:i4>
      </vt:variant>
      <vt:variant>
        <vt:i4>288</vt:i4>
      </vt:variant>
      <vt:variant>
        <vt:i4>0</vt:i4>
      </vt:variant>
      <vt:variant>
        <vt:i4>5</vt:i4>
      </vt:variant>
      <vt:variant>
        <vt:lpwstr>http://www.washingtonpost.com/world/national-security/despite-sanctions-toll-on-iran-us-sees-no-shift-in-nuclear-behavior/2013/03/17/d23b3b6a-8dad-11e2-b63f-f53fb9f2fcb4_story.html</vt:lpwstr>
      </vt:variant>
      <vt:variant>
        <vt:lpwstr/>
      </vt:variant>
      <vt:variant>
        <vt:i4>2687049</vt:i4>
      </vt:variant>
      <vt:variant>
        <vt:i4>285</vt:i4>
      </vt:variant>
      <vt:variant>
        <vt:i4>0</vt:i4>
      </vt:variant>
      <vt:variant>
        <vt:i4>5</vt:i4>
      </vt:variant>
      <vt:variant>
        <vt:lpwstr>http://www.wilsoncenter.org/publication/sanctions-and-medical-supply-shortages-iran</vt:lpwstr>
      </vt:variant>
      <vt:variant>
        <vt:lpwstr/>
      </vt:variant>
      <vt:variant>
        <vt:i4>6553724</vt:i4>
      </vt:variant>
      <vt:variant>
        <vt:i4>282</vt:i4>
      </vt:variant>
      <vt:variant>
        <vt:i4>0</vt:i4>
      </vt:variant>
      <vt:variant>
        <vt:i4>5</vt:i4>
      </vt:variant>
      <vt:variant>
        <vt:lpwstr>http://www.nytimes.com/2013/03/02/opinion/blocking-medicine-to-iran.html?_r=0</vt:lpwstr>
      </vt:variant>
      <vt:variant>
        <vt:lpwstr/>
      </vt:variant>
      <vt:variant>
        <vt:i4>3211385</vt:i4>
      </vt:variant>
      <vt:variant>
        <vt:i4>279</vt:i4>
      </vt:variant>
      <vt:variant>
        <vt:i4>0</vt:i4>
      </vt:variant>
      <vt:variant>
        <vt:i4>5</vt:i4>
      </vt:variant>
      <vt:variant>
        <vt:lpwstr>http://www.law.georgetown.edu/academics/law-journals/gjil/recent/upload/zsx00313000973.PDF</vt:lpwstr>
      </vt:variant>
      <vt:variant>
        <vt:lpwstr/>
      </vt:variant>
      <vt:variant>
        <vt:i4>65574</vt:i4>
      </vt:variant>
      <vt:variant>
        <vt:i4>276</vt:i4>
      </vt:variant>
      <vt:variant>
        <vt:i4>0</vt:i4>
      </vt:variant>
      <vt:variant>
        <vt:i4>5</vt:i4>
      </vt:variant>
      <vt:variant>
        <vt:lpwstr>http://csis.org/files/publication/140122_Cordesman_IranSanctions_Web.pdf</vt:lpwstr>
      </vt:variant>
      <vt:variant>
        <vt:lpwstr/>
      </vt:variant>
      <vt:variant>
        <vt:i4>6815794</vt:i4>
      </vt:variant>
      <vt:variant>
        <vt:i4>273</vt:i4>
      </vt:variant>
      <vt:variant>
        <vt:i4>0</vt:i4>
      </vt:variant>
      <vt:variant>
        <vt:i4>5</vt:i4>
      </vt:variant>
      <vt:variant>
        <vt:lpwstr>http://www.cato.org/publications/commentary/limits-coercive-diplomacy-iran</vt:lpwstr>
      </vt:variant>
      <vt:variant>
        <vt:lpwstr/>
      </vt:variant>
      <vt:variant>
        <vt:i4>6684729</vt:i4>
      </vt:variant>
      <vt:variant>
        <vt:i4>270</vt:i4>
      </vt:variant>
      <vt:variant>
        <vt:i4>0</vt:i4>
      </vt:variant>
      <vt:variant>
        <vt:i4>5</vt:i4>
      </vt:variant>
      <vt:variant>
        <vt:lpwstr>http://www.fas.org/sgp/crs/mideast/RS20871.pdf</vt:lpwstr>
      </vt:variant>
      <vt:variant>
        <vt:lpwstr/>
      </vt:variant>
      <vt:variant>
        <vt:i4>6684729</vt:i4>
      </vt:variant>
      <vt:variant>
        <vt:i4>267</vt:i4>
      </vt:variant>
      <vt:variant>
        <vt:i4>0</vt:i4>
      </vt:variant>
      <vt:variant>
        <vt:i4>5</vt:i4>
      </vt:variant>
      <vt:variant>
        <vt:lpwstr>http://www.fas.org/sgp/crs/mideast/RS20871.pdf</vt:lpwstr>
      </vt:variant>
      <vt:variant>
        <vt:lpwstr/>
      </vt:variant>
      <vt:variant>
        <vt:i4>196622</vt:i4>
      </vt:variant>
      <vt:variant>
        <vt:i4>264</vt:i4>
      </vt:variant>
      <vt:variant>
        <vt:i4>0</vt:i4>
      </vt:variant>
      <vt:variant>
        <vt:i4>5</vt:i4>
      </vt:variant>
      <vt:variant>
        <vt:lpwstr>http://www.amazon.com/Sanctions-Reconsidered-Institute-International-Economics/dp/0881324310</vt:lpwstr>
      </vt:variant>
      <vt:variant>
        <vt:lpwstr/>
      </vt:variant>
      <vt:variant>
        <vt:i4>8323188</vt:i4>
      </vt:variant>
      <vt:variant>
        <vt:i4>261</vt:i4>
      </vt:variant>
      <vt:variant>
        <vt:i4>0</vt:i4>
      </vt:variant>
      <vt:variant>
        <vt:i4>5</vt:i4>
      </vt:variant>
      <vt:variant>
        <vt:lpwstr>http://www.cato.org/publications/commentary/iran-sanctions-leakage</vt:lpwstr>
      </vt:variant>
      <vt:variant>
        <vt:lpwstr/>
      </vt:variant>
      <vt:variant>
        <vt:i4>4980796</vt:i4>
      </vt:variant>
      <vt:variant>
        <vt:i4>258</vt:i4>
      </vt:variant>
      <vt:variant>
        <vt:i4>0</vt:i4>
      </vt:variant>
      <vt:variant>
        <vt:i4>5</vt:i4>
      </vt:variant>
      <vt:variant>
        <vt:lpwstr>http://csis.org/files/publication/twq10januarydobbins.pdf</vt:lpwstr>
      </vt:variant>
      <vt:variant>
        <vt:lpwstr/>
      </vt:variant>
      <vt:variant>
        <vt:i4>1966193</vt:i4>
      </vt:variant>
      <vt:variant>
        <vt:i4>255</vt:i4>
      </vt:variant>
      <vt:variant>
        <vt:i4>0</vt:i4>
      </vt:variant>
      <vt:variant>
        <vt:i4>5</vt:i4>
      </vt:variant>
      <vt:variant>
        <vt:lpwstr>http://www.foreignpolicy.com/articles/2014/05/14/sanctions_did_not_force_iran_to_make_a_deal_nuclear_enrichment</vt:lpwstr>
      </vt:variant>
      <vt:variant>
        <vt:lpwstr/>
      </vt:variant>
      <vt:variant>
        <vt:i4>1966193</vt:i4>
      </vt:variant>
      <vt:variant>
        <vt:i4>252</vt:i4>
      </vt:variant>
      <vt:variant>
        <vt:i4>0</vt:i4>
      </vt:variant>
      <vt:variant>
        <vt:i4>5</vt:i4>
      </vt:variant>
      <vt:variant>
        <vt:lpwstr>http://www.foreignpolicy.com/articles/2014/05/14/sanctions_did_not_force_iran_to_make_a_deal_nuclear_enrichment</vt:lpwstr>
      </vt:variant>
      <vt:variant>
        <vt:lpwstr/>
      </vt:variant>
      <vt:variant>
        <vt:i4>5767295</vt:i4>
      </vt:variant>
      <vt:variant>
        <vt:i4>249</vt:i4>
      </vt:variant>
      <vt:variant>
        <vt:i4>0</vt:i4>
      </vt:variant>
      <vt:variant>
        <vt:i4>5</vt:i4>
      </vt:variant>
      <vt:variant>
        <vt:lpwstr>http://www.cnn.com/2013/12/19/politics/iran-sanctions-senate/</vt:lpwstr>
      </vt:variant>
      <vt:variant>
        <vt:lpwstr/>
      </vt:variant>
      <vt:variant>
        <vt:i4>4063269</vt:i4>
      </vt:variant>
      <vt:variant>
        <vt:i4>246</vt:i4>
      </vt:variant>
      <vt:variant>
        <vt:i4>0</vt:i4>
      </vt:variant>
      <vt:variant>
        <vt:i4>5</vt:i4>
      </vt:variant>
      <vt:variant>
        <vt:lpwstr>http://politicalticker.blogs.cnn.com/2013/12/01/ex-national-security-adviser-direct-line-between-iran-sanctions-and-rouhanis-election/</vt:lpwstr>
      </vt:variant>
      <vt:variant>
        <vt:lpwstr/>
      </vt:variant>
      <vt:variant>
        <vt:i4>1966193</vt:i4>
      </vt:variant>
      <vt:variant>
        <vt:i4>243</vt:i4>
      </vt:variant>
      <vt:variant>
        <vt:i4>0</vt:i4>
      </vt:variant>
      <vt:variant>
        <vt:i4>5</vt:i4>
      </vt:variant>
      <vt:variant>
        <vt:lpwstr>http://www.foreignpolicy.com/articles/2014/05/14/sanctions_did_not_force_iran_to_make_a_deal_nuclear_enrichment</vt:lpwstr>
      </vt:variant>
      <vt:variant>
        <vt:lpwstr/>
      </vt:variant>
      <vt:variant>
        <vt:i4>5701735</vt:i4>
      </vt:variant>
      <vt:variant>
        <vt:i4>240</vt:i4>
      </vt:variant>
      <vt:variant>
        <vt:i4>0</vt:i4>
      </vt:variant>
      <vt:variant>
        <vt:i4>5</vt:i4>
      </vt:variant>
      <vt:variant>
        <vt:lpwstr>http://www.aaiusa.org/blog/entry/zrs-poll-release-iranian-attitudes-toward-rouhani-and-irans-nuclear-program/</vt:lpwstr>
      </vt:variant>
      <vt:variant>
        <vt:lpwstr/>
      </vt:variant>
      <vt:variant>
        <vt:i4>1966193</vt:i4>
      </vt:variant>
      <vt:variant>
        <vt:i4>237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234</vt:i4>
      </vt:variant>
      <vt:variant>
        <vt:i4>0</vt:i4>
      </vt:variant>
      <vt:variant>
        <vt:i4>5</vt:i4>
      </vt:variant>
      <vt:variant>
        <vt:lpwstr>http://www.cato.org/publications/commentary/iran-sanctions-leakage</vt:lpwstr>
      </vt:variant>
      <vt:variant>
        <vt:lpwstr/>
      </vt:variant>
      <vt:variant>
        <vt:i4>720949</vt:i4>
      </vt:variant>
      <vt:variant>
        <vt:i4>231</vt:i4>
      </vt:variant>
      <vt:variant>
        <vt:i4>0</vt:i4>
      </vt:variant>
      <vt:variant>
        <vt:i4>5</vt:i4>
      </vt:variant>
      <vt:variant>
        <vt:lpwstr>http://www.treasury.gov/resource-center/sanctions/Programs/Documents/jpoa_faqs.pdf</vt:lpwstr>
      </vt:variant>
      <vt:variant>
        <vt:lpwstr/>
      </vt:variant>
      <vt:variant>
        <vt:i4>3211385</vt:i4>
      </vt:variant>
      <vt:variant>
        <vt:i4>228</vt:i4>
      </vt:variant>
      <vt:variant>
        <vt:i4>0</vt:i4>
      </vt:variant>
      <vt:variant>
        <vt:i4>5</vt:i4>
      </vt:variant>
      <vt:variant>
        <vt:lpwstr>http://www.law.georgetown.edu/academics/law-journals/gjil/recent/upload/zsx00313000973.PDF</vt:lpwstr>
      </vt:variant>
      <vt:variant>
        <vt:lpwstr/>
      </vt:variant>
      <vt:variant>
        <vt:i4>3211385</vt:i4>
      </vt:variant>
      <vt:variant>
        <vt:i4>225</vt:i4>
      </vt:variant>
      <vt:variant>
        <vt:i4>0</vt:i4>
      </vt:variant>
      <vt:variant>
        <vt:i4>5</vt:i4>
      </vt:variant>
      <vt:variant>
        <vt:lpwstr>http://www.law.georgetown.edu/academics/law-journals/gjil/recent/upload/zsx00313000973.PDF</vt:lpwstr>
      </vt:variant>
      <vt:variant>
        <vt:lpwstr/>
      </vt:variant>
      <vt:variant>
        <vt:i4>3211385</vt:i4>
      </vt:variant>
      <vt:variant>
        <vt:i4>222</vt:i4>
      </vt:variant>
      <vt:variant>
        <vt:i4>0</vt:i4>
      </vt:variant>
      <vt:variant>
        <vt:i4>5</vt:i4>
      </vt:variant>
      <vt:variant>
        <vt:lpwstr>http://www.law.georgetown.edu/academics/law-journals/gjil/recent/upload/zsx00313000973.PDF</vt:lpwstr>
      </vt:variant>
      <vt:variant>
        <vt:lpwstr/>
      </vt:variant>
      <vt:variant>
        <vt:i4>1179710</vt:i4>
      </vt:variant>
      <vt:variant>
        <vt:i4>219</vt:i4>
      </vt:variant>
      <vt:variant>
        <vt:i4>0</vt:i4>
      </vt:variant>
      <vt:variant>
        <vt:i4>5</vt:i4>
      </vt:variant>
      <vt:variant>
        <vt:lpwstr>http://www.guardian.co.uk/commentisfree/2012/oct/02/iran-nukes-deterrence</vt:lpwstr>
      </vt:variant>
      <vt:variant>
        <vt:lpwstr/>
      </vt:variant>
      <vt:variant>
        <vt:i4>118</vt:i4>
      </vt:variant>
      <vt:variant>
        <vt:i4>216</vt:i4>
      </vt:variant>
      <vt:variant>
        <vt:i4>0</vt:i4>
      </vt:variant>
      <vt:variant>
        <vt:i4>5</vt:i4>
      </vt:variant>
      <vt:variant>
        <vt:lpwstr>http://www.foreignaffairs.com/articles/137011/suzanne-maloney/obamas-counterproductive-new-iran-sanctions</vt:lpwstr>
      </vt:variant>
      <vt:variant>
        <vt:lpwstr/>
      </vt:variant>
      <vt:variant>
        <vt:i4>2949167</vt:i4>
      </vt:variant>
      <vt:variant>
        <vt:i4>213</vt:i4>
      </vt:variant>
      <vt:variant>
        <vt:i4>0</vt:i4>
      </vt:variant>
      <vt:variant>
        <vt:i4>5</vt:i4>
      </vt:variant>
      <vt:variant>
        <vt:lpwstr>http://www.cato.org/blog/iran-would-us-take-yes-answer</vt:lpwstr>
      </vt:variant>
      <vt:variant>
        <vt:lpwstr/>
      </vt:variant>
      <vt:variant>
        <vt:i4>4325398</vt:i4>
      </vt:variant>
      <vt:variant>
        <vt:i4>210</vt:i4>
      </vt:variant>
      <vt:variant>
        <vt:i4>0</vt:i4>
      </vt:variant>
      <vt:variant>
        <vt:i4>5</vt:i4>
      </vt:variant>
      <vt:variant>
        <vt:lpwstr>http://www.al-monitor.com/pulse/originals/2014/03/iran-sanctions-terrorism-second-front-nuclear.html</vt:lpwstr>
      </vt:variant>
      <vt:variant>
        <vt:lpwstr/>
      </vt:variant>
      <vt:variant>
        <vt:i4>1966193</vt:i4>
      </vt:variant>
      <vt:variant>
        <vt:i4>207</vt:i4>
      </vt:variant>
      <vt:variant>
        <vt:i4>0</vt:i4>
      </vt:variant>
      <vt:variant>
        <vt:i4>5</vt:i4>
      </vt:variant>
      <vt:variant>
        <vt:lpwstr>http://www.foreignpolicy.com/articles/2014/05/14/sanctions_did_not_force_iran_to_make_a_deal_nuclear_enrichment</vt:lpwstr>
      </vt:variant>
      <vt:variant>
        <vt:lpwstr/>
      </vt:variant>
      <vt:variant>
        <vt:i4>8323188</vt:i4>
      </vt:variant>
      <vt:variant>
        <vt:i4>204</vt:i4>
      </vt:variant>
      <vt:variant>
        <vt:i4>0</vt:i4>
      </vt:variant>
      <vt:variant>
        <vt:i4>5</vt:i4>
      </vt:variant>
      <vt:variant>
        <vt:lpwstr>http://www.cato.org/publications/commentary/iran-sanctions-leakage</vt:lpwstr>
      </vt:variant>
      <vt:variant>
        <vt:lpwstr/>
      </vt:variant>
      <vt:variant>
        <vt:i4>3211385</vt:i4>
      </vt:variant>
      <vt:variant>
        <vt:i4>201</vt:i4>
      </vt:variant>
      <vt:variant>
        <vt:i4>0</vt:i4>
      </vt:variant>
      <vt:variant>
        <vt:i4>5</vt:i4>
      </vt:variant>
      <vt:variant>
        <vt:lpwstr>http://www.law.georgetown.edu/academics/law-journals/gjil/recent/upload/zsx00313000973.PDF</vt:lpwstr>
      </vt:variant>
      <vt:variant>
        <vt:lpwstr/>
      </vt:variant>
      <vt:variant>
        <vt:i4>8126591</vt:i4>
      </vt:variant>
      <vt:variant>
        <vt:i4>198</vt:i4>
      </vt:variant>
      <vt:variant>
        <vt:i4>0</vt:i4>
      </vt:variant>
      <vt:variant>
        <vt:i4>5</vt:i4>
      </vt:variant>
      <vt:variant>
        <vt:lpwstr>http://www.foreignaffairs.com/articles/137731/kenneth-n-waltz/why-iran-should-get-the-bomb</vt:lpwstr>
      </vt:variant>
      <vt:variant>
        <vt:lpwstr/>
      </vt:variant>
      <vt:variant>
        <vt:i4>1441819</vt:i4>
      </vt:variant>
      <vt:variant>
        <vt:i4>195</vt:i4>
      </vt:variant>
      <vt:variant>
        <vt:i4>0</vt:i4>
      </vt:variant>
      <vt:variant>
        <vt:i4>5</vt:i4>
      </vt:variant>
      <vt:variant>
        <vt:lpwstr>http://fr.wikipedia.org/wiki/Universit%C3%A9_Columbia</vt:lpwstr>
      </vt:variant>
      <vt:variant>
        <vt:lpwstr/>
      </vt:variant>
      <vt:variant>
        <vt:i4>7929900</vt:i4>
      </vt:variant>
      <vt:variant>
        <vt:i4>192</vt:i4>
      </vt:variant>
      <vt:variant>
        <vt:i4>0</vt:i4>
      </vt:variant>
      <vt:variant>
        <vt:i4>5</vt:i4>
      </vt:variant>
      <vt:variant>
        <vt:lpwstr>http://fr.wikipedia.org/wiki/Universit%C3%A9_de_Californie_%C3%A0_Berkeley</vt:lpwstr>
      </vt:variant>
      <vt:variant>
        <vt:lpwstr/>
      </vt:variant>
      <vt:variant>
        <vt:i4>3211385</vt:i4>
      </vt:variant>
      <vt:variant>
        <vt:i4>189</vt:i4>
      </vt:variant>
      <vt:variant>
        <vt:i4>0</vt:i4>
      </vt:variant>
      <vt:variant>
        <vt:i4>5</vt:i4>
      </vt:variant>
      <vt:variant>
        <vt:lpwstr>http://www.law.georgetown.edu/academics/law-journals/gjil/recent/upload/zsx00313000973.PDF</vt:lpwstr>
      </vt:variant>
      <vt:variant>
        <vt:lpwstr/>
      </vt:variant>
      <vt:variant>
        <vt:i4>1572981</vt:i4>
      </vt:variant>
      <vt:variant>
        <vt:i4>186</vt:i4>
      </vt:variant>
      <vt:variant>
        <vt:i4>0</vt:i4>
      </vt:variant>
      <vt:variant>
        <vt:i4>5</vt:i4>
      </vt:variant>
      <vt:variant>
        <vt:lpwstr>http://www.cato.org/publications/commentary/failure-iranian-sanctions</vt:lpwstr>
      </vt:variant>
      <vt:variant>
        <vt:lpwstr/>
      </vt:variant>
      <vt:variant>
        <vt:i4>6684729</vt:i4>
      </vt:variant>
      <vt:variant>
        <vt:i4>183</vt:i4>
      </vt:variant>
      <vt:variant>
        <vt:i4>0</vt:i4>
      </vt:variant>
      <vt:variant>
        <vt:i4>5</vt:i4>
      </vt:variant>
      <vt:variant>
        <vt:lpwstr>http://www.fas.org/sgp/crs/mideast/RS20871.pdf</vt:lpwstr>
      </vt:variant>
      <vt:variant>
        <vt:lpwstr/>
      </vt:variant>
      <vt:variant>
        <vt:i4>720991</vt:i4>
      </vt:variant>
      <vt:variant>
        <vt:i4>180</vt:i4>
      </vt:variant>
      <vt:variant>
        <vt:i4>0</vt:i4>
      </vt:variant>
      <vt:variant>
        <vt:i4>5</vt:i4>
      </vt:variant>
      <vt:variant>
        <vt:lpwstr>http://www.merriam-webster.com/dictionary/policy?show=0&amp;t=1402599657</vt:lpwstr>
      </vt:variant>
      <vt:variant>
        <vt:lpwstr/>
      </vt:variant>
      <vt:variant>
        <vt:i4>1835133</vt:i4>
      </vt:variant>
      <vt:variant>
        <vt:i4>177</vt:i4>
      </vt:variant>
      <vt:variant>
        <vt:i4>0</vt:i4>
      </vt:variant>
      <vt:variant>
        <vt:i4>5</vt:i4>
      </vt:variant>
      <vt:variant>
        <vt:lpwstr>http://www.merriam-webster.com/dictionary/significant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2012-STOA-BB-012-AFF-SaudiArabia-SUBMITTED.docx</dc:title>
  <dc:creator>TREFETHEN Vance</dc:creator>
  <cp:lastModifiedBy>Chris Jeub</cp:lastModifiedBy>
  <cp:revision>30</cp:revision>
  <cp:lastPrinted>2014-07-05T10:25:00Z</cp:lastPrinted>
  <dcterms:created xsi:type="dcterms:W3CDTF">2018-08-11T21:58:00Z</dcterms:created>
  <dcterms:modified xsi:type="dcterms:W3CDTF">2018-09-15T12:39:00Z</dcterms:modified>
</cp:coreProperties>
</file>