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33E2D0" w14:textId="3A2E32C7" w:rsidR="000468E6" w:rsidRPr="00D81587" w:rsidRDefault="000468E6" w:rsidP="008F12D1">
      <w:pPr>
        <w:jc w:val="center"/>
        <w:rPr>
          <w:rFonts w:ascii="Arial" w:hAnsi="Arial" w:cs="Arial"/>
          <w:b/>
        </w:rPr>
      </w:pPr>
      <w:r w:rsidRPr="00D81587">
        <w:rPr>
          <w:rFonts w:ascii="Arial" w:hAnsi="Arial" w:cs="Arial"/>
          <w:b/>
        </w:rPr>
        <w:t xml:space="preserve">ORDINANCE NO. </w:t>
      </w:r>
      <w:r w:rsidR="006200AE">
        <w:rPr>
          <w:rFonts w:ascii="Arial" w:hAnsi="Arial" w:cs="Arial"/>
          <w:b/>
        </w:rPr>
        <w:t>6668</w:t>
      </w:r>
    </w:p>
    <w:p w14:paraId="2B9131FC" w14:textId="77777777" w:rsidR="000468E6" w:rsidRPr="00D81587" w:rsidRDefault="000468E6" w:rsidP="008F12D1">
      <w:pPr>
        <w:jc w:val="both"/>
        <w:rPr>
          <w:rFonts w:ascii="Arial" w:hAnsi="Arial" w:cs="Arial"/>
        </w:rPr>
      </w:pPr>
    </w:p>
    <w:p w14:paraId="4A77A0B1" w14:textId="4C3A22C2" w:rsidR="008F12D1" w:rsidRPr="00D81587" w:rsidRDefault="008F12D1" w:rsidP="008F12D1">
      <w:pPr>
        <w:shd w:val="clear" w:color="auto" w:fill="FFFFFF"/>
        <w:jc w:val="both"/>
        <w:rPr>
          <w:rFonts w:ascii="Arial" w:hAnsi="Arial" w:cs="Arial"/>
          <w:b/>
          <w:bCs/>
        </w:rPr>
      </w:pPr>
      <w:r w:rsidRPr="00D81587">
        <w:rPr>
          <w:rFonts w:ascii="Arial" w:hAnsi="Arial" w:cs="Arial"/>
          <w:b/>
        </w:rPr>
        <w:t xml:space="preserve">AN ORDINANCE TO AMEND TITLE  3, BUSINESS REGULATIONS AND LICENSES, CHAPTER 3.12 “ALARM SYSTEMS”, OF THE 2025 MUNICIPAL CODE OF COUNCIL BLUFFS, IOWA, BY AMENDING SECTIONS 3.12.030 “ALARM SYSTEM REGISTRATION REQUIRED”, </w:t>
      </w:r>
      <w:hyperlink r:id="rId8" w:anchor="name=3.12.040_Registration_Application_Fee_-_Termination_And_Renewal" w:history="1">
        <w:r w:rsidRPr="00D81587">
          <w:rPr>
            <w:rFonts w:ascii="Arial" w:hAnsi="Arial" w:cs="Arial"/>
            <w:b/>
            <w:bCs/>
          </w:rPr>
          <w:t>3.12.040 “REGISTRATION APPLICATION FEE - TERMINATION AND RENEWAL</w:t>
        </w:r>
      </w:hyperlink>
      <w:r w:rsidRPr="00D81587">
        <w:rPr>
          <w:rFonts w:ascii="Arial" w:hAnsi="Arial" w:cs="Arial"/>
          <w:b/>
        </w:rPr>
        <w:t xml:space="preserve">”, </w:t>
      </w:r>
      <w:hyperlink r:id="rId9" w:anchor="name=3.12.050_Current_Information,_Term_Of_Registration_And_Renewal" w:history="1">
        <w:r w:rsidRPr="00D81587">
          <w:rPr>
            <w:rStyle w:val="Hyperlink"/>
            <w:rFonts w:ascii="Arial" w:hAnsi="Arial" w:cs="Arial"/>
            <w:b/>
            <w:bCs/>
            <w:color w:val="auto"/>
            <w:u w:val="none"/>
          </w:rPr>
          <w:t>3.12.050 “CURRENT INFORMATION, TERM OF REGISTRATION AND RENEWAL</w:t>
        </w:r>
      </w:hyperlink>
      <w:r w:rsidRPr="00D81587">
        <w:rPr>
          <w:rFonts w:ascii="Arial" w:hAnsi="Arial" w:cs="Arial"/>
          <w:b/>
        </w:rPr>
        <w:t xml:space="preserve">”; REPEALING SECTION 3.12.080 “FALSE ALARM FEES”; AMENDING AND RENUMBERING SECTIONS 3.12.090 “SUSPENSION OR REVOCATION OF LICENSE OR PERMIT” AND </w:t>
      </w:r>
      <w:hyperlink r:id="rId10" w:anchor="name=3.12.100_Appeal_Procedure" w:history="1">
        <w:r w:rsidRPr="00D81587">
          <w:rPr>
            <w:rStyle w:val="Hyperlink"/>
            <w:rFonts w:ascii="Arial" w:hAnsi="Arial" w:cs="Arial"/>
            <w:b/>
            <w:bCs/>
            <w:color w:val="auto"/>
            <w:u w:val="none"/>
          </w:rPr>
          <w:t>3.12.100 “APPEAL PROCEDURE</w:t>
        </w:r>
      </w:hyperlink>
      <w:r w:rsidRPr="00D81587">
        <w:rPr>
          <w:rFonts w:ascii="Arial" w:hAnsi="Arial" w:cs="Arial"/>
          <w:b/>
        </w:rPr>
        <w:t xml:space="preserve">” AND RENUMBERING SECTIONS </w:t>
      </w:r>
      <w:hyperlink r:id="rId11" w:anchor="name=3.12.110_Notices" w:history="1">
        <w:r w:rsidRPr="00D81587">
          <w:rPr>
            <w:rFonts w:ascii="Arial" w:hAnsi="Arial" w:cs="Arial"/>
            <w:b/>
            <w:bCs/>
          </w:rPr>
          <w:t>3.12.1</w:t>
        </w:r>
        <w:r w:rsidR="00744E47">
          <w:rPr>
            <w:rFonts w:ascii="Arial" w:hAnsi="Arial" w:cs="Arial"/>
            <w:b/>
            <w:bCs/>
          </w:rPr>
          <w:t>0</w:t>
        </w:r>
        <w:r w:rsidRPr="00D81587">
          <w:rPr>
            <w:rFonts w:ascii="Arial" w:hAnsi="Arial" w:cs="Arial"/>
            <w:b/>
            <w:bCs/>
          </w:rPr>
          <w:t>0 “NOTICES</w:t>
        </w:r>
      </w:hyperlink>
      <w:r w:rsidRPr="00D81587">
        <w:rPr>
          <w:rFonts w:ascii="Arial" w:hAnsi="Arial" w:cs="Arial"/>
          <w:b/>
          <w:bCs/>
        </w:rPr>
        <w:t xml:space="preserve">” AND </w:t>
      </w:r>
      <w:hyperlink r:id="rId12" w:anchor="name=3.12.120_Penalty" w:history="1">
        <w:r w:rsidRPr="00D81587">
          <w:rPr>
            <w:rFonts w:ascii="Arial" w:hAnsi="Arial" w:cs="Arial"/>
            <w:b/>
            <w:bCs/>
          </w:rPr>
          <w:t>3.12.110 “PENALTY</w:t>
        </w:r>
      </w:hyperlink>
      <w:r w:rsidRPr="00D81587">
        <w:rPr>
          <w:rFonts w:ascii="Arial" w:hAnsi="Arial" w:cs="Arial"/>
          <w:b/>
          <w:bCs/>
        </w:rPr>
        <w:t xml:space="preserve">”. </w:t>
      </w:r>
    </w:p>
    <w:p w14:paraId="69EB62B1" w14:textId="6A5C8EF9" w:rsidR="000A3713" w:rsidRPr="00D81587" w:rsidRDefault="000A3713" w:rsidP="008F12D1">
      <w:pPr>
        <w:shd w:val="clear" w:color="auto" w:fill="FFFFFF"/>
        <w:jc w:val="both"/>
        <w:rPr>
          <w:rFonts w:ascii="Arial" w:hAnsi="Arial" w:cs="Arial"/>
          <w:b/>
          <w:bCs/>
        </w:rPr>
      </w:pPr>
    </w:p>
    <w:p w14:paraId="7404D4A0" w14:textId="06361E42" w:rsidR="003E35E1" w:rsidRPr="00D81587" w:rsidRDefault="003E35E1" w:rsidP="008F12D1">
      <w:pPr>
        <w:jc w:val="both"/>
        <w:rPr>
          <w:rFonts w:ascii="Arial" w:hAnsi="Arial" w:cs="Arial"/>
          <w:b/>
        </w:rPr>
      </w:pPr>
    </w:p>
    <w:p w14:paraId="785E02F8" w14:textId="77777777" w:rsidR="000468E6" w:rsidRPr="00D81587" w:rsidRDefault="00E422AC" w:rsidP="008F12D1">
      <w:pPr>
        <w:jc w:val="center"/>
        <w:rPr>
          <w:rFonts w:ascii="Arial" w:hAnsi="Arial" w:cs="Arial"/>
          <w:b/>
        </w:rPr>
      </w:pPr>
      <w:r w:rsidRPr="00D81587">
        <w:rPr>
          <w:rFonts w:ascii="Arial" w:hAnsi="Arial" w:cs="Arial"/>
          <w:b/>
        </w:rPr>
        <w:t>BE IT ORDAINE</w:t>
      </w:r>
      <w:r w:rsidR="000468E6" w:rsidRPr="00D81587">
        <w:rPr>
          <w:rFonts w:ascii="Arial" w:hAnsi="Arial" w:cs="Arial"/>
          <w:b/>
        </w:rPr>
        <w:t>D</w:t>
      </w:r>
    </w:p>
    <w:p w14:paraId="49A4E63E" w14:textId="77777777" w:rsidR="000468E6" w:rsidRPr="00D81587" w:rsidRDefault="000468E6" w:rsidP="008F12D1">
      <w:pPr>
        <w:jc w:val="center"/>
        <w:rPr>
          <w:rFonts w:ascii="Arial" w:hAnsi="Arial" w:cs="Arial"/>
          <w:b/>
        </w:rPr>
      </w:pPr>
      <w:r w:rsidRPr="00D81587">
        <w:rPr>
          <w:rFonts w:ascii="Arial" w:hAnsi="Arial" w:cs="Arial"/>
          <w:b/>
        </w:rPr>
        <w:t>BY THE CITY COUNCIL</w:t>
      </w:r>
    </w:p>
    <w:p w14:paraId="5621C5FE" w14:textId="77777777" w:rsidR="000468E6" w:rsidRPr="00D81587" w:rsidRDefault="000468E6" w:rsidP="008F12D1">
      <w:pPr>
        <w:jc w:val="center"/>
        <w:rPr>
          <w:rFonts w:ascii="Arial" w:hAnsi="Arial" w:cs="Arial"/>
          <w:b/>
        </w:rPr>
      </w:pPr>
      <w:r w:rsidRPr="00D81587">
        <w:rPr>
          <w:rFonts w:ascii="Arial" w:hAnsi="Arial" w:cs="Arial"/>
          <w:b/>
        </w:rPr>
        <w:t>OF THE</w:t>
      </w:r>
    </w:p>
    <w:p w14:paraId="68B58992" w14:textId="77777777" w:rsidR="000468E6" w:rsidRPr="00D81587" w:rsidRDefault="000468E6" w:rsidP="008F12D1">
      <w:pPr>
        <w:jc w:val="center"/>
        <w:rPr>
          <w:rFonts w:ascii="Arial" w:hAnsi="Arial" w:cs="Arial"/>
          <w:b/>
        </w:rPr>
      </w:pPr>
      <w:r w:rsidRPr="00D81587">
        <w:rPr>
          <w:rFonts w:ascii="Arial" w:hAnsi="Arial" w:cs="Arial"/>
          <w:b/>
        </w:rPr>
        <w:t>CITY OF COUNCIL BLUFFS, IOWA</w:t>
      </w:r>
    </w:p>
    <w:p w14:paraId="176BA040" w14:textId="4CF665D2" w:rsidR="000468E6" w:rsidRPr="00D81587" w:rsidRDefault="000468E6" w:rsidP="008F12D1">
      <w:pPr>
        <w:jc w:val="both"/>
        <w:rPr>
          <w:rFonts w:ascii="Arial" w:hAnsi="Arial" w:cs="Arial"/>
        </w:rPr>
      </w:pPr>
    </w:p>
    <w:p w14:paraId="3A41139C" w14:textId="7A2587F1" w:rsidR="000A3713" w:rsidRPr="00D81587" w:rsidRDefault="007E2054" w:rsidP="008F12D1">
      <w:pPr>
        <w:contextualSpacing/>
        <w:jc w:val="both"/>
        <w:rPr>
          <w:rFonts w:ascii="Arial" w:hAnsi="Arial" w:cs="Arial"/>
          <w:u w:val="single"/>
        </w:rPr>
      </w:pPr>
      <w:r w:rsidRPr="00D81587">
        <w:rPr>
          <w:rFonts w:ascii="Arial" w:hAnsi="Arial" w:cs="Arial"/>
          <w:b/>
          <w:bCs/>
          <w:u w:val="single"/>
        </w:rPr>
        <w:t>SECTION 1.</w:t>
      </w:r>
      <w:r w:rsidRPr="00D81587">
        <w:rPr>
          <w:rFonts w:ascii="Arial" w:hAnsi="Arial" w:cs="Arial"/>
        </w:rPr>
        <w:tab/>
      </w:r>
      <w:r w:rsidR="000A3713" w:rsidRPr="00D81587">
        <w:rPr>
          <w:rFonts w:ascii="Arial" w:hAnsi="Arial" w:cs="Arial"/>
        </w:rPr>
        <w:t xml:space="preserve">That Chapter </w:t>
      </w:r>
      <w:r w:rsidR="008F12D1" w:rsidRPr="00D81587">
        <w:rPr>
          <w:rFonts w:ascii="Arial" w:hAnsi="Arial" w:cs="Arial"/>
        </w:rPr>
        <w:t>3.12 “Alarm Systems”</w:t>
      </w:r>
      <w:r w:rsidR="000A3713" w:rsidRPr="00D81587">
        <w:rPr>
          <w:rFonts w:ascii="Arial" w:hAnsi="Arial" w:cs="Arial"/>
        </w:rPr>
        <w:t xml:space="preserve"> is hereby amended </w:t>
      </w:r>
      <w:r w:rsidR="008F12D1" w:rsidRPr="00D81587">
        <w:rPr>
          <w:rFonts w:ascii="Arial" w:hAnsi="Arial" w:cs="Arial"/>
        </w:rPr>
        <w:t xml:space="preserve">as stated above </w:t>
      </w:r>
      <w:r w:rsidR="000A3713" w:rsidRPr="00D81587">
        <w:rPr>
          <w:rFonts w:ascii="Arial" w:hAnsi="Arial" w:cs="Arial"/>
        </w:rPr>
        <w:t>to read as follows:</w:t>
      </w:r>
    </w:p>
    <w:p w14:paraId="769F0100" w14:textId="6D9A148C" w:rsidR="007E2054" w:rsidRPr="00D81587" w:rsidRDefault="007E2054" w:rsidP="008F12D1">
      <w:pPr>
        <w:contextualSpacing/>
        <w:jc w:val="both"/>
        <w:rPr>
          <w:rFonts w:ascii="Arial" w:hAnsi="Arial" w:cs="Arial"/>
        </w:rPr>
      </w:pPr>
    </w:p>
    <w:p w14:paraId="7FF58AB5" w14:textId="77777777" w:rsidR="008F12D1" w:rsidRPr="00D81587" w:rsidRDefault="00F56B19" w:rsidP="008F12D1">
      <w:pPr>
        <w:shd w:val="clear" w:color="auto" w:fill="FFFFFF"/>
        <w:contextualSpacing/>
        <w:jc w:val="both"/>
        <w:rPr>
          <w:rFonts w:ascii="Arial" w:hAnsi="Arial" w:cs="Arial"/>
          <w:b/>
          <w:bCs/>
        </w:rPr>
      </w:pPr>
      <w:hyperlink r:id="rId13" w:anchor="name=Chapter_3.12_-_ALARM_SYSTEMS" w:history="1">
        <w:r w:rsidR="008F12D1" w:rsidRPr="00D81587">
          <w:rPr>
            <w:rFonts w:ascii="Arial" w:hAnsi="Arial" w:cs="Arial"/>
            <w:b/>
            <w:bCs/>
            <w:u w:val="single"/>
          </w:rPr>
          <w:t>Chapter 3.12 - ALARM SYSTEMS</w:t>
        </w:r>
      </w:hyperlink>
    </w:p>
    <w:p w14:paraId="682FA6FC" w14:textId="77777777" w:rsidR="008F12D1" w:rsidRPr="00D81587" w:rsidRDefault="00F56B19" w:rsidP="008F12D1">
      <w:pPr>
        <w:shd w:val="clear" w:color="auto" w:fill="FFFFFF"/>
        <w:contextualSpacing/>
        <w:rPr>
          <w:rFonts w:ascii="Arial" w:hAnsi="Arial" w:cs="Arial"/>
          <w:b/>
          <w:bCs/>
          <w:u w:val="single"/>
        </w:rPr>
      </w:pPr>
      <w:hyperlink r:id="rId14" w:anchor="name=3.12.010_Definitions_-_Alarm_Systems" w:history="1">
        <w:r w:rsidR="008F12D1" w:rsidRPr="00D81587">
          <w:rPr>
            <w:rFonts w:ascii="Arial" w:hAnsi="Arial" w:cs="Arial"/>
            <w:b/>
            <w:bCs/>
            <w:u w:val="single"/>
          </w:rPr>
          <w:t>3.12.010 Definitions - Alarm Systems</w:t>
        </w:r>
      </w:hyperlink>
      <w:r w:rsidR="008F12D1" w:rsidRPr="00D81587">
        <w:rPr>
          <w:rFonts w:ascii="Arial" w:hAnsi="Arial" w:cs="Arial"/>
          <w:b/>
          <w:bCs/>
        </w:rPr>
        <w:br/>
      </w:r>
      <w:hyperlink r:id="rId15" w:anchor="name=3.12.020_Alarm_Systems_-_Compliance_With_Chapter" w:history="1">
        <w:r w:rsidR="008F12D1" w:rsidRPr="00D81587">
          <w:rPr>
            <w:rFonts w:ascii="Arial" w:hAnsi="Arial" w:cs="Arial"/>
            <w:b/>
            <w:bCs/>
            <w:u w:val="single"/>
          </w:rPr>
          <w:t>3.12.020 Alarm Systems - Compliance With Chapter</w:t>
        </w:r>
      </w:hyperlink>
      <w:r w:rsidR="008F12D1" w:rsidRPr="00D81587">
        <w:rPr>
          <w:rFonts w:ascii="Arial" w:hAnsi="Arial" w:cs="Arial"/>
          <w:b/>
          <w:bCs/>
        </w:rPr>
        <w:br/>
      </w:r>
      <w:hyperlink r:id="rId16" w:anchor="name=3.12.030_Alarm_System_Registration_Required" w:history="1">
        <w:r w:rsidR="008F12D1" w:rsidRPr="00D81587">
          <w:rPr>
            <w:rFonts w:ascii="Arial" w:hAnsi="Arial" w:cs="Arial"/>
            <w:b/>
            <w:bCs/>
            <w:u w:val="single"/>
          </w:rPr>
          <w:t>3.12.030 Alarm System Registration Required</w:t>
        </w:r>
      </w:hyperlink>
      <w:r w:rsidR="008F12D1" w:rsidRPr="00D81587">
        <w:rPr>
          <w:rFonts w:ascii="Arial" w:hAnsi="Arial" w:cs="Arial"/>
          <w:b/>
          <w:bCs/>
        </w:rPr>
        <w:br/>
      </w:r>
      <w:hyperlink r:id="rId17" w:anchor="name=3.12.040_Registration_Application_Fee_-_Termination_And_Renewal" w:history="1">
        <w:r w:rsidR="008F12D1" w:rsidRPr="00D81587">
          <w:rPr>
            <w:rFonts w:ascii="Arial" w:hAnsi="Arial" w:cs="Arial"/>
            <w:b/>
            <w:bCs/>
            <w:u w:val="single"/>
          </w:rPr>
          <w:t>3.12.040 Registration Application Fee - Termination And Renewal</w:t>
        </w:r>
      </w:hyperlink>
      <w:r w:rsidR="008F12D1" w:rsidRPr="00D81587">
        <w:rPr>
          <w:rFonts w:ascii="Arial" w:hAnsi="Arial" w:cs="Arial"/>
          <w:b/>
          <w:bCs/>
        </w:rPr>
        <w:br/>
      </w:r>
      <w:hyperlink r:id="rId18" w:anchor="name=3.12.050_Current_Information,_Term_Of_Registration_And_Renewal" w:history="1">
        <w:r w:rsidR="008F12D1" w:rsidRPr="00D81587">
          <w:rPr>
            <w:rFonts w:ascii="Arial" w:hAnsi="Arial" w:cs="Arial"/>
            <w:b/>
            <w:bCs/>
            <w:u w:val="single"/>
          </w:rPr>
          <w:t>3.12.050 Current Information, Term Of Registration And Renewal</w:t>
        </w:r>
      </w:hyperlink>
      <w:r w:rsidR="008F12D1" w:rsidRPr="00D81587">
        <w:rPr>
          <w:rFonts w:ascii="Arial" w:hAnsi="Arial" w:cs="Arial"/>
          <w:b/>
          <w:bCs/>
        </w:rPr>
        <w:br/>
      </w:r>
      <w:hyperlink r:id="rId19" w:anchor="name=3.12.060_Maintenance_Of_Alarm_Systems" w:history="1">
        <w:r w:rsidR="008F12D1" w:rsidRPr="00D81587">
          <w:rPr>
            <w:rFonts w:ascii="Arial" w:hAnsi="Arial" w:cs="Arial"/>
            <w:b/>
            <w:bCs/>
            <w:u w:val="single"/>
          </w:rPr>
          <w:t>3.12.060 Maintenance Of Alarm Systems</w:t>
        </w:r>
      </w:hyperlink>
      <w:r w:rsidR="008F12D1" w:rsidRPr="00D81587">
        <w:rPr>
          <w:rFonts w:ascii="Arial" w:hAnsi="Arial" w:cs="Arial"/>
          <w:b/>
          <w:bCs/>
        </w:rPr>
        <w:br/>
      </w:r>
      <w:hyperlink r:id="rId20" w:anchor="name=3.12.070_Required_Information_For_PCCC_Notification" w:history="1">
        <w:r w:rsidR="008F12D1" w:rsidRPr="00D81587">
          <w:rPr>
            <w:rFonts w:ascii="Arial" w:hAnsi="Arial" w:cs="Arial"/>
            <w:b/>
            <w:bCs/>
            <w:u w:val="single"/>
          </w:rPr>
          <w:t>3.12.070 Required Information For PCCC Notification</w:t>
        </w:r>
      </w:hyperlink>
    </w:p>
    <w:p w14:paraId="09D736B8" w14:textId="5D88E7C0" w:rsidR="008F12D1" w:rsidRPr="00D81587" w:rsidRDefault="00F56B19" w:rsidP="008F12D1">
      <w:pPr>
        <w:shd w:val="clear" w:color="auto" w:fill="FFFFFF"/>
        <w:contextualSpacing/>
        <w:rPr>
          <w:rFonts w:ascii="Arial" w:hAnsi="Arial" w:cs="Arial"/>
          <w:b/>
          <w:bCs/>
        </w:rPr>
      </w:pPr>
      <w:hyperlink r:id="rId21" w:anchor="name=3.12.090_Suspension_Or_Revocation_Of_License_Or_Permit" w:history="1">
        <w:r w:rsidR="008F12D1" w:rsidRPr="00D81587">
          <w:rPr>
            <w:rFonts w:ascii="Arial" w:hAnsi="Arial" w:cs="Arial"/>
            <w:b/>
            <w:bCs/>
            <w:u w:val="single"/>
          </w:rPr>
          <w:t>3.12.080 Suspension Or Revocation Of License Or Permit</w:t>
        </w:r>
      </w:hyperlink>
      <w:r w:rsidR="008F12D1" w:rsidRPr="00D81587">
        <w:rPr>
          <w:rFonts w:ascii="Arial" w:hAnsi="Arial" w:cs="Arial"/>
          <w:b/>
          <w:bCs/>
        </w:rPr>
        <w:br/>
      </w:r>
      <w:hyperlink r:id="rId22" w:anchor="name=3.12.100_Appeal_Procedure" w:history="1">
        <w:r w:rsidR="008F12D1" w:rsidRPr="00D81587">
          <w:rPr>
            <w:rFonts w:ascii="Arial" w:hAnsi="Arial" w:cs="Arial"/>
            <w:b/>
            <w:bCs/>
            <w:u w:val="single"/>
          </w:rPr>
          <w:t>3.12.090 Appeal Procedure</w:t>
        </w:r>
      </w:hyperlink>
      <w:r w:rsidR="008F12D1" w:rsidRPr="00D81587">
        <w:rPr>
          <w:rFonts w:ascii="Arial" w:hAnsi="Arial" w:cs="Arial"/>
          <w:b/>
          <w:bCs/>
        </w:rPr>
        <w:br/>
      </w:r>
      <w:hyperlink r:id="rId23" w:anchor="name=3.12.110_Notices" w:history="1">
        <w:r w:rsidR="008F12D1" w:rsidRPr="00D81587">
          <w:rPr>
            <w:rFonts w:ascii="Arial" w:hAnsi="Arial" w:cs="Arial"/>
            <w:b/>
            <w:bCs/>
            <w:u w:val="single"/>
          </w:rPr>
          <w:t>3.12.100 Notices</w:t>
        </w:r>
      </w:hyperlink>
      <w:r w:rsidR="008F12D1" w:rsidRPr="00D81587">
        <w:rPr>
          <w:rFonts w:ascii="Arial" w:hAnsi="Arial" w:cs="Arial"/>
          <w:b/>
          <w:bCs/>
        </w:rPr>
        <w:br/>
      </w:r>
      <w:hyperlink r:id="rId24" w:anchor="name=3.12.120_Penalty" w:history="1">
        <w:r w:rsidR="008F12D1" w:rsidRPr="00D81587">
          <w:rPr>
            <w:rFonts w:ascii="Arial" w:hAnsi="Arial" w:cs="Arial"/>
            <w:b/>
            <w:bCs/>
            <w:u w:val="single"/>
          </w:rPr>
          <w:t>3.12.110 Penalty</w:t>
        </w:r>
      </w:hyperlink>
    </w:p>
    <w:p w14:paraId="205AF927" w14:textId="77777777" w:rsidR="008F12D1" w:rsidRPr="00D81587" w:rsidRDefault="008F12D1" w:rsidP="008F12D1">
      <w:pPr>
        <w:shd w:val="clear" w:color="auto" w:fill="FFFFFF"/>
        <w:spacing w:after="160"/>
        <w:contextualSpacing/>
        <w:jc w:val="both"/>
        <w:rPr>
          <w:rFonts w:ascii="Arial" w:hAnsi="Arial" w:cs="Arial"/>
        </w:rPr>
      </w:pPr>
    </w:p>
    <w:p w14:paraId="48A89109" w14:textId="77777777" w:rsidR="008F12D1" w:rsidRPr="00D81587" w:rsidRDefault="008F12D1" w:rsidP="008F12D1">
      <w:pPr>
        <w:shd w:val="clear" w:color="auto" w:fill="FFFFFF"/>
        <w:spacing w:after="160"/>
        <w:contextualSpacing/>
        <w:jc w:val="both"/>
        <w:rPr>
          <w:rFonts w:ascii="Arial" w:hAnsi="Arial" w:cs="Arial"/>
          <w:i/>
          <w:iCs/>
        </w:rPr>
      </w:pPr>
      <w:r w:rsidRPr="00D81587">
        <w:rPr>
          <w:rFonts w:ascii="Arial" w:hAnsi="Arial" w:cs="Arial"/>
        </w:rPr>
        <w:t>HISTORY</w:t>
      </w:r>
    </w:p>
    <w:p w14:paraId="0B6758DD" w14:textId="5DB55AA7" w:rsidR="008F12D1" w:rsidRPr="00D81587" w:rsidRDefault="008F12D1" w:rsidP="008F12D1">
      <w:pPr>
        <w:shd w:val="clear" w:color="auto" w:fill="FFFFFF"/>
        <w:spacing w:after="160"/>
        <w:contextualSpacing/>
        <w:jc w:val="both"/>
        <w:rPr>
          <w:rFonts w:ascii="Arial" w:hAnsi="Arial" w:cs="Arial"/>
          <w:i/>
          <w:iCs/>
        </w:rPr>
      </w:pPr>
      <w:r w:rsidRPr="00D81587">
        <w:rPr>
          <w:rFonts w:ascii="Arial" w:hAnsi="Arial" w:cs="Arial"/>
          <w:i/>
          <w:iCs/>
        </w:rPr>
        <w:t xml:space="preserve">Amended by Ord. </w:t>
      </w:r>
      <w:hyperlink r:id="rId25" w:tgtFrame="_blank" w:history="1">
        <w:r w:rsidRPr="00D81587">
          <w:rPr>
            <w:rFonts w:ascii="Arial" w:hAnsi="Arial" w:cs="Arial"/>
            <w:i/>
            <w:iCs/>
            <w:u w:val="single"/>
          </w:rPr>
          <w:t>6585</w:t>
        </w:r>
      </w:hyperlink>
      <w:r w:rsidRPr="00D81587">
        <w:rPr>
          <w:rFonts w:ascii="Arial" w:hAnsi="Arial" w:cs="Arial"/>
          <w:i/>
          <w:iCs/>
        </w:rPr>
        <w:t xml:space="preserve"> on 11/13/2023</w:t>
      </w:r>
    </w:p>
    <w:p w14:paraId="116398F4" w14:textId="77777777" w:rsidR="008F12D1" w:rsidRPr="00D81587" w:rsidRDefault="008F12D1" w:rsidP="008F12D1">
      <w:pPr>
        <w:shd w:val="clear" w:color="auto" w:fill="FFFFFF"/>
        <w:spacing w:after="160"/>
        <w:contextualSpacing/>
        <w:jc w:val="both"/>
        <w:rPr>
          <w:rFonts w:ascii="Arial" w:hAnsi="Arial" w:cs="Arial"/>
          <w:i/>
          <w:iCs/>
        </w:rPr>
      </w:pPr>
    </w:p>
    <w:p w14:paraId="16C8D993" w14:textId="77777777" w:rsidR="008F12D1" w:rsidRPr="00D81587" w:rsidRDefault="00F56B19" w:rsidP="008F12D1">
      <w:pPr>
        <w:shd w:val="clear" w:color="auto" w:fill="FFFFFF"/>
        <w:contextualSpacing/>
        <w:jc w:val="both"/>
        <w:rPr>
          <w:rFonts w:ascii="Arial" w:hAnsi="Arial" w:cs="Arial"/>
          <w:b/>
          <w:bCs/>
        </w:rPr>
      </w:pPr>
      <w:hyperlink r:id="rId26" w:anchor="name=3.12.010_Definitions_-_Alarm_Systems" w:history="1">
        <w:r w:rsidR="008F12D1" w:rsidRPr="00D81587">
          <w:rPr>
            <w:rFonts w:ascii="Arial" w:hAnsi="Arial" w:cs="Arial"/>
            <w:b/>
            <w:bCs/>
            <w:u w:val="single"/>
          </w:rPr>
          <w:t>3.12.010 Definitions - Alarm Systems</w:t>
        </w:r>
      </w:hyperlink>
    </w:p>
    <w:p w14:paraId="324F943A" w14:textId="630DBF82" w:rsidR="008F12D1" w:rsidRPr="00D81587" w:rsidRDefault="008F12D1" w:rsidP="008F12D1">
      <w:pPr>
        <w:shd w:val="clear" w:color="auto" w:fill="FFFFFF"/>
        <w:spacing w:after="150"/>
        <w:contextualSpacing/>
        <w:jc w:val="both"/>
        <w:rPr>
          <w:rFonts w:ascii="Arial" w:hAnsi="Arial" w:cs="Arial"/>
        </w:rPr>
      </w:pPr>
      <w:r w:rsidRPr="00D81587">
        <w:rPr>
          <w:rFonts w:ascii="Arial" w:hAnsi="Arial" w:cs="Arial"/>
        </w:rPr>
        <w:t>As used in this chapter, unless the context otherwise requires:</w:t>
      </w:r>
    </w:p>
    <w:p w14:paraId="2178C960" w14:textId="77777777" w:rsidR="008F12D1" w:rsidRPr="00D81587" w:rsidRDefault="008F12D1" w:rsidP="008F12D1">
      <w:pPr>
        <w:shd w:val="clear" w:color="auto" w:fill="FFFFFF"/>
        <w:spacing w:after="150"/>
        <w:contextualSpacing/>
        <w:jc w:val="both"/>
        <w:rPr>
          <w:rFonts w:ascii="Arial" w:hAnsi="Arial" w:cs="Arial"/>
        </w:rPr>
      </w:pPr>
    </w:p>
    <w:p w14:paraId="31F634E9" w14:textId="31D237F9" w:rsidR="008F12D1" w:rsidRPr="00D81587" w:rsidRDefault="008F12D1" w:rsidP="008F12D1">
      <w:pPr>
        <w:shd w:val="clear" w:color="auto" w:fill="FFFFFF"/>
        <w:spacing w:after="150"/>
        <w:contextualSpacing/>
        <w:jc w:val="both"/>
        <w:rPr>
          <w:rFonts w:ascii="Arial" w:hAnsi="Arial" w:cs="Arial"/>
        </w:rPr>
      </w:pPr>
      <w:r w:rsidRPr="00D81587">
        <w:rPr>
          <w:rFonts w:ascii="Arial" w:hAnsi="Arial" w:cs="Arial"/>
        </w:rPr>
        <w:t>Alarm business: Any person (</w:t>
      </w:r>
      <w:proofErr w:type="spellStart"/>
      <w:r w:rsidRPr="00D81587">
        <w:rPr>
          <w:rFonts w:ascii="Arial" w:hAnsi="Arial" w:cs="Arial"/>
        </w:rPr>
        <w:t>i</w:t>
      </w:r>
      <w:proofErr w:type="spellEnd"/>
      <w:r w:rsidRPr="00D81587">
        <w:rPr>
          <w:rFonts w:ascii="Arial" w:hAnsi="Arial" w:cs="Arial"/>
        </w:rPr>
        <w:t>) who installs alarm systems, other than a principal, or (ii) who, pursuant to an agreement with a principal, communicates the presence of an emergency which is sounded or signaled by an alarm system, to the Pottawattamie County Communications Center ("PCCC") in any manner or by any means.</w:t>
      </w:r>
    </w:p>
    <w:p w14:paraId="68BA2BF6" w14:textId="77777777" w:rsidR="008F12D1" w:rsidRPr="00D81587" w:rsidRDefault="008F12D1" w:rsidP="008F12D1">
      <w:pPr>
        <w:shd w:val="clear" w:color="auto" w:fill="FFFFFF"/>
        <w:spacing w:after="150"/>
        <w:contextualSpacing/>
        <w:jc w:val="both"/>
        <w:rPr>
          <w:rFonts w:ascii="Arial" w:hAnsi="Arial" w:cs="Arial"/>
        </w:rPr>
      </w:pPr>
    </w:p>
    <w:p w14:paraId="4D589F31" w14:textId="77777777" w:rsidR="008F12D1" w:rsidRPr="00D81587" w:rsidRDefault="008F12D1" w:rsidP="008F12D1">
      <w:pPr>
        <w:shd w:val="clear" w:color="auto" w:fill="FFFFFF"/>
        <w:spacing w:after="150"/>
        <w:contextualSpacing/>
        <w:jc w:val="both"/>
        <w:rPr>
          <w:rFonts w:ascii="Arial" w:hAnsi="Arial" w:cs="Arial"/>
        </w:rPr>
      </w:pPr>
      <w:r w:rsidRPr="00D81587">
        <w:rPr>
          <w:rFonts w:ascii="Arial" w:hAnsi="Arial" w:cs="Arial"/>
        </w:rPr>
        <w:lastRenderedPageBreak/>
        <w:t>Alarm system: Any device (other than a device installed upon premises occupied by the city) to detect, deter, sound, prevent or signal an intrusion or other criminal activity, fire, rescue or other emergency situation (collectively "emergency") which, when activated, employs the use of:</w:t>
      </w:r>
    </w:p>
    <w:p w14:paraId="5BDFFEC1" w14:textId="77777777" w:rsidR="008F12D1" w:rsidRPr="00D81587" w:rsidRDefault="008F12D1" w:rsidP="008F12D1">
      <w:pPr>
        <w:numPr>
          <w:ilvl w:val="0"/>
          <w:numId w:val="10"/>
        </w:numPr>
        <w:shd w:val="clear" w:color="auto" w:fill="FFFFFF"/>
        <w:spacing w:before="100" w:beforeAutospacing="1" w:after="100" w:afterAutospacing="1"/>
        <w:contextualSpacing/>
        <w:jc w:val="both"/>
        <w:rPr>
          <w:rFonts w:ascii="Arial" w:hAnsi="Arial" w:cs="Arial"/>
        </w:rPr>
      </w:pPr>
      <w:r w:rsidRPr="00D81587">
        <w:rPr>
          <w:rFonts w:ascii="Arial" w:hAnsi="Arial" w:cs="Arial"/>
        </w:rPr>
        <w:t>An audible annunciator; or</w:t>
      </w:r>
    </w:p>
    <w:p w14:paraId="3B3D17CB" w14:textId="49357AC5" w:rsidR="008F12D1" w:rsidRPr="00D81587" w:rsidRDefault="008F12D1" w:rsidP="008F12D1">
      <w:pPr>
        <w:numPr>
          <w:ilvl w:val="0"/>
          <w:numId w:val="10"/>
        </w:numPr>
        <w:shd w:val="clear" w:color="auto" w:fill="FFFFFF"/>
        <w:spacing w:before="100" w:beforeAutospacing="1" w:after="100" w:afterAutospacing="1"/>
        <w:contextualSpacing/>
        <w:jc w:val="both"/>
        <w:rPr>
          <w:rFonts w:ascii="Arial" w:hAnsi="Arial" w:cs="Arial"/>
        </w:rPr>
      </w:pPr>
      <w:r w:rsidRPr="00D81587">
        <w:rPr>
          <w:rFonts w:ascii="Arial" w:hAnsi="Arial" w:cs="Arial"/>
        </w:rPr>
        <w:t>A visual signal or other means to alert the PCCC of an emergency, whether directly or indirectly.</w:t>
      </w:r>
    </w:p>
    <w:p w14:paraId="23B3C1D1" w14:textId="77777777" w:rsidR="008F12D1" w:rsidRPr="00D81587" w:rsidRDefault="008F12D1" w:rsidP="008F12D1">
      <w:pPr>
        <w:shd w:val="clear" w:color="auto" w:fill="FFFFFF"/>
        <w:spacing w:before="100" w:beforeAutospacing="1" w:after="100" w:afterAutospacing="1"/>
        <w:ind w:left="720"/>
        <w:contextualSpacing/>
        <w:jc w:val="both"/>
        <w:rPr>
          <w:rFonts w:ascii="Arial" w:hAnsi="Arial" w:cs="Arial"/>
        </w:rPr>
      </w:pPr>
    </w:p>
    <w:p w14:paraId="31C68CE1" w14:textId="7C6D8E51" w:rsidR="008F12D1" w:rsidRPr="00D81587" w:rsidRDefault="008F12D1" w:rsidP="008F12D1">
      <w:pPr>
        <w:shd w:val="clear" w:color="auto" w:fill="FFFFFF"/>
        <w:spacing w:after="150"/>
        <w:contextualSpacing/>
        <w:jc w:val="both"/>
        <w:rPr>
          <w:rFonts w:ascii="Arial" w:hAnsi="Arial" w:cs="Arial"/>
        </w:rPr>
      </w:pPr>
      <w:r w:rsidRPr="00D81587">
        <w:rPr>
          <w:rFonts w:ascii="Arial" w:hAnsi="Arial" w:cs="Arial"/>
        </w:rPr>
        <w:t>Audible annunciator: Part of an alarm system which, when activated, sounds or signals an emergency by means of a bell, siren, buzzer or similar sound-producing device which is audible at a distance of fifty (50) feet from the protected premises.</w:t>
      </w:r>
    </w:p>
    <w:p w14:paraId="11F9A5DA" w14:textId="77777777" w:rsidR="008F12D1" w:rsidRPr="00D81587" w:rsidRDefault="008F12D1" w:rsidP="008F12D1">
      <w:pPr>
        <w:shd w:val="clear" w:color="auto" w:fill="FFFFFF"/>
        <w:spacing w:after="150"/>
        <w:contextualSpacing/>
        <w:jc w:val="both"/>
        <w:rPr>
          <w:rFonts w:ascii="Arial" w:hAnsi="Arial" w:cs="Arial"/>
        </w:rPr>
      </w:pPr>
    </w:p>
    <w:p w14:paraId="29176E2E" w14:textId="315C4961" w:rsidR="008F12D1" w:rsidRPr="00D81587" w:rsidRDefault="008F12D1" w:rsidP="008F12D1">
      <w:pPr>
        <w:shd w:val="clear" w:color="auto" w:fill="FFFFFF"/>
        <w:spacing w:after="150"/>
        <w:contextualSpacing/>
        <w:jc w:val="both"/>
        <w:rPr>
          <w:rFonts w:ascii="Arial" w:hAnsi="Arial" w:cs="Arial"/>
        </w:rPr>
      </w:pPr>
      <w:r w:rsidRPr="00D81587">
        <w:rPr>
          <w:rFonts w:ascii="Arial" w:hAnsi="Arial" w:cs="Arial"/>
        </w:rPr>
        <w:t>Coordinator: The mayor of the city of Council Bluffs, Iowa, or his/her designee authorized to perform such duties imposed by this chapter.</w:t>
      </w:r>
    </w:p>
    <w:p w14:paraId="3C77D605" w14:textId="77777777" w:rsidR="008F12D1" w:rsidRPr="00D81587" w:rsidRDefault="008F12D1" w:rsidP="008F12D1">
      <w:pPr>
        <w:shd w:val="clear" w:color="auto" w:fill="FFFFFF"/>
        <w:spacing w:after="150"/>
        <w:contextualSpacing/>
        <w:jc w:val="both"/>
        <w:rPr>
          <w:rFonts w:ascii="Arial" w:hAnsi="Arial" w:cs="Arial"/>
        </w:rPr>
      </w:pPr>
    </w:p>
    <w:p w14:paraId="02EA9768" w14:textId="77777777" w:rsidR="008F12D1" w:rsidRPr="00D81587" w:rsidRDefault="008F12D1" w:rsidP="008F12D1">
      <w:pPr>
        <w:shd w:val="clear" w:color="auto" w:fill="FFFFFF"/>
        <w:contextualSpacing/>
        <w:jc w:val="both"/>
        <w:rPr>
          <w:rFonts w:ascii="Arial" w:hAnsi="Arial" w:cs="Arial"/>
        </w:rPr>
      </w:pPr>
      <w:r w:rsidRPr="00D81587">
        <w:rPr>
          <w:rFonts w:ascii="Arial" w:hAnsi="Arial" w:cs="Arial"/>
        </w:rPr>
        <w:t>False alarm: Any alarm that is activated on purpose or by accident, or by system malfunction when there is no intrusion, fire, smoke or medical emergency. The city shall have full authority and discretion to determine those situations and/or circumstances that may constitute a false alarm, but which are not set forth below.</w:t>
      </w:r>
    </w:p>
    <w:p w14:paraId="7CBF2933" w14:textId="77777777" w:rsidR="008F12D1" w:rsidRPr="00D81587" w:rsidRDefault="008F12D1" w:rsidP="008F12D1">
      <w:pPr>
        <w:numPr>
          <w:ilvl w:val="0"/>
          <w:numId w:val="11"/>
        </w:numPr>
        <w:shd w:val="clear" w:color="auto" w:fill="FFFFFF"/>
        <w:spacing w:before="100" w:beforeAutospacing="1"/>
        <w:contextualSpacing/>
        <w:jc w:val="both"/>
        <w:rPr>
          <w:rFonts w:ascii="Arial" w:hAnsi="Arial" w:cs="Arial"/>
        </w:rPr>
      </w:pPr>
      <w:r w:rsidRPr="00D81587">
        <w:rPr>
          <w:rFonts w:ascii="Arial" w:hAnsi="Arial" w:cs="Arial"/>
        </w:rPr>
        <w:t>Error or Mistake. Any action by any person, firm, corporation or other entity owning or operating any dwelling, building or place, or any action of an agent or employee thereof, which results in the activation of any alarm system when no emergency exists.</w:t>
      </w:r>
    </w:p>
    <w:p w14:paraId="4C9C811D" w14:textId="77777777" w:rsidR="008F12D1" w:rsidRPr="00D81587" w:rsidRDefault="008F12D1" w:rsidP="008F12D1">
      <w:pPr>
        <w:numPr>
          <w:ilvl w:val="0"/>
          <w:numId w:val="11"/>
        </w:numPr>
        <w:shd w:val="clear" w:color="auto" w:fill="FFFFFF"/>
        <w:spacing w:before="100" w:beforeAutospacing="1" w:after="100" w:afterAutospacing="1"/>
        <w:contextualSpacing/>
        <w:jc w:val="both"/>
        <w:rPr>
          <w:rFonts w:ascii="Arial" w:hAnsi="Arial" w:cs="Arial"/>
        </w:rPr>
      </w:pPr>
      <w:r w:rsidRPr="00D81587">
        <w:rPr>
          <w:rFonts w:ascii="Arial" w:hAnsi="Arial" w:cs="Arial"/>
        </w:rPr>
        <w:t>Malfunction. Any unintentional activation of any alarm system caused by a mechanical malfunction, flaw in design, installation or maintenance of the system. Any activation caused by extraordinary violent conditions of nature, such as tornadoes, floods or earthquakes, shall not be considered a malfunction.</w:t>
      </w:r>
    </w:p>
    <w:p w14:paraId="2B12228F" w14:textId="77777777" w:rsidR="008F12D1" w:rsidRPr="00D81587" w:rsidRDefault="008F12D1" w:rsidP="008F12D1">
      <w:pPr>
        <w:numPr>
          <w:ilvl w:val="0"/>
          <w:numId w:val="11"/>
        </w:numPr>
        <w:shd w:val="clear" w:color="auto" w:fill="FFFFFF"/>
        <w:spacing w:before="100" w:beforeAutospacing="1" w:after="100" w:afterAutospacing="1"/>
        <w:contextualSpacing/>
        <w:jc w:val="both"/>
        <w:rPr>
          <w:rFonts w:ascii="Arial" w:hAnsi="Arial" w:cs="Arial"/>
        </w:rPr>
      </w:pPr>
      <w:r w:rsidRPr="00D81587">
        <w:rPr>
          <w:rFonts w:ascii="Arial" w:hAnsi="Arial" w:cs="Arial"/>
        </w:rPr>
        <w:t>Intentional Misuse. Any intentional activation of an alarm system when no burglary, hold-up, fire or other emergency exists or is in progress.</w:t>
      </w:r>
    </w:p>
    <w:p w14:paraId="71C48670" w14:textId="5C5A581B" w:rsidR="008F12D1" w:rsidRPr="00D81587" w:rsidRDefault="008F12D1" w:rsidP="008F12D1">
      <w:pPr>
        <w:numPr>
          <w:ilvl w:val="0"/>
          <w:numId w:val="11"/>
        </w:numPr>
        <w:shd w:val="clear" w:color="auto" w:fill="FFFFFF"/>
        <w:spacing w:before="100" w:beforeAutospacing="1" w:after="100" w:afterAutospacing="1"/>
        <w:contextualSpacing/>
        <w:jc w:val="both"/>
        <w:rPr>
          <w:rFonts w:ascii="Arial" w:hAnsi="Arial" w:cs="Arial"/>
        </w:rPr>
      </w:pPr>
      <w:r w:rsidRPr="00D81587">
        <w:rPr>
          <w:rFonts w:ascii="Arial" w:hAnsi="Arial" w:cs="Arial"/>
        </w:rPr>
        <w:t>Alarms that are cancelled by the alarm company before the responding police officer arrives at the scene shall not be classified as a false alarm. However, with the exception of fire alarms, if an alarm has been cancelled three times during the same thirty (30) day period, the fourth alarm shall constitute a false alarm.</w:t>
      </w:r>
    </w:p>
    <w:p w14:paraId="10F2D8EE" w14:textId="77777777" w:rsidR="008F12D1" w:rsidRPr="00D81587" w:rsidRDefault="008F12D1" w:rsidP="008F12D1">
      <w:pPr>
        <w:shd w:val="clear" w:color="auto" w:fill="FFFFFF"/>
        <w:spacing w:before="100" w:beforeAutospacing="1" w:after="100" w:afterAutospacing="1"/>
        <w:ind w:left="720"/>
        <w:contextualSpacing/>
        <w:jc w:val="both"/>
        <w:rPr>
          <w:rFonts w:ascii="Arial" w:hAnsi="Arial" w:cs="Arial"/>
        </w:rPr>
      </w:pPr>
    </w:p>
    <w:p w14:paraId="1B666343" w14:textId="4F78E320" w:rsidR="008F12D1" w:rsidRPr="00D81587" w:rsidRDefault="008F12D1" w:rsidP="008F12D1">
      <w:pPr>
        <w:shd w:val="clear" w:color="auto" w:fill="FFFFFF"/>
        <w:spacing w:after="150"/>
        <w:contextualSpacing/>
        <w:jc w:val="both"/>
        <w:rPr>
          <w:rFonts w:ascii="Arial" w:hAnsi="Arial" w:cs="Arial"/>
        </w:rPr>
      </w:pPr>
      <w:r w:rsidRPr="00D81587">
        <w:rPr>
          <w:rFonts w:ascii="Arial" w:hAnsi="Arial" w:cs="Arial"/>
        </w:rPr>
        <w:t>Principal: The person, firm, partnership, association, corporation, company or organization whose premises are or will be protected by an alarm system. If the premises are leased, the principal shall be the person in possession or control of the protected premises, unless more than one tenant is served by a single alarm system, in which event, "principal" means the owner of the protected premises.</w:t>
      </w:r>
    </w:p>
    <w:p w14:paraId="6BAE1318" w14:textId="77777777" w:rsidR="008F12D1" w:rsidRPr="00D81587" w:rsidRDefault="008F12D1" w:rsidP="008F12D1">
      <w:pPr>
        <w:shd w:val="clear" w:color="auto" w:fill="FFFFFF"/>
        <w:spacing w:after="150"/>
        <w:contextualSpacing/>
        <w:jc w:val="both"/>
        <w:rPr>
          <w:rFonts w:ascii="Arial" w:hAnsi="Arial" w:cs="Arial"/>
        </w:rPr>
      </w:pPr>
    </w:p>
    <w:p w14:paraId="41FABC75" w14:textId="77777777" w:rsidR="008F12D1" w:rsidRPr="00D81587" w:rsidRDefault="008F12D1" w:rsidP="008F12D1">
      <w:pPr>
        <w:shd w:val="clear" w:color="auto" w:fill="FFFFFF"/>
        <w:spacing w:after="150"/>
        <w:contextualSpacing/>
        <w:jc w:val="both"/>
        <w:rPr>
          <w:rFonts w:ascii="Arial" w:hAnsi="Arial" w:cs="Arial"/>
        </w:rPr>
      </w:pPr>
      <w:r w:rsidRPr="00D81587">
        <w:rPr>
          <w:rFonts w:ascii="Arial" w:hAnsi="Arial" w:cs="Arial"/>
        </w:rPr>
        <w:t>Protected premises: The area which is or will be covered by an alarm system.</w:t>
      </w:r>
    </w:p>
    <w:p w14:paraId="4B1CBA68" w14:textId="101F8312" w:rsidR="008F12D1" w:rsidRPr="00D81587" w:rsidRDefault="008F12D1" w:rsidP="008F12D1">
      <w:pPr>
        <w:shd w:val="clear" w:color="auto" w:fill="FFFFFF"/>
        <w:spacing w:after="150"/>
        <w:contextualSpacing/>
        <w:jc w:val="both"/>
        <w:rPr>
          <w:rFonts w:ascii="Arial" w:hAnsi="Arial" w:cs="Arial"/>
        </w:rPr>
      </w:pPr>
      <w:r w:rsidRPr="00D81587">
        <w:rPr>
          <w:rFonts w:ascii="Arial" w:hAnsi="Arial" w:cs="Arial"/>
        </w:rPr>
        <w:t>(Ord. 5760 § 2 (part), 2003)</w:t>
      </w:r>
    </w:p>
    <w:p w14:paraId="23F40D0D" w14:textId="77777777" w:rsidR="008F12D1" w:rsidRPr="00D81587" w:rsidRDefault="008F12D1" w:rsidP="008F12D1">
      <w:pPr>
        <w:shd w:val="clear" w:color="auto" w:fill="FFFFFF"/>
        <w:spacing w:after="150"/>
        <w:contextualSpacing/>
        <w:jc w:val="both"/>
        <w:rPr>
          <w:rFonts w:ascii="Arial" w:hAnsi="Arial" w:cs="Arial"/>
        </w:rPr>
      </w:pPr>
    </w:p>
    <w:p w14:paraId="282802D2" w14:textId="77777777" w:rsidR="008F12D1" w:rsidRPr="00D81587" w:rsidRDefault="00F56B19" w:rsidP="008F12D1">
      <w:pPr>
        <w:shd w:val="clear" w:color="auto" w:fill="FFFFFF"/>
        <w:contextualSpacing/>
        <w:jc w:val="both"/>
        <w:rPr>
          <w:rFonts w:ascii="Arial" w:hAnsi="Arial" w:cs="Arial"/>
          <w:b/>
          <w:bCs/>
        </w:rPr>
      </w:pPr>
      <w:hyperlink r:id="rId27" w:anchor="name=3.12.020_Alarm_Systems_-_Compliance_With_Chapter" w:history="1">
        <w:r w:rsidR="008F12D1" w:rsidRPr="00D81587">
          <w:rPr>
            <w:rFonts w:ascii="Arial" w:hAnsi="Arial" w:cs="Arial"/>
            <w:b/>
            <w:bCs/>
            <w:u w:val="single"/>
          </w:rPr>
          <w:t xml:space="preserve">3.12.020 Alarm Systems - Compliance </w:t>
        </w:r>
        <w:proofErr w:type="gramStart"/>
        <w:r w:rsidR="008F12D1" w:rsidRPr="00D81587">
          <w:rPr>
            <w:rFonts w:ascii="Arial" w:hAnsi="Arial" w:cs="Arial"/>
            <w:b/>
            <w:bCs/>
            <w:u w:val="single"/>
          </w:rPr>
          <w:t>With</w:t>
        </w:r>
        <w:proofErr w:type="gramEnd"/>
        <w:r w:rsidR="008F12D1" w:rsidRPr="00D81587">
          <w:rPr>
            <w:rFonts w:ascii="Arial" w:hAnsi="Arial" w:cs="Arial"/>
            <w:b/>
            <w:bCs/>
            <w:u w:val="single"/>
          </w:rPr>
          <w:t xml:space="preserve"> Chapter</w:t>
        </w:r>
      </w:hyperlink>
    </w:p>
    <w:p w14:paraId="2201005E" w14:textId="64A57873" w:rsidR="008F12D1" w:rsidRPr="00D81587" w:rsidRDefault="008F12D1" w:rsidP="008F12D1">
      <w:pPr>
        <w:shd w:val="clear" w:color="auto" w:fill="FFFFFF"/>
        <w:spacing w:after="150"/>
        <w:contextualSpacing/>
        <w:jc w:val="both"/>
        <w:rPr>
          <w:rFonts w:ascii="Arial" w:hAnsi="Arial" w:cs="Arial"/>
        </w:rPr>
      </w:pPr>
      <w:r w:rsidRPr="00D81587">
        <w:rPr>
          <w:rFonts w:ascii="Arial" w:hAnsi="Arial" w:cs="Arial"/>
        </w:rPr>
        <w:t>It shall be unlawful for any person to install, use, or maintain an alarm system in violation of any of the requirements of this chapter.</w:t>
      </w:r>
    </w:p>
    <w:p w14:paraId="3B0AAD9E" w14:textId="77777777" w:rsidR="008F12D1" w:rsidRPr="00D81587" w:rsidRDefault="008F12D1" w:rsidP="008F12D1">
      <w:pPr>
        <w:shd w:val="clear" w:color="auto" w:fill="FFFFFF"/>
        <w:spacing w:after="150"/>
        <w:contextualSpacing/>
        <w:jc w:val="both"/>
        <w:rPr>
          <w:rFonts w:ascii="Arial" w:hAnsi="Arial" w:cs="Arial"/>
        </w:rPr>
      </w:pPr>
    </w:p>
    <w:p w14:paraId="1B77D3F8" w14:textId="23B35813" w:rsidR="008F12D1" w:rsidRPr="00D81587" w:rsidRDefault="008F12D1" w:rsidP="008F12D1">
      <w:pPr>
        <w:shd w:val="clear" w:color="auto" w:fill="FFFFFF"/>
        <w:spacing w:after="150"/>
        <w:contextualSpacing/>
        <w:jc w:val="both"/>
        <w:rPr>
          <w:rFonts w:ascii="Arial" w:hAnsi="Arial" w:cs="Arial"/>
        </w:rPr>
      </w:pPr>
      <w:r w:rsidRPr="00D81587">
        <w:rPr>
          <w:rFonts w:ascii="Arial" w:hAnsi="Arial" w:cs="Arial"/>
        </w:rPr>
        <w:lastRenderedPageBreak/>
        <w:t>(Ord. 5760 § 2 (part), 2003)</w:t>
      </w:r>
    </w:p>
    <w:p w14:paraId="324683EE" w14:textId="56400FAF" w:rsidR="008F12D1" w:rsidRPr="00D81587" w:rsidRDefault="008F12D1" w:rsidP="008F12D1">
      <w:pPr>
        <w:shd w:val="clear" w:color="auto" w:fill="FFFFFF"/>
        <w:spacing w:after="150"/>
        <w:contextualSpacing/>
        <w:jc w:val="both"/>
        <w:rPr>
          <w:rFonts w:ascii="Arial" w:hAnsi="Arial" w:cs="Arial"/>
        </w:rPr>
      </w:pPr>
    </w:p>
    <w:p w14:paraId="72A69EB0" w14:textId="77777777" w:rsidR="008F12D1" w:rsidRPr="00D81587" w:rsidRDefault="008F12D1" w:rsidP="008F12D1">
      <w:pPr>
        <w:shd w:val="clear" w:color="auto" w:fill="FFFFFF"/>
        <w:spacing w:after="150"/>
        <w:contextualSpacing/>
        <w:jc w:val="both"/>
        <w:rPr>
          <w:rFonts w:ascii="Arial" w:hAnsi="Arial" w:cs="Arial"/>
        </w:rPr>
      </w:pPr>
    </w:p>
    <w:p w14:paraId="5F0B7EF3" w14:textId="77777777" w:rsidR="008F12D1" w:rsidRPr="00D81587" w:rsidRDefault="00F56B19" w:rsidP="008F12D1">
      <w:pPr>
        <w:shd w:val="clear" w:color="auto" w:fill="FFFFFF"/>
        <w:contextualSpacing/>
        <w:jc w:val="both"/>
        <w:rPr>
          <w:rFonts w:ascii="Arial" w:hAnsi="Arial" w:cs="Arial"/>
          <w:b/>
          <w:bCs/>
        </w:rPr>
      </w:pPr>
      <w:hyperlink r:id="rId28" w:anchor="name=3.12.030_Alarm_System_Registration_Required" w:history="1">
        <w:r w:rsidR="008F12D1" w:rsidRPr="00D81587">
          <w:rPr>
            <w:rFonts w:ascii="Arial" w:hAnsi="Arial" w:cs="Arial"/>
            <w:b/>
            <w:bCs/>
            <w:u w:val="single"/>
          </w:rPr>
          <w:t>3.12.030 Alarm System Registration Required</w:t>
        </w:r>
      </w:hyperlink>
    </w:p>
    <w:p w14:paraId="57121069" w14:textId="77777777" w:rsidR="008F12D1" w:rsidRPr="00D81587" w:rsidRDefault="008F12D1" w:rsidP="008F12D1">
      <w:pPr>
        <w:shd w:val="clear" w:color="auto" w:fill="FFFFFF"/>
        <w:contextualSpacing/>
        <w:jc w:val="both"/>
        <w:rPr>
          <w:rFonts w:ascii="Arial" w:hAnsi="Arial" w:cs="Arial"/>
        </w:rPr>
      </w:pPr>
      <w:r w:rsidRPr="00D81587">
        <w:rPr>
          <w:rFonts w:ascii="Arial" w:hAnsi="Arial" w:cs="Arial"/>
        </w:rPr>
        <w:t>Any alarm system installed on protected premises shall be registered with the Council Bluffs Police Department as set forth below:</w:t>
      </w:r>
    </w:p>
    <w:p w14:paraId="6B0C67B4" w14:textId="77777777" w:rsidR="008F12D1" w:rsidRPr="00D81587" w:rsidRDefault="008F12D1" w:rsidP="008F12D1">
      <w:pPr>
        <w:numPr>
          <w:ilvl w:val="0"/>
          <w:numId w:val="12"/>
        </w:numPr>
        <w:shd w:val="clear" w:color="auto" w:fill="FFFFFF"/>
        <w:spacing w:before="100" w:beforeAutospacing="1"/>
        <w:contextualSpacing/>
        <w:jc w:val="both"/>
        <w:rPr>
          <w:rFonts w:ascii="Arial" w:hAnsi="Arial" w:cs="Arial"/>
        </w:rPr>
      </w:pPr>
      <w:r w:rsidRPr="00D81587">
        <w:rPr>
          <w:rFonts w:ascii="Arial" w:hAnsi="Arial" w:cs="Arial"/>
        </w:rPr>
        <w:t>Existing Alarm Systems. Any alarm system which has been installed as of the effective date of this chapter shall be registered by the principal within sixty (60) days of such effective date.</w:t>
      </w:r>
    </w:p>
    <w:p w14:paraId="55F3633E" w14:textId="77777777" w:rsidR="008F12D1" w:rsidRPr="00D81587" w:rsidRDefault="008F12D1" w:rsidP="008F12D1">
      <w:pPr>
        <w:numPr>
          <w:ilvl w:val="0"/>
          <w:numId w:val="12"/>
        </w:numPr>
        <w:shd w:val="clear" w:color="auto" w:fill="FFFFFF"/>
        <w:spacing w:before="100" w:beforeAutospacing="1" w:after="100" w:afterAutospacing="1"/>
        <w:contextualSpacing/>
        <w:jc w:val="both"/>
        <w:rPr>
          <w:rFonts w:ascii="Arial" w:hAnsi="Arial" w:cs="Arial"/>
        </w:rPr>
      </w:pPr>
      <w:r w:rsidRPr="00D81587">
        <w:rPr>
          <w:rFonts w:ascii="Arial" w:hAnsi="Arial" w:cs="Arial"/>
        </w:rPr>
        <w:t xml:space="preserve">New Alarm Systems. Any new alarm system installed after the effective date of this chapter shall be registered by the alarm business within ten (10) days following installation. </w:t>
      </w:r>
    </w:p>
    <w:p w14:paraId="75332F4A" w14:textId="7D22B846" w:rsidR="008F12D1" w:rsidRPr="00D81587" w:rsidRDefault="008F12D1" w:rsidP="008F12D1">
      <w:pPr>
        <w:numPr>
          <w:ilvl w:val="0"/>
          <w:numId w:val="12"/>
        </w:numPr>
        <w:shd w:val="clear" w:color="auto" w:fill="FFFFFF"/>
        <w:spacing w:before="100" w:beforeAutospacing="1" w:after="100" w:afterAutospacing="1"/>
        <w:contextualSpacing/>
        <w:jc w:val="both"/>
        <w:rPr>
          <w:rFonts w:ascii="Arial" w:hAnsi="Arial" w:cs="Arial"/>
        </w:rPr>
      </w:pPr>
      <w:r w:rsidRPr="00D81587">
        <w:rPr>
          <w:rFonts w:ascii="Arial" w:hAnsi="Arial" w:cs="Arial"/>
        </w:rPr>
        <w:t>Annual Renewal. Annual registration of the alarm system is the responsibility of the principal.</w:t>
      </w:r>
    </w:p>
    <w:p w14:paraId="38045CD3" w14:textId="77777777" w:rsidR="008F12D1" w:rsidRPr="00D81587" w:rsidRDefault="008F12D1" w:rsidP="008F12D1">
      <w:pPr>
        <w:shd w:val="clear" w:color="auto" w:fill="FFFFFF"/>
        <w:spacing w:before="100" w:beforeAutospacing="1" w:after="100" w:afterAutospacing="1"/>
        <w:ind w:left="720"/>
        <w:contextualSpacing/>
        <w:jc w:val="both"/>
        <w:rPr>
          <w:rFonts w:ascii="Arial" w:hAnsi="Arial" w:cs="Arial"/>
        </w:rPr>
      </w:pPr>
    </w:p>
    <w:p w14:paraId="47AA2E0E" w14:textId="5B0A55FB" w:rsidR="008F12D1" w:rsidRPr="00D81587" w:rsidRDefault="008F12D1" w:rsidP="008F12D1">
      <w:pPr>
        <w:shd w:val="clear" w:color="auto" w:fill="FFFFFF"/>
        <w:spacing w:after="150"/>
        <w:contextualSpacing/>
        <w:jc w:val="both"/>
        <w:rPr>
          <w:rFonts w:ascii="Arial" w:hAnsi="Arial" w:cs="Arial"/>
        </w:rPr>
      </w:pPr>
      <w:r w:rsidRPr="00D81587">
        <w:rPr>
          <w:rFonts w:ascii="Arial" w:hAnsi="Arial" w:cs="Arial"/>
        </w:rPr>
        <w:t>(Ord. 5760 § 2 (part), 2003)</w:t>
      </w:r>
    </w:p>
    <w:p w14:paraId="6F147B91" w14:textId="77777777" w:rsidR="008F12D1" w:rsidRPr="00D81587" w:rsidRDefault="008F12D1" w:rsidP="008F12D1">
      <w:pPr>
        <w:shd w:val="clear" w:color="auto" w:fill="FFFFFF"/>
        <w:spacing w:after="150"/>
        <w:contextualSpacing/>
        <w:jc w:val="both"/>
        <w:rPr>
          <w:rFonts w:ascii="Arial" w:hAnsi="Arial" w:cs="Arial"/>
        </w:rPr>
      </w:pPr>
    </w:p>
    <w:p w14:paraId="66B5B8CF" w14:textId="77777777" w:rsidR="008F12D1" w:rsidRPr="00D81587" w:rsidRDefault="00F56B19" w:rsidP="008F12D1">
      <w:pPr>
        <w:shd w:val="clear" w:color="auto" w:fill="FFFFFF"/>
        <w:contextualSpacing/>
        <w:jc w:val="both"/>
        <w:rPr>
          <w:rFonts w:ascii="Arial" w:hAnsi="Arial" w:cs="Arial"/>
          <w:b/>
          <w:bCs/>
        </w:rPr>
      </w:pPr>
      <w:hyperlink r:id="rId29" w:anchor="name=3.12.040_Registration_Application_Fee_-_Termination_And_Renewal" w:history="1">
        <w:r w:rsidR="008F12D1" w:rsidRPr="00D81587">
          <w:rPr>
            <w:rFonts w:ascii="Arial" w:hAnsi="Arial" w:cs="Arial"/>
            <w:b/>
            <w:bCs/>
            <w:u w:val="single"/>
          </w:rPr>
          <w:t xml:space="preserve">3.12.040 Registration Application Fee - Termination </w:t>
        </w:r>
        <w:proofErr w:type="gramStart"/>
        <w:r w:rsidR="008F12D1" w:rsidRPr="00D81587">
          <w:rPr>
            <w:rFonts w:ascii="Arial" w:hAnsi="Arial" w:cs="Arial"/>
            <w:b/>
            <w:bCs/>
            <w:u w:val="single"/>
          </w:rPr>
          <w:t>And</w:t>
        </w:r>
        <w:proofErr w:type="gramEnd"/>
        <w:r w:rsidR="008F12D1" w:rsidRPr="00D81587">
          <w:rPr>
            <w:rFonts w:ascii="Arial" w:hAnsi="Arial" w:cs="Arial"/>
            <w:b/>
            <w:bCs/>
            <w:u w:val="single"/>
          </w:rPr>
          <w:t xml:space="preserve"> Renewal</w:t>
        </w:r>
      </w:hyperlink>
    </w:p>
    <w:p w14:paraId="647FC25A" w14:textId="77777777" w:rsidR="008F12D1" w:rsidRPr="00D81587" w:rsidRDefault="008F12D1" w:rsidP="008F12D1">
      <w:pPr>
        <w:numPr>
          <w:ilvl w:val="0"/>
          <w:numId w:val="13"/>
        </w:numPr>
        <w:shd w:val="clear" w:color="auto" w:fill="FFFFFF"/>
        <w:spacing w:before="100" w:beforeAutospacing="1" w:after="100" w:afterAutospacing="1"/>
        <w:contextualSpacing/>
        <w:jc w:val="both"/>
        <w:rPr>
          <w:rFonts w:ascii="Arial" w:hAnsi="Arial" w:cs="Arial"/>
        </w:rPr>
      </w:pPr>
      <w:r w:rsidRPr="00D81587">
        <w:rPr>
          <w:rFonts w:ascii="Arial" w:hAnsi="Arial" w:cs="Arial"/>
        </w:rPr>
        <w:t>The city, or its designee, shall register each alarm system installed on protected premises upon receipt from the registering principal of the following information on forms provided for that purpose:</w:t>
      </w:r>
    </w:p>
    <w:p w14:paraId="144FD8C8" w14:textId="77777777" w:rsidR="008F12D1" w:rsidRPr="00D81587" w:rsidRDefault="008F12D1" w:rsidP="008F12D1">
      <w:pPr>
        <w:numPr>
          <w:ilvl w:val="1"/>
          <w:numId w:val="13"/>
        </w:numPr>
        <w:shd w:val="clear" w:color="auto" w:fill="FFFFFF"/>
        <w:spacing w:before="100" w:beforeAutospacing="1" w:after="100" w:afterAutospacing="1"/>
        <w:contextualSpacing/>
        <w:jc w:val="both"/>
        <w:rPr>
          <w:rFonts w:ascii="Arial" w:hAnsi="Arial" w:cs="Arial"/>
        </w:rPr>
      </w:pPr>
      <w:r w:rsidRPr="00D81587">
        <w:rPr>
          <w:rFonts w:ascii="Arial" w:hAnsi="Arial" w:cs="Arial"/>
        </w:rPr>
        <w:t>The name, address and telephone number of the principal;</w:t>
      </w:r>
    </w:p>
    <w:p w14:paraId="563C1B37" w14:textId="77777777" w:rsidR="008F12D1" w:rsidRPr="00D81587" w:rsidRDefault="008F12D1" w:rsidP="008F12D1">
      <w:pPr>
        <w:numPr>
          <w:ilvl w:val="1"/>
          <w:numId w:val="13"/>
        </w:numPr>
        <w:shd w:val="clear" w:color="auto" w:fill="FFFFFF"/>
        <w:spacing w:before="100" w:beforeAutospacing="1" w:after="100" w:afterAutospacing="1"/>
        <w:contextualSpacing/>
        <w:jc w:val="both"/>
        <w:rPr>
          <w:rFonts w:ascii="Arial" w:hAnsi="Arial" w:cs="Arial"/>
        </w:rPr>
      </w:pPr>
      <w:r w:rsidRPr="00D81587">
        <w:rPr>
          <w:rFonts w:ascii="Arial" w:hAnsi="Arial" w:cs="Arial"/>
        </w:rPr>
        <w:t>The type of premises (e.g., home, office, variety store, etc.) and the name of any business operating in the protected premises by which the protected premises is known;</w:t>
      </w:r>
    </w:p>
    <w:p w14:paraId="5AECED69" w14:textId="77777777" w:rsidR="008F12D1" w:rsidRPr="00D81587" w:rsidRDefault="008F12D1" w:rsidP="008F12D1">
      <w:pPr>
        <w:numPr>
          <w:ilvl w:val="1"/>
          <w:numId w:val="13"/>
        </w:numPr>
        <w:shd w:val="clear" w:color="auto" w:fill="FFFFFF"/>
        <w:spacing w:before="100" w:beforeAutospacing="1" w:after="100" w:afterAutospacing="1"/>
        <w:contextualSpacing/>
        <w:jc w:val="both"/>
        <w:rPr>
          <w:rFonts w:ascii="Arial" w:hAnsi="Arial" w:cs="Arial"/>
        </w:rPr>
      </w:pPr>
      <w:r w:rsidRPr="00D81587">
        <w:rPr>
          <w:rFonts w:ascii="Arial" w:hAnsi="Arial" w:cs="Arial"/>
        </w:rPr>
        <w:t>The address of the protected premises. If the protected premises is in a residential, commercial or industrial complex (e.g., office building, apartment house, shopping center, etc.), the address shall include the name, if any, by which the complex is commonly known;</w:t>
      </w:r>
    </w:p>
    <w:p w14:paraId="4E5CCC94" w14:textId="77777777" w:rsidR="008F12D1" w:rsidRPr="00D81587" w:rsidRDefault="008F12D1" w:rsidP="008F12D1">
      <w:pPr>
        <w:numPr>
          <w:ilvl w:val="1"/>
          <w:numId w:val="13"/>
        </w:numPr>
        <w:shd w:val="clear" w:color="auto" w:fill="FFFFFF"/>
        <w:spacing w:before="100" w:beforeAutospacing="1" w:after="100" w:afterAutospacing="1"/>
        <w:contextualSpacing/>
        <w:jc w:val="both"/>
        <w:rPr>
          <w:rFonts w:ascii="Arial" w:hAnsi="Arial" w:cs="Arial"/>
        </w:rPr>
      </w:pPr>
      <w:r w:rsidRPr="00D81587">
        <w:rPr>
          <w:rFonts w:ascii="Arial" w:hAnsi="Arial" w:cs="Arial"/>
        </w:rPr>
        <w:t>The names, addresses and telephone numbers including home phone numbers, of at least three natural persons and, if applicable, an alarm business who have access to the protected premises and who may be notified in the event the alarm is activated; and</w:t>
      </w:r>
    </w:p>
    <w:p w14:paraId="59213822" w14:textId="77777777" w:rsidR="008F12D1" w:rsidRPr="00D81587" w:rsidRDefault="008F12D1" w:rsidP="008F12D1">
      <w:pPr>
        <w:numPr>
          <w:ilvl w:val="1"/>
          <w:numId w:val="13"/>
        </w:numPr>
        <w:shd w:val="clear" w:color="auto" w:fill="FFFFFF"/>
        <w:spacing w:before="100" w:beforeAutospacing="1" w:after="100" w:afterAutospacing="1"/>
        <w:contextualSpacing/>
        <w:jc w:val="both"/>
        <w:rPr>
          <w:rFonts w:ascii="Arial" w:hAnsi="Arial" w:cs="Arial"/>
        </w:rPr>
      </w:pPr>
      <w:r w:rsidRPr="00D81587">
        <w:rPr>
          <w:rFonts w:ascii="Arial" w:hAnsi="Arial" w:cs="Arial"/>
        </w:rPr>
        <w:t>Certification by the principal that the principal's immediate family, tenants or employees (as appropriate under the circumstances) who have access to the protected premises have been given training which include procedures and practices to avoid false alarms and steps to follow in the event the alarm system is accidentally activated.</w:t>
      </w:r>
    </w:p>
    <w:p w14:paraId="6A735F8B" w14:textId="77777777" w:rsidR="008F12D1" w:rsidRPr="00D81587" w:rsidRDefault="008F12D1" w:rsidP="008F12D1">
      <w:pPr>
        <w:numPr>
          <w:ilvl w:val="0"/>
          <w:numId w:val="13"/>
        </w:numPr>
        <w:shd w:val="clear" w:color="auto" w:fill="FFFFFF"/>
        <w:spacing w:before="100" w:beforeAutospacing="1" w:after="100" w:afterAutospacing="1"/>
        <w:contextualSpacing/>
        <w:jc w:val="both"/>
        <w:rPr>
          <w:rFonts w:ascii="Arial" w:hAnsi="Arial" w:cs="Arial"/>
        </w:rPr>
      </w:pPr>
      <w:r w:rsidRPr="00D81587">
        <w:rPr>
          <w:rFonts w:ascii="Arial" w:hAnsi="Arial" w:cs="Arial"/>
        </w:rPr>
        <w:t>Along with a registration application, the alarm business or principal shall remit either (</w:t>
      </w:r>
      <w:proofErr w:type="spellStart"/>
      <w:r w:rsidRPr="00D81587">
        <w:rPr>
          <w:rFonts w:ascii="Arial" w:hAnsi="Arial" w:cs="Arial"/>
        </w:rPr>
        <w:t>i</w:t>
      </w:r>
      <w:proofErr w:type="spellEnd"/>
      <w:r w:rsidRPr="00D81587">
        <w:rPr>
          <w:rFonts w:ascii="Arial" w:hAnsi="Arial" w:cs="Arial"/>
        </w:rPr>
        <w:t xml:space="preserve">) a registration fee in the amount of twenty-five dollars ($25.00), payable to the city, or (ii) written confirmation that the protected premises has an outward-facing camera and the protected premises is enrolled in the Council Bluffs Police Department Camera Database Program. </w:t>
      </w:r>
    </w:p>
    <w:p w14:paraId="6725469D" w14:textId="77777777" w:rsidR="008F12D1" w:rsidRPr="00D81587" w:rsidRDefault="008F12D1" w:rsidP="008F12D1">
      <w:pPr>
        <w:numPr>
          <w:ilvl w:val="0"/>
          <w:numId w:val="13"/>
        </w:numPr>
        <w:shd w:val="clear" w:color="auto" w:fill="FFFFFF"/>
        <w:spacing w:before="100" w:beforeAutospacing="1" w:after="100" w:afterAutospacing="1"/>
        <w:contextualSpacing/>
        <w:jc w:val="both"/>
        <w:rPr>
          <w:rFonts w:ascii="Arial" w:hAnsi="Arial" w:cs="Arial"/>
        </w:rPr>
      </w:pPr>
      <w:r w:rsidRPr="00D81587">
        <w:rPr>
          <w:rFonts w:ascii="Arial" w:hAnsi="Arial" w:cs="Arial"/>
        </w:rPr>
        <w:t>The city or designee shall register the alarm system by issuing to the principal a permit bearing the name of the principal, the address of the protected premises, and an identification number, and setting forth the expiration date of the registration. The registration of any alarm system shall not obligate the city or PCCC to respond or accord any priority to any emergency.</w:t>
      </w:r>
    </w:p>
    <w:p w14:paraId="1C12DD30" w14:textId="77777777" w:rsidR="008F12D1" w:rsidRPr="00D81587" w:rsidRDefault="008F12D1" w:rsidP="008F12D1">
      <w:pPr>
        <w:numPr>
          <w:ilvl w:val="0"/>
          <w:numId w:val="13"/>
        </w:numPr>
        <w:shd w:val="clear" w:color="auto" w:fill="FFFFFF"/>
        <w:spacing w:before="100" w:beforeAutospacing="1" w:after="100" w:afterAutospacing="1"/>
        <w:contextualSpacing/>
        <w:jc w:val="both"/>
        <w:rPr>
          <w:rFonts w:ascii="Arial" w:hAnsi="Arial" w:cs="Arial"/>
        </w:rPr>
      </w:pPr>
      <w:r w:rsidRPr="00D81587">
        <w:rPr>
          <w:rFonts w:ascii="Arial" w:hAnsi="Arial" w:cs="Arial"/>
        </w:rPr>
        <w:t>The term of any registration shall expire upon the earlier of: (</w:t>
      </w:r>
      <w:proofErr w:type="spellStart"/>
      <w:r w:rsidRPr="00D81587">
        <w:rPr>
          <w:rFonts w:ascii="Arial" w:hAnsi="Arial" w:cs="Arial"/>
        </w:rPr>
        <w:t>i</w:t>
      </w:r>
      <w:proofErr w:type="spellEnd"/>
      <w:r w:rsidRPr="00D81587">
        <w:rPr>
          <w:rFonts w:ascii="Arial" w:hAnsi="Arial" w:cs="Arial"/>
        </w:rPr>
        <w:t>) twelve (12) calendar months from the date of issuance, or (ii) whenever there is a change of the principal.</w:t>
      </w:r>
    </w:p>
    <w:p w14:paraId="1ABC4059" w14:textId="77777777" w:rsidR="008F12D1" w:rsidRPr="00D81587" w:rsidRDefault="008F12D1" w:rsidP="008F12D1">
      <w:pPr>
        <w:numPr>
          <w:ilvl w:val="0"/>
          <w:numId w:val="13"/>
        </w:numPr>
        <w:shd w:val="clear" w:color="auto" w:fill="FFFFFF"/>
        <w:spacing w:before="100" w:beforeAutospacing="1" w:after="100" w:afterAutospacing="1"/>
        <w:contextualSpacing/>
        <w:jc w:val="both"/>
        <w:rPr>
          <w:rFonts w:ascii="Arial" w:hAnsi="Arial" w:cs="Arial"/>
        </w:rPr>
      </w:pPr>
      <w:r w:rsidRPr="00D81587">
        <w:rPr>
          <w:rFonts w:ascii="Arial" w:hAnsi="Arial" w:cs="Arial"/>
        </w:rPr>
        <w:t xml:space="preserve">Registration shall be renewed by the principal at least ten (10) days prior to the expiration of each term by registering with the city or its designee in the same manner as provided in paragraph A of this section. </w:t>
      </w:r>
    </w:p>
    <w:p w14:paraId="42FD5BDE" w14:textId="77777777" w:rsidR="008F12D1" w:rsidRPr="00D81587" w:rsidRDefault="008F12D1" w:rsidP="008F12D1">
      <w:pPr>
        <w:numPr>
          <w:ilvl w:val="0"/>
          <w:numId w:val="13"/>
        </w:numPr>
        <w:shd w:val="clear" w:color="auto" w:fill="FFFFFF"/>
        <w:spacing w:before="100" w:beforeAutospacing="1" w:after="100" w:afterAutospacing="1"/>
        <w:contextualSpacing/>
        <w:jc w:val="both"/>
        <w:rPr>
          <w:rFonts w:ascii="Arial" w:hAnsi="Arial" w:cs="Arial"/>
        </w:rPr>
      </w:pPr>
      <w:r w:rsidRPr="00D81587">
        <w:rPr>
          <w:rFonts w:ascii="Arial" w:hAnsi="Arial" w:cs="Arial"/>
        </w:rPr>
        <w:t>A late registration charge shall apply for any renewal that is not made by the expiration of the term or in accordance with the timeframes set out for registration in CBMC 3.12.030. The late registration charge of twenty-five dollars ($25.00) shall be paid to the city by the principal or the alarm business.</w:t>
      </w:r>
    </w:p>
    <w:p w14:paraId="0CBA1CB5" w14:textId="1A69ED30" w:rsidR="008F12D1" w:rsidRPr="00D81587" w:rsidRDefault="008F12D1" w:rsidP="008F12D1">
      <w:pPr>
        <w:shd w:val="clear" w:color="auto" w:fill="FFFFFF"/>
        <w:spacing w:after="150"/>
        <w:contextualSpacing/>
        <w:jc w:val="both"/>
        <w:rPr>
          <w:rFonts w:ascii="Arial" w:hAnsi="Arial" w:cs="Arial"/>
        </w:rPr>
      </w:pPr>
      <w:r w:rsidRPr="00D81587">
        <w:rPr>
          <w:rFonts w:ascii="Arial" w:hAnsi="Arial" w:cs="Arial"/>
        </w:rPr>
        <w:t>(Ord. 5760 § 2 (part), 2003)</w:t>
      </w:r>
    </w:p>
    <w:p w14:paraId="6CBCF871" w14:textId="77777777" w:rsidR="008F12D1" w:rsidRPr="00D81587" w:rsidRDefault="008F12D1" w:rsidP="008F12D1">
      <w:pPr>
        <w:shd w:val="clear" w:color="auto" w:fill="FFFFFF"/>
        <w:spacing w:after="150"/>
        <w:contextualSpacing/>
        <w:jc w:val="both"/>
        <w:rPr>
          <w:rFonts w:ascii="Arial" w:hAnsi="Arial" w:cs="Arial"/>
        </w:rPr>
      </w:pPr>
    </w:p>
    <w:p w14:paraId="5AEC030D" w14:textId="77777777" w:rsidR="008F12D1" w:rsidRPr="00D81587" w:rsidRDefault="00F56B19" w:rsidP="008F12D1">
      <w:pPr>
        <w:shd w:val="clear" w:color="auto" w:fill="FFFFFF"/>
        <w:contextualSpacing/>
        <w:jc w:val="both"/>
        <w:rPr>
          <w:rFonts w:ascii="Arial" w:hAnsi="Arial" w:cs="Arial"/>
          <w:b/>
          <w:bCs/>
        </w:rPr>
      </w:pPr>
      <w:hyperlink r:id="rId30" w:anchor="name=3.12.050_Current_Information,_Term_Of_Registration_And_Renewal" w:history="1">
        <w:r w:rsidR="008F12D1" w:rsidRPr="00D81587">
          <w:rPr>
            <w:rFonts w:ascii="Arial" w:hAnsi="Arial" w:cs="Arial"/>
            <w:b/>
            <w:bCs/>
            <w:u w:val="single"/>
          </w:rPr>
          <w:t xml:space="preserve">3.12.050 Current Information, Term </w:t>
        </w:r>
        <w:proofErr w:type="gramStart"/>
        <w:r w:rsidR="008F12D1" w:rsidRPr="00D81587">
          <w:rPr>
            <w:rFonts w:ascii="Arial" w:hAnsi="Arial" w:cs="Arial"/>
            <w:b/>
            <w:bCs/>
            <w:u w:val="single"/>
          </w:rPr>
          <w:t>Of</w:t>
        </w:r>
        <w:proofErr w:type="gramEnd"/>
        <w:r w:rsidR="008F12D1" w:rsidRPr="00D81587">
          <w:rPr>
            <w:rFonts w:ascii="Arial" w:hAnsi="Arial" w:cs="Arial"/>
            <w:b/>
            <w:bCs/>
            <w:u w:val="single"/>
          </w:rPr>
          <w:t xml:space="preserve"> Registration And Renewal</w:t>
        </w:r>
      </w:hyperlink>
    </w:p>
    <w:p w14:paraId="2B3DE583" w14:textId="2893F51F" w:rsidR="008F12D1" w:rsidRPr="00D81587" w:rsidRDefault="008F12D1" w:rsidP="008F12D1">
      <w:pPr>
        <w:shd w:val="clear" w:color="auto" w:fill="FFFFFF"/>
        <w:spacing w:after="150"/>
        <w:contextualSpacing/>
        <w:jc w:val="both"/>
        <w:rPr>
          <w:rFonts w:ascii="Arial" w:hAnsi="Arial" w:cs="Arial"/>
        </w:rPr>
      </w:pPr>
      <w:r w:rsidRPr="00D81587">
        <w:rPr>
          <w:rFonts w:ascii="Arial" w:hAnsi="Arial" w:cs="Arial"/>
        </w:rPr>
        <w:t>Within ten (10) days following any change of circumstances, the principal shall supplement or amend all information which was provided to the Council Bluffs Police Department at the time of registration. No additional fee shall be due unless the change has terminated the registration as provided in CBMC 3.12.040 Paragraph D.</w:t>
      </w:r>
    </w:p>
    <w:p w14:paraId="4F2F79A8" w14:textId="77777777" w:rsidR="008F12D1" w:rsidRPr="00D81587" w:rsidRDefault="008F12D1" w:rsidP="008F12D1">
      <w:pPr>
        <w:shd w:val="clear" w:color="auto" w:fill="FFFFFF"/>
        <w:spacing w:after="150"/>
        <w:contextualSpacing/>
        <w:jc w:val="both"/>
        <w:rPr>
          <w:rFonts w:ascii="Arial" w:hAnsi="Arial" w:cs="Arial"/>
        </w:rPr>
      </w:pPr>
    </w:p>
    <w:p w14:paraId="009A99A0" w14:textId="6B5B023D" w:rsidR="008F12D1" w:rsidRPr="00D81587" w:rsidRDefault="008F12D1" w:rsidP="008F12D1">
      <w:pPr>
        <w:shd w:val="clear" w:color="auto" w:fill="FFFFFF"/>
        <w:spacing w:after="150"/>
        <w:contextualSpacing/>
        <w:jc w:val="both"/>
        <w:rPr>
          <w:rFonts w:ascii="Arial" w:hAnsi="Arial" w:cs="Arial"/>
        </w:rPr>
      </w:pPr>
      <w:r w:rsidRPr="00D81587">
        <w:rPr>
          <w:rFonts w:ascii="Arial" w:hAnsi="Arial" w:cs="Arial"/>
        </w:rPr>
        <w:t>(Ord. 5760 § 2 (part), 2003)</w:t>
      </w:r>
    </w:p>
    <w:p w14:paraId="1D71C0B1" w14:textId="77777777" w:rsidR="008F12D1" w:rsidRPr="00D81587" w:rsidRDefault="008F12D1" w:rsidP="008F12D1">
      <w:pPr>
        <w:shd w:val="clear" w:color="auto" w:fill="FFFFFF"/>
        <w:spacing w:after="150"/>
        <w:contextualSpacing/>
        <w:jc w:val="both"/>
        <w:rPr>
          <w:rFonts w:ascii="Arial" w:hAnsi="Arial" w:cs="Arial"/>
        </w:rPr>
      </w:pPr>
    </w:p>
    <w:p w14:paraId="46044A18" w14:textId="77777777" w:rsidR="008F12D1" w:rsidRPr="00D81587" w:rsidRDefault="00F56B19" w:rsidP="008F12D1">
      <w:pPr>
        <w:shd w:val="clear" w:color="auto" w:fill="FFFFFF"/>
        <w:contextualSpacing/>
        <w:jc w:val="both"/>
        <w:rPr>
          <w:rFonts w:ascii="Arial" w:hAnsi="Arial" w:cs="Arial"/>
          <w:b/>
          <w:bCs/>
        </w:rPr>
      </w:pPr>
      <w:hyperlink r:id="rId31" w:anchor="name=3.12.060_Maintenance_Of_Alarm_Systems" w:history="1">
        <w:r w:rsidR="008F12D1" w:rsidRPr="00D81587">
          <w:rPr>
            <w:rFonts w:ascii="Arial" w:hAnsi="Arial" w:cs="Arial"/>
            <w:b/>
            <w:bCs/>
            <w:u w:val="single"/>
          </w:rPr>
          <w:t xml:space="preserve">3.12.060 Maintenance </w:t>
        </w:r>
        <w:proofErr w:type="gramStart"/>
        <w:r w:rsidR="008F12D1" w:rsidRPr="00D81587">
          <w:rPr>
            <w:rFonts w:ascii="Arial" w:hAnsi="Arial" w:cs="Arial"/>
            <w:b/>
            <w:bCs/>
            <w:u w:val="single"/>
          </w:rPr>
          <w:t>Of</w:t>
        </w:r>
        <w:proofErr w:type="gramEnd"/>
        <w:r w:rsidR="008F12D1" w:rsidRPr="00D81587">
          <w:rPr>
            <w:rFonts w:ascii="Arial" w:hAnsi="Arial" w:cs="Arial"/>
            <w:b/>
            <w:bCs/>
            <w:u w:val="single"/>
          </w:rPr>
          <w:t xml:space="preserve"> Alarm Systems</w:t>
        </w:r>
      </w:hyperlink>
    </w:p>
    <w:p w14:paraId="2D9B52B0" w14:textId="77777777" w:rsidR="008F12D1" w:rsidRPr="00D81587" w:rsidRDefault="008F12D1" w:rsidP="008F12D1">
      <w:pPr>
        <w:numPr>
          <w:ilvl w:val="0"/>
          <w:numId w:val="14"/>
        </w:numPr>
        <w:shd w:val="clear" w:color="auto" w:fill="FFFFFF"/>
        <w:spacing w:before="100" w:beforeAutospacing="1" w:after="100" w:afterAutospacing="1"/>
        <w:contextualSpacing/>
        <w:jc w:val="both"/>
        <w:rPr>
          <w:rFonts w:ascii="Arial" w:hAnsi="Arial" w:cs="Arial"/>
        </w:rPr>
      </w:pPr>
      <w:r w:rsidRPr="00D81587">
        <w:rPr>
          <w:rFonts w:ascii="Arial" w:hAnsi="Arial" w:cs="Arial"/>
        </w:rPr>
        <w:t>The principal shall, at all times, be responsible for the proper maintenance and repair of the alarm system, including the repair or replacement of any component or design feature.</w:t>
      </w:r>
    </w:p>
    <w:p w14:paraId="3ABFF252" w14:textId="77777777" w:rsidR="008F12D1" w:rsidRPr="00D81587" w:rsidRDefault="008F12D1" w:rsidP="008F12D1">
      <w:pPr>
        <w:numPr>
          <w:ilvl w:val="0"/>
          <w:numId w:val="14"/>
        </w:numPr>
        <w:shd w:val="clear" w:color="auto" w:fill="FFFFFF"/>
        <w:spacing w:before="100" w:beforeAutospacing="1" w:after="100" w:afterAutospacing="1"/>
        <w:contextualSpacing/>
        <w:jc w:val="both"/>
        <w:rPr>
          <w:rFonts w:ascii="Arial" w:hAnsi="Arial" w:cs="Arial"/>
        </w:rPr>
      </w:pPr>
      <w:r w:rsidRPr="00D81587">
        <w:rPr>
          <w:rFonts w:ascii="Arial" w:hAnsi="Arial" w:cs="Arial"/>
        </w:rPr>
        <w:t>Each alarm system shall be maintained so that each audible annunciator will automatically silence within fifteen (15) minutes after being activated, and will not be reactivated unless a new emergency occurs.</w:t>
      </w:r>
    </w:p>
    <w:p w14:paraId="70BFF918" w14:textId="2FFA1ABF" w:rsidR="008F12D1" w:rsidRPr="00D81587" w:rsidRDefault="008F12D1" w:rsidP="008F12D1">
      <w:pPr>
        <w:numPr>
          <w:ilvl w:val="0"/>
          <w:numId w:val="14"/>
        </w:numPr>
        <w:shd w:val="clear" w:color="auto" w:fill="FFFFFF"/>
        <w:spacing w:before="100" w:beforeAutospacing="1" w:after="100" w:afterAutospacing="1"/>
        <w:contextualSpacing/>
        <w:jc w:val="both"/>
        <w:rPr>
          <w:rFonts w:ascii="Arial" w:hAnsi="Arial" w:cs="Arial"/>
        </w:rPr>
      </w:pPr>
      <w:r w:rsidRPr="00D81587">
        <w:rPr>
          <w:rFonts w:ascii="Arial" w:hAnsi="Arial" w:cs="Arial"/>
        </w:rPr>
        <w:t>An alarm system incorporating an audible annunciator shall not be tested between the hours of 8:00 p.m. of any day and 7:00 a.m. of the following day.</w:t>
      </w:r>
    </w:p>
    <w:p w14:paraId="28E0E010" w14:textId="77777777" w:rsidR="008F12D1" w:rsidRPr="00D81587" w:rsidRDefault="008F12D1" w:rsidP="008F12D1">
      <w:pPr>
        <w:shd w:val="clear" w:color="auto" w:fill="FFFFFF"/>
        <w:spacing w:before="100" w:beforeAutospacing="1" w:after="100" w:afterAutospacing="1"/>
        <w:contextualSpacing/>
        <w:jc w:val="both"/>
        <w:rPr>
          <w:rFonts w:ascii="Arial" w:hAnsi="Arial" w:cs="Arial"/>
        </w:rPr>
      </w:pPr>
    </w:p>
    <w:p w14:paraId="0FC40E99" w14:textId="56009503" w:rsidR="008F12D1" w:rsidRPr="00D81587" w:rsidRDefault="008F12D1" w:rsidP="008F12D1">
      <w:pPr>
        <w:shd w:val="clear" w:color="auto" w:fill="FFFFFF"/>
        <w:spacing w:after="150"/>
        <w:contextualSpacing/>
        <w:jc w:val="both"/>
        <w:rPr>
          <w:rFonts w:ascii="Arial" w:hAnsi="Arial" w:cs="Arial"/>
        </w:rPr>
      </w:pPr>
      <w:r w:rsidRPr="00D81587">
        <w:rPr>
          <w:rFonts w:ascii="Arial" w:hAnsi="Arial" w:cs="Arial"/>
        </w:rPr>
        <w:t>(Ord. 5760 § 2 (part), 2003)</w:t>
      </w:r>
    </w:p>
    <w:p w14:paraId="6F616DB4" w14:textId="77777777" w:rsidR="008F12D1" w:rsidRPr="00D81587" w:rsidRDefault="008F12D1" w:rsidP="008F12D1">
      <w:pPr>
        <w:shd w:val="clear" w:color="auto" w:fill="FFFFFF"/>
        <w:spacing w:after="150"/>
        <w:contextualSpacing/>
        <w:jc w:val="both"/>
        <w:rPr>
          <w:rFonts w:ascii="Arial" w:hAnsi="Arial" w:cs="Arial"/>
        </w:rPr>
      </w:pPr>
    </w:p>
    <w:p w14:paraId="6F70C73D" w14:textId="77777777" w:rsidR="008F12D1" w:rsidRPr="00D81587" w:rsidRDefault="00F56B19" w:rsidP="008F12D1">
      <w:pPr>
        <w:shd w:val="clear" w:color="auto" w:fill="FFFFFF"/>
        <w:contextualSpacing/>
        <w:jc w:val="both"/>
        <w:rPr>
          <w:rFonts w:ascii="Arial" w:hAnsi="Arial" w:cs="Arial"/>
          <w:b/>
          <w:bCs/>
        </w:rPr>
      </w:pPr>
      <w:hyperlink r:id="rId32" w:anchor="name=3.12.070_Required_Information_For_PCCC_Notification" w:history="1">
        <w:r w:rsidR="008F12D1" w:rsidRPr="00D81587">
          <w:rPr>
            <w:rFonts w:ascii="Arial" w:hAnsi="Arial" w:cs="Arial"/>
            <w:b/>
            <w:bCs/>
            <w:u w:val="single"/>
          </w:rPr>
          <w:t xml:space="preserve">3.12.070 Required Information </w:t>
        </w:r>
        <w:proofErr w:type="gramStart"/>
        <w:r w:rsidR="008F12D1" w:rsidRPr="00D81587">
          <w:rPr>
            <w:rFonts w:ascii="Arial" w:hAnsi="Arial" w:cs="Arial"/>
            <w:b/>
            <w:bCs/>
            <w:u w:val="single"/>
          </w:rPr>
          <w:t>For</w:t>
        </w:r>
        <w:proofErr w:type="gramEnd"/>
        <w:r w:rsidR="008F12D1" w:rsidRPr="00D81587">
          <w:rPr>
            <w:rFonts w:ascii="Arial" w:hAnsi="Arial" w:cs="Arial"/>
            <w:b/>
            <w:bCs/>
            <w:u w:val="single"/>
          </w:rPr>
          <w:t xml:space="preserve"> PCCC Notification</w:t>
        </w:r>
      </w:hyperlink>
    </w:p>
    <w:p w14:paraId="54987030" w14:textId="77777777" w:rsidR="008F12D1" w:rsidRPr="00D81587" w:rsidRDefault="008F12D1" w:rsidP="008F12D1">
      <w:pPr>
        <w:shd w:val="clear" w:color="auto" w:fill="FFFFFF"/>
        <w:spacing w:after="150"/>
        <w:contextualSpacing/>
        <w:jc w:val="both"/>
        <w:rPr>
          <w:rFonts w:ascii="Arial" w:hAnsi="Arial" w:cs="Arial"/>
        </w:rPr>
      </w:pPr>
      <w:r w:rsidRPr="00D81587">
        <w:rPr>
          <w:rFonts w:ascii="Arial" w:hAnsi="Arial" w:cs="Arial"/>
        </w:rPr>
        <w:t>Any alarm business communicating the presence of an emergency to the PCCC shall provide the following information:</w:t>
      </w:r>
    </w:p>
    <w:p w14:paraId="7714B32E" w14:textId="77777777" w:rsidR="008F12D1" w:rsidRPr="00D81587" w:rsidRDefault="008F12D1" w:rsidP="008F12D1">
      <w:pPr>
        <w:numPr>
          <w:ilvl w:val="0"/>
          <w:numId w:val="15"/>
        </w:numPr>
        <w:shd w:val="clear" w:color="auto" w:fill="FFFFFF"/>
        <w:spacing w:before="100" w:beforeAutospacing="1" w:after="100" w:afterAutospacing="1"/>
        <w:contextualSpacing/>
        <w:jc w:val="both"/>
        <w:rPr>
          <w:rFonts w:ascii="Arial" w:hAnsi="Arial" w:cs="Arial"/>
        </w:rPr>
      </w:pPr>
      <w:r w:rsidRPr="00D81587">
        <w:rPr>
          <w:rFonts w:ascii="Arial" w:hAnsi="Arial" w:cs="Arial"/>
        </w:rPr>
        <w:t>The name of the principal, the address of the protected premises, the type of premises (home, office, etc.) and the business name, if any, by which the premises are known. Such information shall be repeated a second time at the end of the message;</w:t>
      </w:r>
    </w:p>
    <w:p w14:paraId="702AF26E" w14:textId="77777777" w:rsidR="008F12D1" w:rsidRPr="00D81587" w:rsidRDefault="008F12D1" w:rsidP="008F12D1">
      <w:pPr>
        <w:numPr>
          <w:ilvl w:val="0"/>
          <w:numId w:val="15"/>
        </w:numPr>
        <w:shd w:val="clear" w:color="auto" w:fill="FFFFFF"/>
        <w:spacing w:before="100" w:beforeAutospacing="1" w:after="100" w:afterAutospacing="1"/>
        <w:contextualSpacing/>
        <w:jc w:val="both"/>
        <w:rPr>
          <w:rFonts w:ascii="Arial" w:hAnsi="Arial" w:cs="Arial"/>
        </w:rPr>
      </w:pPr>
      <w:r w:rsidRPr="00D81587">
        <w:rPr>
          <w:rFonts w:ascii="Arial" w:hAnsi="Arial" w:cs="Arial"/>
        </w:rPr>
        <w:t>The name and telephone number of the principal, business, or its agent having ready access to the protected premises; and</w:t>
      </w:r>
    </w:p>
    <w:p w14:paraId="3AA35694" w14:textId="07BA7586" w:rsidR="008F12D1" w:rsidRPr="00D81587" w:rsidRDefault="008F12D1" w:rsidP="008F12D1">
      <w:pPr>
        <w:numPr>
          <w:ilvl w:val="0"/>
          <w:numId w:val="15"/>
        </w:numPr>
        <w:shd w:val="clear" w:color="auto" w:fill="FFFFFF"/>
        <w:spacing w:before="100" w:beforeAutospacing="1" w:after="100" w:afterAutospacing="1"/>
        <w:contextualSpacing/>
        <w:jc w:val="both"/>
        <w:rPr>
          <w:rFonts w:ascii="Arial" w:hAnsi="Arial" w:cs="Arial"/>
        </w:rPr>
      </w:pPr>
      <w:r w:rsidRPr="00D81587">
        <w:rPr>
          <w:rFonts w:ascii="Arial" w:hAnsi="Arial" w:cs="Arial"/>
        </w:rPr>
        <w:t>The apparent nature or type of an emergency indicated, e.g., burglary in progress, robbery, fire, rescue, or other emergency.</w:t>
      </w:r>
    </w:p>
    <w:p w14:paraId="173B5526" w14:textId="77777777" w:rsidR="008F12D1" w:rsidRPr="00D81587" w:rsidRDefault="008F12D1" w:rsidP="008F12D1">
      <w:pPr>
        <w:shd w:val="clear" w:color="auto" w:fill="FFFFFF"/>
        <w:spacing w:before="100" w:beforeAutospacing="1" w:after="100" w:afterAutospacing="1"/>
        <w:ind w:left="720"/>
        <w:contextualSpacing/>
        <w:jc w:val="both"/>
        <w:rPr>
          <w:rFonts w:ascii="Arial" w:hAnsi="Arial" w:cs="Arial"/>
        </w:rPr>
      </w:pPr>
    </w:p>
    <w:p w14:paraId="273D45E8" w14:textId="5A3E4082" w:rsidR="008F12D1" w:rsidRPr="00D81587" w:rsidRDefault="008F12D1" w:rsidP="008F12D1">
      <w:pPr>
        <w:shd w:val="clear" w:color="auto" w:fill="FFFFFF"/>
        <w:spacing w:after="150"/>
        <w:contextualSpacing/>
        <w:jc w:val="both"/>
        <w:rPr>
          <w:rFonts w:ascii="Arial" w:hAnsi="Arial" w:cs="Arial"/>
        </w:rPr>
      </w:pPr>
      <w:r w:rsidRPr="00D81587">
        <w:rPr>
          <w:rFonts w:ascii="Arial" w:hAnsi="Arial" w:cs="Arial"/>
        </w:rPr>
        <w:t>(Ord. 5760 § 2 (part), 2003)</w:t>
      </w:r>
    </w:p>
    <w:p w14:paraId="213DB3CA" w14:textId="77777777" w:rsidR="008F12D1" w:rsidRPr="00D81587" w:rsidRDefault="008F12D1" w:rsidP="008F12D1">
      <w:pPr>
        <w:shd w:val="clear" w:color="auto" w:fill="FFFFFF"/>
        <w:spacing w:after="150"/>
        <w:contextualSpacing/>
        <w:jc w:val="both"/>
        <w:rPr>
          <w:rFonts w:ascii="Arial" w:hAnsi="Arial" w:cs="Arial"/>
        </w:rPr>
      </w:pPr>
    </w:p>
    <w:p w14:paraId="74AF9C76" w14:textId="77777777" w:rsidR="008F12D1" w:rsidRPr="00D81587" w:rsidRDefault="00F56B19" w:rsidP="008F12D1">
      <w:pPr>
        <w:shd w:val="clear" w:color="auto" w:fill="FFFFFF"/>
        <w:contextualSpacing/>
        <w:jc w:val="both"/>
        <w:rPr>
          <w:rFonts w:ascii="Arial" w:hAnsi="Arial" w:cs="Arial"/>
          <w:b/>
          <w:bCs/>
        </w:rPr>
      </w:pPr>
      <w:hyperlink r:id="rId33" w:anchor="name=3.12.090_Suspension_Or_Revocation_Of_License_Or_Permit" w:history="1">
        <w:r w:rsidR="008F12D1" w:rsidRPr="00D81587">
          <w:rPr>
            <w:rFonts w:ascii="Arial" w:hAnsi="Arial" w:cs="Arial"/>
            <w:b/>
            <w:bCs/>
            <w:u w:val="single"/>
          </w:rPr>
          <w:t xml:space="preserve">3.12.080 Suspension </w:t>
        </w:r>
        <w:proofErr w:type="gramStart"/>
        <w:r w:rsidR="008F12D1" w:rsidRPr="00D81587">
          <w:rPr>
            <w:rFonts w:ascii="Arial" w:hAnsi="Arial" w:cs="Arial"/>
            <w:b/>
            <w:bCs/>
            <w:u w:val="single"/>
          </w:rPr>
          <w:t>Or</w:t>
        </w:r>
        <w:proofErr w:type="gramEnd"/>
        <w:r w:rsidR="008F12D1" w:rsidRPr="00D81587">
          <w:rPr>
            <w:rFonts w:ascii="Arial" w:hAnsi="Arial" w:cs="Arial"/>
            <w:b/>
            <w:bCs/>
            <w:u w:val="single"/>
          </w:rPr>
          <w:t xml:space="preserve"> Revocation Of License Or Permit</w:t>
        </w:r>
      </w:hyperlink>
    </w:p>
    <w:p w14:paraId="10124A24" w14:textId="77777777" w:rsidR="008F12D1" w:rsidRPr="00D81587" w:rsidRDefault="008F12D1" w:rsidP="008F12D1">
      <w:pPr>
        <w:numPr>
          <w:ilvl w:val="0"/>
          <w:numId w:val="16"/>
        </w:numPr>
        <w:shd w:val="clear" w:color="auto" w:fill="FFFFFF"/>
        <w:spacing w:before="100" w:beforeAutospacing="1" w:after="100" w:afterAutospacing="1"/>
        <w:contextualSpacing/>
        <w:jc w:val="both"/>
        <w:rPr>
          <w:rFonts w:ascii="Arial" w:hAnsi="Arial" w:cs="Arial"/>
        </w:rPr>
      </w:pPr>
      <w:r w:rsidRPr="00D81587">
        <w:rPr>
          <w:rFonts w:ascii="Arial" w:hAnsi="Arial" w:cs="Arial"/>
        </w:rPr>
        <w:t>The following shall constitute grounds for suspension and/or revocation of a license or permit:</w:t>
      </w:r>
    </w:p>
    <w:p w14:paraId="28B2F084" w14:textId="77777777" w:rsidR="008F12D1" w:rsidRPr="00D81587" w:rsidRDefault="008F12D1" w:rsidP="008F12D1">
      <w:pPr>
        <w:numPr>
          <w:ilvl w:val="1"/>
          <w:numId w:val="16"/>
        </w:numPr>
        <w:shd w:val="clear" w:color="auto" w:fill="FFFFFF"/>
        <w:spacing w:before="100" w:beforeAutospacing="1" w:after="100" w:afterAutospacing="1"/>
        <w:contextualSpacing/>
        <w:jc w:val="both"/>
        <w:rPr>
          <w:rFonts w:ascii="Arial" w:hAnsi="Arial" w:cs="Arial"/>
        </w:rPr>
      </w:pPr>
      <w:r w:rsidRPr="00D81587">
        <w:rPr>
          <w:rFonts w:ascii="Arial" w:hAnsi="Arial" w:cs="Arial"/>
        </w:rPr>
        <w:t>The violation of any of the provisions of this chapter;</w:t>
      </w:r>
    </w:p>
    <w:p w14:paraId="73C1BC96" w14:textId="77777777" w:rsidR="008F12D1" w:rsidRPr="00D81587" w:rsidRDefault="008F12D1" w:rsidP="008F12D1">
      <w:pPr>
        <w:numPr>
          <w:ilvl w:val="1"/>
          <w:numId w:val="16"/>
        </w:numPr>
        <w:shd w:val="clear" w:color="auto" w:fill="FFFFFF"/>
        <w:spacing w:before="100" w:beforeAutospacing="1" w:after="100" w:afterAutospacing="1"/>
        <w:contextualSpacing/>
        <w:jc w:val="both"/>
        <w:rPr>
          <w:rFonts w:ascii="Arial" w:hAnsi="Arial" w:cs="Arial"/>
        </w:rPr>
      </w:pPr>
      <w:r w:rsidRPr="00D81587">
        <w:rPr>
          <w:rFonts w:ascii="Arial" w:hAnsi="Arial" w:cs="Arial"/>
        </w:rPr>
        <w:t>When an alarm system is knowingly activated by a licensee, permit holder, owner or employee or agent of the parties, in a situation where no burglary, fire intrusion, robbery, medical emergency or other emergency is actually in progress;</w:t>
      </w:r>
    </w:p>
    <w:p w14:paraId="6A6CAF04" w14:textId="77777777" w:rsidR="008F12D1" w:rsidRPr="00D81587" w:rsidRDefault="008F12D1" w:rsidP="008F12D1">
      <w:pPr>
        <w:numPr>
          <w:ilvl w:val="1"/>
          <w:numId w:val="16"/>
        </w:numPr>
        <w:shd w:val="clear" w:color="auto" w:fill="FFFFFF"/>
        <w:spacing w:before="100" w:beforeAutospacing="1" w:after="100" w:afterAutospacing="1"/>
        <w:contextualSpacing/>
        <w:jc w:val="both"/>
        <w:rPr>
          <w:rFonts w:ascii="Arial" w:hAnsi="Arial" w:cs="Arial"/>
        </w:rPr>
      </w:pPr>
      <w:r w:rsidRPr="00D81587">
        <w:rPr>
          <w:rFonts w:ascii="Arial" w:hAnsi="Arial" w:cs="Arial"/>
        </w:rPr>
        <w:t>When the licensee, permit holder, owner or an employee or agent of the parties has knowingly made any false, misleading or fraudulent statement of material fact in the application for a license or any report or record required to be filed with the city; or</w:t>
      </w:r>
    </w:p>
    <w:p w14:paraId="66831547" w14:textId="77777777" w:rsidR="008F12D1" w:rsidRPr="00D81587" w:rsidRDefault="008F12D1" w:rsidP="008F12D1">
      <w:pPr>
        <w:numPr>
          <w:ilvl w:val="1"/>
          <w:numId w:val="16"/>
        </w:numPr>
        <w:shd w:val="clear" w:color="auto" w:fill="FFFFFF"/>
        <w:spacing w:before="100" w:beforeAutospacing="1" w:after="100" w:afterAutospacing="1"/>
        <w:contextualSpacing/>
        <w:jc w:val="both"/>
        <w:rPr>
          <w:rFonts w:ascii="Arial" w:hAnsi="Arial" w:cs="Arial"/>
        </w:rPr>
      </w:pPr>
      <w:r w:rsidRPr="00D81587">
        <w:rPr>
          <w:rFonts w:ascii="Arial" w:hAnsi="Arial" w:cs="Arial"/>
        </w:rPr>
        <w:t>Failure to pay applicable fees.</w:t>
      </w:r>
    </w:p>
    <w:p w14:paraId="4DD4230D" w14:textId="77777777" w:rsidR="008F12D1" w:rsidRPr="00D81587" w:rsidRDefault="008F12D1" w:rsidP="008F12D1">
      <w:pPr>
        <w:numPr>
          <w:ilvl w:val="0"/>
          <w:numId w:val="16"/>
        </w:numPr>
        <w:shd w:val="clear" w:color="auto" w:fill="FFFFFF"/>
        <w:spacing w:before="100" w:beforeAutospacing="1" w:after="100" w:afterAutospacing="1"/>
        <w:contextualSpacing/>
        <w:jc w:val="both"/>
        <w:rPr>
          <w:rFonts w:ascii="Arial" w:hAnsi="Arial" w:cs="Arial"/>
        </w:rPr>
      </w:pPr>
      <w:r w:rsidRPr="00D81587">
        <w:rPr>
          <w:rFonts w:ascii="Arial" w:hAnsi="Arial" w:cs="Arial"/>
        </w:rPr>
        <w:t xml:space="preserve">The city or designee, in the case of suspension, shall serve the permit holder with a written order of suspension stating the reasons for the suspension. The order shall be effective immediately if personally served, or seventy-two (72) hours after the order of suspension has been deposited by ordinary mail, postage prepaid, in the U.S. mail to the address provided on the permit. When an order becomes effective, the permit holder shall immediately discontinue the use of any alarm system requiring a permit under this chapter, and cease all operations conducted under the authority of any permit, unless such alarm is mandated or required as a matter of federal, state or local law and cannot be disconnected. </w:t>
      </w:r>
    </w:p>
    <w:p w14:paraId="5E5196E4" w14:textId="77777777" w:rsidR="008F12D1" w:rsidRPr="00D81587" w:rsidRDefault="008F12D1" w:rsidP="008F12D1">
      <w:pPr>
        <w:numPr>
          <w:ilvl w:val="0"/>
          <w:numId w:val="16"/>
        </w:numPr>
        <w:shd w:val="clear" w:color="auto" w:fill="FFFFFF"/>
        <w:spacing w:before="100" w:beforeAutospacing="1" w:after="100" w:afterAutospacing="1"/>
        <w:contextualSpacing/>
        <w:jc w:val="both"/>
        <w:rPr>
          <w:rFonts w:ascii="Arial" w:hAnsi="Arial" w:cs="Arial"/>
        </w:rPr>
      </w:pPr>
      <w:r w:rsidRPr="00D81587">
        <w:rPr>
          <w:rFonts w:ascii="Arial" w:hAnsi="Arial" w:cs="Arial"/>
        </w:rPr>
        <w:t>A suspension shall become a revocation thirty (30) days after the order of suspension becomes effective unless the permit holder files an appeal of the order of suspension in the manner as hereinafter set forth in this chapter. When an appeal is filed, the order of suspension shall be stayed pending final determination of the appeal. The suspension shall become a revocation if the decision of the hearing officer upholds the suspension, unless the decision is ultimately overruled by the city council pursuant to CBMC 3.12.090. The suspension shall be dissolved immediately if the decision of the hearing officer reverses the suspension. If the hearing officer and/or city council concur in the suspension and at least fifteen (15) days have elapsed since notification to the licensee of the suspension, the suspension shall be deemed a revocation of the permit.</w:t>
      </w:r>
    </w:p>
    <w:p w14:paraId="7B169B9D" w14:textId="77777777" w:rsidR="008F12D1" w:rsidRPr="00D81587" w:rsidRDefault="008F12D1" w:rsidP="008F12D1">
      <w:pPr>
        <w:numPr>
          <w:ilvl w:val="0"/>
          <w:numId w:val="16"/>
        </w:numPr>
        <w:shd w:val="clear" w:color="auto" w:fill="FFFFFF"/>
        <w:spacing w:before="100" w:beforeAutospacing="1" w:after="100" w:afterAutospacing="1"/>
        <w:contextualSpacing/>
        <w:jc w:val="both"/>
        <w:rPr>
          <w:rFonts w:ascii="Arial" w:hAnsi="Arial" w:cs="Arial"/>
        </w:rPr>
      </w:pPr>
      <w:r w:rsidRPr="00D81587">
        <w:rPr>
          <w:rFonts w:ascii="Arial" w:hAnsi="Arial" w:cs="Arial"/>
        </w:rPr>
        <w:t>If any permit is revoked pursuant to this chapter, the permit holder shall immediately surrender the permit to the city clerk.</w:t>
      </w:r>
    </w:p>
    <w:p w14:paraId="2D5CE0BB" w14:textId="77777777" w:rsidR="008F12D1" w:rsidRPr="00D81587" w:rsidRDefault="008F12D1" w:rsidP="008F12D1">
      <w:pPr>
        <w:numPr>
          <w:ilvl w:val="0"/>
          <w:numId w:val="16"/>
        </w:numPr>
        <w:shd w:val="clear" w:color="auto" w:fill="FFFFFF"/>
        <w:spacing w:before="100" w:beforeAutospacing="1" w:after="100" w:afterAutospacing="1"/>
        <w:contextualSpacing/>
        <w:jc w:val="both"/>
        <w:rPr>
          <w:rFonts w:ascii="Arial" w:hAnsi="Arial" w:cs="Arial"/>
        </w:rPr>
      </w:pPr>
      <w:r w:rsidRPr="00D81587">
        <w:rPr>
          <w:rFonts w:ascii="Arial" w:hAnsi="Arial" w:cs="Arial"/>
        </w:rPr>
        <w:t>Whenever an alarm system which is under suspension, revocation or renewal has been repaired so as to be capable of functioning properly, and the city has received from an alarm company written certification to such effect, the city may recommend reinstatement of the alarm permit, and the permit shall then be issued or reinstated.</w:t>
      </w:r>
    </w:p>
    <w:p w14:paraId="5F2621CD" w14:textId="572709D3" w:rsidR="008F12D1" w:rsidRPr="00D81587" w:rsidRDefault="008F12D1" w:rsidP="008F12D1">
      <w:pPr>
        <w:numPr>
          <w:ilvl w:val="0"/>
          <w:numId w:val="16"/>
        </w:numPr>
        <w:shd w:val="clear" w:color="auto" w:fill="FFFFFF"/>
        <w:spacing w:before="100" w:beforeAutospacing="1" w:after="100" w:afterAutospacing="1"/>
        <w:contextualSpacing/>
        <w:jc w:val="both"/>
        <w:rPr>
          <w:rFonts w:ascii="Arial" w:hAnsi="Arial" w:cs="Arial"/>
        </w:rPr>
      </w:pPr>
      <w:r w:rsidRPr="00D81587">
        <w:rPr>
          <w:rFonts w:ascii="Arial" w:hAnsi="Arial" w:cs="Arial"/>
        </w:rPr>
        <w:t>Any permit holder aggrieved by the decision of the city shall have the right of appeal regarding a denial of an application for a permit or renewal thereof; or for any penalty assessed or any order of suspension issued. The appeal will follow the process set forth in CBMC 3.12.090.</w:t>
      </w:r>
    </w:p>
    <w:p w14:paraId="0FB0BB66" w14:textId="77777777" w:rsidR="008F12D1" w:rsidRPr="00D81587" w:rsidRDefault="008F12D1" w:rsidP="008F12D1">
      <w:pPr>
        <w:shd w:val="clear" w:color="auto" w:fill="FFFFFF"/>
        <w:spacing w:before="100" w:beforeAutospacing="1" w:after="100" w:afterAutospacing="1"/>
        <w:ind w:left="720"/>
        <w:contextualSpacing/>
        <w:jc w:val="both"/>
        <w:rPr>
          <w:rFonts w:ascii="Arial" w:hAnsi="Arial" w:cs="Arial"/>
        </w:rPr>
      </w:pPr>
    </w:p>
    <w:p w14:paraId="54EB9455" w14:textId="782E61E7" w:rsidR="008F12D1" w:rsidRDefault="008F12D1" w:rsidP="008F12D1">
      <w:pPr>
        <w:shd w:val="clear" w:color="auto" w:fill="FFFFFF"/>
        <w:spacing w:after="150"/>
        <w:contextualSpacing/>
        <w:jc w:val="both"/>
        <w:rPr>
          <w:rFonts w:ascii="Arial" w:hAnsi="Arial" w:cs="Arial"/>
        </w:rPr>
      </w:pPr>
      <w:r w:rsidRPr="00D81587">
        <w:rPr>
          <w:rFonts w:ascii="Arial" w:hAnsi="Arial" w:cs="Arial"/>
        </w:rPr>
        <w:t>(Ord. 5760 § 2 (part), 2003)</w:t>
      </w:r>
    </w:p>
    <w:p w14:paraId="266EDCB2" w14:textId="06156339" w:rsidR="001908CB" w:rsidRDefault="001908CB" w:rsidP="008F12D1">
      <w:pPr>
        <w:shd w:val="clear" w:color="auto" w:fill="FFFFFF"/>
        <w:spacing w:after="150"/>
        <w:contextualSpacing/>
        <w:jc w:val="both"/>
        <w:rPr>
          <w:rFonts w:ascii="Arial" w:hAnsi="Arial" w:cs="Arial"/>
        </w:rPr>
      </w:pPr>
    </w:p>
    <w:p w14:paraId="7D8C2AEA" w14:textId="77777777" w:rsidR="001908CB" w:rsidRPr="00D81587" w:rsidRDefault="001908CB" w:rsidP="008F12D1">
      <w:pPr>
        <w:shd w:val="clear" w:color="auto" w:fill="FFFFFF"/>
        <w:spacing w:after="150"/>
        <w:contextualSpacing/>
        <w:jc w:val="both"/>
        <w:rPr>
          <w:rFonts w:ascii="Arial" w:hAnsi="Arial" w:cs="Arial"/>
        </w:rPr>
      </w:pPr>
    </w:p>
    <w:p w14:paraId="6ACDC5DD" w14:textId="77777777" w:rsidR="008F12D1" w:rsidRPr="00D81587" w:rsidRDefault="008F12D1" w:rsidP="008F12D1">
      <w:pPr>
        <w:shd w:val="clear" w:color="auto" w:fill="FFFFFF"/>
        <w:spacing w:after="150"/>
        <w:contextualSpacing/>
        <w:jc w:val="both"/>
        <w:rPr>
          <w:rFonts w:ascii="Arial" w:hAnsi="Arial" w:cs="Arial"/>
        </w:rPr>
      </w:pPr>
    </w:p>
    <w:p w14:paraId="6CA65911" w14:textId="77777777" w:rsidR="008F12D1" w:rsidRPr="00D81587" w:rsidRDefault="00F56B19" w:rsidP="008F12D1">
      <w:pPr>
        <w:shd w:val="clear" w:color="auto" w:fill="FFFFFF"/>
        <w:contextualSpacing/>
        <w:jc w:val="both"/>
        <w:rPr>
          <w:rFonts w:ascii="Arial" w:hAnsi="Arial" w:cs="Arial"/>
          <w:b/>
          <w:bCs/>
        </w:rPr>
      </w:pPr>
      <w:hyperlink r:id="rId34" w:anchor="name=3.12.100_Appeal_Procedure" w:history="1">
        <w:r w:rsidR="008F12D1" w:rsidRPr="00D81587">
          <w:rPr>
            <w:rFonts w:ascii="Arial" w:hAnsi="Arial" w:cs="Arial"/>
            <w:b/>
            <w:bCs/>
            <w:u w:val="single"/>
          </w:rPr>
          <w:t>3.12.090 Appeal Procedure</w:t>
        </w:r>
      </w:hyperlink>
    </w:p>
    <w:p w14:paraId="44B3D95C" w14:textId="732C9961" w:rsidR="008F12D1" w:rsidRPr="00D81587" w:rsidRDefault="008F12D1" w:rsidP="008F12D1">
      <w:pPr>
        <w:shd w:val="clear" w:color="auto" w:fill="FFFFFF"/>
        <w:spacing w:after="150"/>
        <w:contextualSpacing/>
        <w:jc w:val="both"/>
        <w:rPr>
          <w:rFonts w:ascii="Arial" w:hAnsi="Arial" w:cs="Arial"/>
        </w:rPr>
      </w:pPr>
      <w:r w:rsidRPr="00D81587">
        <w:rPr>
          <w:rFonts w:ascii="Arial" w:hAnsi="Arial" w:cs="Arial"/>
        </w:rPr>
        <w:t>An alarm system owner who receives a notice of a suspension and believes that notice was improperly issued may appeal the notice to the city attorney's office within thirty (30) days of receiving the notice. A designated hearing officer may make a determination on the information contained in the appeal form or schedule a hearing, if necessary. The hearing officer may determine if suspension is appropriate.  Any alarm system owner wishing to appeal the decision of the hearing officer may appeal that decision in writing to the Council Bluffs City Council within ten (10) days of the hearing officer's decision. Any further appeals shall be to the Iowa District Court of Pottawattamie County.</w:t>
      </w:r>
    </w:p>
    <w:p w14:paraId="1105263C" w14:textId="77777777" w:rsidR="008F12D1" w:rsidRPr="00D81587" w:rsidRDefault="008F12D1" w:rsidP="008F12D1">
      <w:pPr>
        <w:shd w:val="clear" w:color="auto" w:fill="FFFFFF"/>
        <w:spacing w:after="150"/>
        <w:contextualSpacing/>
        <w:jc w:val="both"/>
        <w:rPr>
          <w:rFonts w:ascii="Arial" w:hAnsi="Arial" w:cs="Arial"/>
        </w:rPr>
      </w:pPr>
    </w:p>
    <w:p w14:paraId="42A685C0" w14:textId="0D98995A" w:rsidR="008F12D1" w:rsidRPr="00D81587" w:rsidRDefault="008F12D1" w:rsidP="008F12D1">
      <w:pPr>
        <w:shd w:val="clear" w:color="auto" w:fill="FFFFFF"/>
        <w:spacing w:after="150"/>
        <w:contextualSpacing/>
        <w:jc w:val="both"/>
        <w:rPr>
          <w:rFonts w:ascii="Arial" w:hAnsi="Arial" w:cs="Arial"/>
        </w:rPr>
      </w:pPr>
      <w:r w:rsidRPr="00D81587">
        <w:rPr>
          <w:rFonts w:ascii="Arial" w:hAnsi="Arial" w:cs="Arial"/>
        </w:rPr>
        <w:t>(Ord. 5760 § 2 (part), 2003)</w:t>
      </w:r>
    </w:p>
    <w:p w14:paraId="323FC519" w14:textId="77777777" w:rsidR="008F12D1" w:rsidRPr="00D81587" w:rsidRDefault="008F12D1" w:rsidP="008F12D1">
      <w:pPr>
        <w:shd w:val="clear" w:color="auto" w:fill="FFFFFF"/>
        <w:spacing w:after="150"/>
        <w:contextualSpacing/>
        <w:jc w:val="both"/>
        <w:rPr>
          <w:rFonts w:ascii="Arial" w:hAnsi="Arial" w:cs="Arial"/>
        </w:rPr>
      </w:pPr>
    </w:p>
    <w:p w14:paraId="0965DCBD" w14:textId="77777777" w:rsidR="008F12D1" w:rsidRPr="00D81587" w:rsidRDefault="00F56B19" w:rsidP="008F12D1">
      <w:pPr>
        <w:shd w:val="clear" w:color="auto" w:fill="FFFFFF"/>
        <w:contextualSpacing/>
        <w:jc w:val="both"/>
        <w:rPr>
          <w:rFonts w:ascii="Arial" w:hAnsi="Arial" w:cs="Arial"/>
          <w:b/>
          <w:bCs/>
        </w:rPr>
      </w:pPr>
      <w:hyperlink r:id="rId35" w:anchor="name=3.12.110_Notices" w:history="1">
        <w:r w:rsidR="008F12D1" w:rsidRPr="00D81587">
          <w:rPr>
            <w:rFonts w:ascii="Arial" w:hAnsi="Arial" w:cs="Arial"/>
            <w:b/>
            <w:bCs/>
            <w:u w:val="single"/>
          </w:rPr>
          <w:t>3.12.100 Notices</w:t>
        </w:r>
      </w:hyperlink>
    </w:p>
    <w:p w14:paraId="23D1E4CD" w14:textId="77777777" w:rsidR="008F12D1" w:rsidRPr="00D81587" w:rsidRDefault="008F12D1" w:rsidP="008F12D1">
      <w:pPr>
        <w:numPr>
          <w:ilvl w:val="0"/>
          <w:numId w:val="17"/>
        </w:numPr>
        <w:shd w:val="clear" w:color="auto" w:fill="FFFFFF"/>
        <w:spacing w:before="100" w:beforeAutospacing="1" w:after="100" w:afterAutospacing="1"/>
        <w:contextualSpacing/>
        <w:jc w:val="both"/>
        <w:rPr>
          <w:rFonts w:ascii="Arial" w:hAnsi="Arial" w:cs="Arial"/>
        </w:rPr>
      </w:pPr>
      <w:r w:rsidRPr="00D81587">
        <w:rPr>
          <w:rFonts w:ascii="Arial" w:hAnsi="Arial" w:cs="Arial"/>
        </w:rPr>
        <w:t>Notice or billing from the city to any alarm system registration holder shall be deemed to have been given or rendered on the date such notice or billing is deposited in the U.S. mail, first class postage prepaid, addressed to the registration holder at the address shown in the city's registration records. A certificate signed by the person who mailed the notice or billing shall be prima facie evidence of the facts stated therein with respect to such notice or billing.</w:t>
      </w:r>
    </w:p>
    <w:p w14:paraId="46435168" w14:textId="53791AC9" w:rsidR="008F12D1" w:rsidRPr="00D81587" w:rsidRDefault="008F12D1" w:rsidP="008F12D1">
      <w:pPr>
        <w:numPr>
          <w:ilvl w:val="0"/>
          <w:numId w:val="17"/>
        </w:numPr>
        <w:shd w:val="clear" w:color="auto" w:fill="FFFFFF"/>
        <w:spacing w:before="100" w:beforeAutospacing="1" w:after="100" w:afterAutospacing="1"/>
        <w:contextualSpacing/>
        <w:jc w:val="both"/>
        <w:rPr>
          <w:rFonts w:ascii="Arial" w:hAnsi="Arial" w:cs="Arial"/>
        </w:rPr>
      </w:pPr>
      <w:r w:rsidRPr="00D81587">
        <w:rPr>
          <w:rFonts w:ascii="Arial" w:hAnsi="Arial" w:cs="Arial"/>
        </w:rPr>
        <w:t>Notice to the city or payment under this section shall be effective when received by the appropriate city office or designee.</w:t>
      </w:r>
    </w:p>
    <w:p w14:paraId="68056E87" w14:textId="77777777" w:rsidR="008F12D1" w:rsidRPr="00D81587" w:rsidRDefault="008F12D1" w:rsidP="008F12D1">
      <w:pPr>
        <w:shd w:val="clear" w:color="auto" w:fill="FFFFFF"/>
        <w:spacing w:before="100" w:beforeAutospacing="1" w:after="100" w:afterAutospacing="1"/>
        <w:ind w:left="720"/>
        <w:contextualSpacing/>
        <w:jc w:val="both"/>
        <w:rPr>
          <w:rFonts w:ascii="Arial" w:hAnsi="Arial" w:cs="Arial"/>
        </w:rPr>
      </w:pPr>
    </w:p>
    <w:p w14:paraId="1F96E0D2" w14:textId="336E2542" w:rsidR="008F12D1" w:rsidRPr="00D81587" w:rsidRDefault="008F12D1" w:rsidP="008F12D1">
      <w:pPr>
        <w:shd w:val="clear" w:color="auto" w:fill="FFFFFF"/>
        <w:spacing w:after="150"/>
        <w:contextualSpacing/>
        <w:jc w:val="both"/>
        <w:rPr>
          <w:rFonts w:ascii="Arial" w:hAnsi="Arial" w:cs="Arial"/>
        </w:rPr>
      </w:pPr>
      <w:r w:rsidRPr="00D81587">
        <w:rPr>
          <w:rFonts w:ascii="Arial" w:hAnsi="Arial" w:cs="Arial"/>
        </w:rPr>
        <w:t>(Ord. 5760 § 2 (part), 2003)</w:t>
      </w:r>
    </w:p>
    <w:p w14:paraId="23982441" w14:textId="77777777" w:rsidR="008F12D1" w:rsidRPr="00D81587" w:rsidRDefault="008F12D1" w:rsidP="008F12D1">
      <w:pPr>
        <w:shd w:val="clear" w:color="auto" w:fill="FFFFFF"/>
        <w:spacing w:after="150"/>
        <w:contextualSpacing/>
        <w:jc w:val="both"/>
        <w:rPr>
          <w:rFonts w:ascii="Arial" w:hAnsi="Arial" w:cs="Arial"/>
        </w:rPr>
      </w:pPr>
    </w:p>
    <w:p w14:paraId="7A3B8A30" w14:textId="77777777" w:rsidR="008F12D1" w:rsidRPr="00D81587" w:rsidRDefault="00F56B19" w:rsidP="008F12D1">
      <w:pPr>
        <w:shd w:val="clear" w:color="auto" w:fill="FFFFFF"/>
        <w:contextualSpacing/>
        <w:jc w:val="both"/>
        <w:rPr>
          <w:rFonts w:ascii="Arial" w:hAnsi="Arial" w:cs="Arial"/>
          <w:b/>
          <w:bCs/>
        </w:rPr>
      </w:pPr>
      <w:hyperlink r:id="rId36" w:anchor="name=3.12.120_Penalty" w:history="1">
        <w:r w:rsidR="008F12D1" w:rsidRPr="00D81587">
          <w:rPr>
            <w:rFonts w:ascii="Arial" w:hAnsi="Arial" w:cs="Arial"/>
            <w:b/>
            <w:bCs/>
            <w:u w:val="single"/>
          </w:rPr>
          <w:t>3.12.110 Penalty</w:t>
        </w:r>
      </w:hyperlink>
    </w:p>
    <w:p w14:paraId="59315297" w14:textId="1EB38BD6" w:rsidR="008F12D1" w:rsidRPr="00D81587" w:rsidRDefault="008F12D1" w:rsidP="008F12D1">
      <w:pPr>
        <w:shd w:val="clear" w:color="auto" w:fill="FFFFFF"/>
        <w:spacing w:after="150"/>
        <w:contextualSpacing/>
        <w:jc w:val="both"/>
        <w:rPr>
          <w:rFonts w:ascii="Arial" w:hAnsi="Arial" w:cs="Arial"/>
        </w:rPr>
      </w:pPr>
      <w:r w:rsidRPr="00D81587">
        <w:rPr>
          <w:rFonts w:ascii="Arial" w:hAnsi="Arial" w:cs="Arial"/>
        </w:rPr>
        <w:t>Failure to register or pay fees as set out in this chapter shall be deemed a simple misdemeanor. Any person found guilty of a violation of any of the provisions of this chapter shall, upon conviction, be subject to the penalty provisions of CBMC 8.02.020. Each day that a violation is allowed to continue shall constitute a separate and distinct violation. At the discretion of the city attorney, any violation of the provisions of this chapter may be pursued as a municipal infraction according to the terms of CBMC 1.95, in lieu of criminal prosecution.</w:t>
      </w:r>
    </w:p>
    <w:p w14:paraId="69084963" w14:textId="77777777" w:rsidR="008F12D1" w:rsidRPr="00D81587" w:rsidRDefault="008F12D1" w:rsidP="008F12D1">
      <w:pPr>
        <w:shd w:val="clear" w:color="auto" w:fill="FFFFFF"/>
        <w:spacing w:after="150"/>
        <w:contextualSpacing/>
        <w:jc w:val="both"/>
        <w:rPr>
          <w:rFonts w:ascii="Arial" w:hAnsi="Arial" w:cs="Arial"/>
        </w:rPr>
      </w:pPr>
    </w:p>
    <w:p w14:paraId="5BD4620A" w14:textId="7DF44117" w:rsidR="008F12D1" w:rsidRPr="00D81587" w:rsidRDefault="008F12D1" w:rsidP="008F12D1">
      <w:pPr>
        <w:shd w:val="clear" w:color="auto" w:fill="FFFFFF"/>
        <w:spacing w:after="150"/>
        <w:contextualSpacing/>
        <w:jc w:val="both"/>
        <w:rPr>
          <w:rFonts w:ascii="Arial" w:hAnsi="Arial" w:cs="Arial"/>
        </w:rPr>
      </w:pPr>
      <w:r w:rsidRPr="00D81587">
        <w:rPr>
          <w:rFonts w:ascii="Arial" w:hAnsi="Arial" w:cs="Arial"/>
        </w:rPr>
        <w:t>(Ord. 5760 § 2 (part), 2003)</w:t>
      </w:r>
    </w:p>
    <w:p w14:paraId="408B3ACA" w14:textId="77777777" w:rsidR="001702E0" w:rsidRPr="00D81587" w:rsidRDefault="001702E0" w:rsidP="008F12D1">
      <w:pPr>
        <w:contextualSpacing/>
        <w:jc w:val="both"/>
        <w:rPr>
          <w:rFonts w:ascii="Arial" w:hAnsi="Arial" w:cs="Arial"/>
          <w:b/>
          <w:bCs/>
          <w:u w:val="single"/>
        </w:rPr>
      </w:pPr>
    </w:p>
    <w:p w14:paraId="4C88541D" w14:textId="77777777" w:rsidR="007E2054" w:rsidRPr="00D81587" w:rsidRDefault="007E2054" w:rsidP="008F12D1">
      <w:pPr>
        <w:contextualSpacing/>
        <w:jc w:val="both"/>
        <w:rPr>
          <w:rFonts w:ascii="Arial" w:hAnsi="Arial" w:cs="Arial"/>
        </w:rPr>
      </w:pPr>
      <w:r w:rsidRPr="00D81587">
        <w:rPr>
          <w:rFonts w:ascii="Arial" w:hAnsi="Arial" w:cs="Arial"/>
          <w:b/>
          <w:bCs/>
          <w:u w:val="single"/>
        </w:rPr>
        <w:t>SECTION 2.</w:t>
      </w:r>
      <w:r w:rsidRPr="00D81587">
        <w:rPr>
          <w:rFonts w:ascii="Arial" w:hAnsi="Arial" w:cs="Arial"/>
          <w:b/>
        </w:rPr>
        <w:t xml:space="preserve">  </w:t>
      </w:r>
      <w:r w:rsidRPr="00D81587">
        <w:rPr>
          <w:rFonts w:ascii="Arial" w:hAnsi="Arial" w:cs="Arial"/>
          <w:b/>
          <w:bCs/>
          <w:u w:val="single"/>
        </w:rPr>
        <w:t>REPEALER</w:t>
      </w:r>
      <w:r w:rsidRPr="00D81587">
        <w:rPr>
          <w:rFonts w:ascii="Arial" w:hAnsi="Arial" w:cs="Arial"/>
        </w:rPr>
        <w:t>.  All ordinances or parts of ordinances in conflict with the provisions of this ordinance are hereby repealed.</w:t>
      </w:r>
    </w:p>
    <w:p w14:paraId="250FBB06" w14:textId="77777777" w:rsidR="007E2054" w:rsidRPr="00D81587" w:rsidRDefault="007E2054" w:rsidP="008F12D1">
      <w:pPr>
        <w:contextualSpacing/>
        <w:jc w:val="both"/>
        <w:rPr>
          <w:rFonts w:ascii="Arial" w:hAnsi="Arial" w:cs="Arial"/>
        </w:rPr>
      </w:pPr>
    </w:p>
    <w:p w14:paraId="67868A87" w14:textId="77777777" w:rsidR="007E2054" w:rsidRPr="00D81587" w:rsidRDefault="007E2054" w:rsidP="008F12D1">
      <w:pPr>
        <w:contextualSpacing/>
        <w:jc w:val="both"/>
        <w:rPr>
          <w:rFonts w:ascii="Arial" w:hAnsi="Arial" w:cs="Arial"/>
        </w:rPr>
      </w:pPr>
      <w:r w:rsidRPr="00D81587">
        <w:rPr>
          <w:rFonts w:ascii="Arial" w:hAnsi="Arial" w:cs="Arial"/>
          <w:b/>
          <w:bCs/>
          <w:u w:val="single"/>
        </w:rPr>
        <w:t>SECTION 3.</w:t>
      </w:r>
      <w:r w:rsidRPr="00D81587">
        <w:rPr>
          <w:rFonts w:ascii="Arial" w:hAnsi="Arial" w:cs="Arial"/>
          <w:b/>
          <w:bCs/>
        </w:rPr>
        <w:t xml:space="preserve">  </w:t>
      </w:r>
      <w:r w:rsidRPr="00D81587">
        <w:rPr>
          <w:rFonts w:ascii="Arial" w:hAnsi="Arial" w:cs="Arial"/>
          <w:b/>
          <w:bCs/>
          <w:u w:val="single"/>
        </w:rPr>
        <w:t>SEVERABILITY CLAUSE</w:t>
      </w:r>
      <w:r w:rsidRPr="00D81587">
        <w:rPr>
          <w:rFonts w:ascii="Arial" w:hAnsi="Arial" w:cs="Arial"/>
          <w:bCs/>
        </w:rPr>
        <w:t>.</w:t>
      </w:r>
      <w:r w:rsidRPr="00D81587">
        <w:rPr>
          <w:rFonts w:ascii="Arial" w:hAnsi="Arial" w:cs="Arial"/>
        </w:rPr>
        <w:t xml:space="preserve">  If any of the provisions of this ordinance are for any reason declared illegal or void, then the lawful provisions of this ordinance which are severable from said unlawful provisions shall be and remain in full force and effect, the same as if the ordinance contained no illegal or void provisions.</w:t>
      </w:r>
    </w:p>
    <w:p w14:paraId="2F7D4379" w14:textId="77777777" w:rsidR="007E2054" w:rsidRPr="00D81587" w:rsidRDefault="007E2054" w:rsidP="008F12D1">
      <w:pPr>
        <w:contextualSpacing/>
        <w:jc w:val="both"/>
        <w:rPr>
          <w:rFonts w:ascii="Arial" w:hAnsi="Arial" w:cs="Arial"/>
        </w:rPr>
      </w:pPr>
    </w:p>
    <w:p w14:paraId="7392380B" w14:textId="08107165" w:rsidR="007E2054" w:rsidRDefault="007E2054" w:rsidP="008F12D1">
      <w:pPr>
        <w:contextualSpacing/>
        <w:jc w:val="both"/>
        <w:rPr>
          <w:rFonts w:ascii="Arial" w:hAnsi="Arial" w:cs="Arial"/>
        </w:rPr>
      </w:pPr>
      <w:r w:rsidRPr="00D81587">
        <w:rPr>
          <w:rFonts w:ascii="Arial" w:hAnsi="Arial" w:cs="Arial"/>
          <w:b/>
          <w:bCs/>
          <w:u w:val="single"/>
        </w:rPr>
        <w:t>SECTION 4</w:t>
      </w:r>
      <w:r w:rsidRPr="00D81587">
        <w:rPr>
          <w:rFonts w:ascii="Arial" w:hAnsi="Arial" w:cs="Arial"/>
          <w:b/>
          <w:bCs/>
        </w:rPr>
        <w:t xml:space="preserve">.  </w:t>
      </w:r>
      <w:r w:rsidRPr="00D81587">
        <w:rPr>
          <w:rFonts w:ascii="Arial" w:hAnsi="Arial" w:cs="Arial"/>
          <w:b/>
          <w:bCs/>
          <w:u w:val="single"/>
        </w:rPr>
        <w:t>EFFECTIVE DATE</w:t>
      </w:r>
      <w:r w:rsidRPr="00D81587">
        <w:rPr>
          <w:rFonts w:ascii="Arial" w:hAnsi="Arial" w:cs="Arial"/>
          <w:b/>
        </w:rPr>
        <w:t>.</w:t>
      </w:r>
      <w:r w:rsidRPr="00D81587">
        <w:rPr>
          <w:rFonts w:ascii="Arial" w:hAnsi="Arial" w:cs="Arial"/>
        </w:rPr>
        <w:t xml:space="preserve">  This ordinance shall be in full force and effect from and after its publication, as </w:t>
      </w:r>
      <w:r w:rsidR="00AF1268" w:rsidRPr="00D81587">
        <w:rPr>
          <w:rFonts w:ascii="Arial" w:hAnsi="Arial" w:cs="Arial"/>
        </w:rPr>
        <w:t xml:space="preserve">provided for </w:t>
      </w:r>
      <w:r w:rsidRPr="00D81587">
        <w:rPr>
          <w:rFonts w:ascii="Arial" w:hAnsi="Arial" w:cs="Arial"/>
        </w:rPr>
        <w:t>by law.</w:t>
      </w:r>
    </w:p>
    <w:p w14:paraId="79DAE543" w14:textId="5D9A36AC" w:rsidR="006D6B05" w:rsidRDefault="006D6B05" w:rsidP="008F12D1">
      <w:pPr>
        <w:contextualSpacing/>
        <w:jc w:val="both"/>
        <w:rPr>
          <w:rFonts w:ascii="Arial" w:hAnsi="Arial" w:cs="Arial"/>
        </w:rPr>
      </w:pPr>
    </w:p>
    <w:p w14:paraId="00303DBA" w14:textId="77777777" w:rsidR="006D6B05" w:rsidRPr="00D81587" w:rsidRDefault="006D6B05" w:rsidP="008F12D1">
      <w:pPr>
        <w:contextualSpacing/>
        <w:jc w:val="both"/>
        <w:rPr>
          <w:rFonts w:ascii="Arial" w:hAnsi="Arial" w:cs="Arial"/>
        </w:rPr>
      </w:pPr>
    </w:p>
    <w:p w14:paraId="4B7CFBF3" w14:textId="77777777" w:rsidR="007E2054" w:rsidRPr="00D81587" w:rsidRDefault="007E2054" w:rsidP="008F12D1">
      <w:pPr>
        <w:ind w:left="4320"/>
        <w:rPr>
          <w:rFonts w:ascii="Arial" w:hAnsi="Arial" w:cs="Arial"/>
        </w:rPr>
      </w:pPr>
    </w:p>
    <w:p w14:paraId="14DA8028" w14:textId="77777777" w:rsidR="007E2054" w:rsidRPr="00D81587" w:rsidRDefault="007E2054" w:rsidP="008F12D1">
      <w:pPr>
        <w:ind w:left="4320"/>
        <w:rPr>
          <w:rFonts w:ascii="Arial" w:hAnsi="Arial" w:cs="Arial"/>
        </w:rPr>
      </w:pPr>
      <w:r w:rsidRPr="00D81587">
        <w:rPr>
          <w:rFonts w:ascii="Arial" w:hAnsi="Arial" w:cs="Arial"/>
        </w:rPr>
        <w:t>PASSED</w:t>
      </w:r>
    </w:p>
    <w:p w14:paraId="1D734112" w14:textId="3F6DFCC2" w:rsidR="007E2054" w:rsidRPr="00D81587" w:rsidRDefault="007E2054" w:rsidP="008F12D1">
      <w:pPr>
        <w:ind w:left="3600" w:firstLine="720"/>
        <w:rPr>
          <w:rFonts w:ascii="Arial" w:hAnsi="Arial" w:cs="Arial"/>
        </w:rPr>
      </w:pPr>
      <w:r w:rsidRPr="00D81587">
        <w:rPr>
          <w:rFonts w:ascii="Arial" w:hAnsi="Arial" w:cs="Arial"/>
        </w:rPr>
        <w:t>AND</w:t>
      </w:r>
      <w:r w:rsidR="006200AE">
        <w:rPr>
          <w:rFonts w:ascii="Arial" w:hAnsi="Arial" w:cs="Arial"/>
        </w:rPr>
        <w:tab/>
      </w:r>
      <w:r w:rsidR="006200AE">
        <w:rPr>
          <w:rFonts w:ascii="Arial" w:hAnsi="Arial" w:cs="Arial"/>
        </w:rPr>
        <w:tab/>
      </w:r>
      <w:r w:rsidR="006200AE">
        <w:rPr>
          <w:rFonts w:ascii="Arial" w:hAnsi="Arial" w:cs="Arial"/>
        </w:rPr>
        <w:tab/>
      </w:r>
      <w:r w:rsidR="006200AE">
        <w:rPr>
          <w:rFonts w:ascii="Arial" w:hAnsi="Arial" w:cs="Arial"/>
        </w:rPr>
        <w:tab/>
      </w:r>
      <w:r w:rsidR="00AA1EB3">
        <w:rPr>
          <w:rFonts w:ascii="Arial" w:hAnsi="Arial" w:cs="Arial"/>
        </w:rPr>
        <w:t xml:space="preserve">            </w:t>
      </w:r>
      <w:r w:rsidR="006200AE">
        <w:rPr>
          <w:rFonts w:ascii="Arial" w:hAnsi="Arial" w:cs="Arial"/>
        </w:rPr>
        <w:t>January 26</w:t>
      </w:r>
      <w:r w:rsidRPr="00D81587">
        <w:rPr>
          <w:rFonts w:ascii="Arial" w:hAnsi="Arial" w:cs="Arial"/>
        </w:rPr>
        <w:t>, 202</w:t>
      </w:r>
      <w:r w:rsidR="008F12D1" w:rsidRPr="00D81587">
        <w:rPr>
          <w:rFonts w:ascii="Arial" w:hAnsi="Arial" w:cs="Arial"/>
        </w:rPr>
        <w:t xml:space="preserve">6. </w:t>
      </w:r>
    </w:p>
    <w:p w14:paraId="69940E67" w14:textId="77777777" w:rsidR="007E2054" w:rsidRPr="00D81587" w:rsidRDefault="007E2054" w:rsidP="008F12D1">
      <w:pPr>
        <w:ind w:left="3600" w:firstLine="720"/>
        <w:rPr>
          <w:rFonts w:ascii="Arial" w:hAnsi="Arial" w:cs="Arial"/>
        </w:rPr>
      </w:pPr>
      <w:r w:rsidRPr="00D81587">
        <w:rPr>
          <w:rFonts w:ascii="Arial" w:hAnsi="Arial" w:cs="Arial"/>
        </w:rPr>
        <w:t>APPROVED</w:t>
      </w:r>
    </w:p>
    <w:p w14:paraId="6FF96E77" w14:textId="77777777" w:rsidR="007E2054" w:rsidRPr="00D81587" w:rsidRDefault="007E2054" w:rsidP="008F12D1">
      <w:pPr>
        <w:tabs>
          <w:tab w:val="left" w:pos="4830"/>
        </w:tabs>
        <w:ind w:left="4320"/>
        <w:rPr>
          <w:rFonts w:ascii="Arial" w:hAnsi="Arial" w:cs="Arial"/>
        </w:rPr>
      </w:pPr>
    </w:p>
    <w:p w14:paraId="4F0FBE65" w14:textId="77777777" w:rsidR="007E2054" w:rsidRPr="00D81587" w:rsidRDefault="007E2054" w:rsidP="008F12D1">
      <w:pPr>
        <w:tabs>
          <w:tab w:val="left" w:pos="4830"/>
        </w:tabs>
        <w:ind w:left="4320"/>
        <w:rPr>
          <w:rFonts w:ascii="Arial" w:hAnsi="Arial" w:cs="Arial"/>
        </w:rPr>
      </w:pPr>
    </w:p>
    <w:p w14:paraId="2A080993" w14:textId="77777777" w:rsidR="007E2054" w:rsidRPr="00D81587" w:rsidRDefault="007E2054" w:rsidP="008F12D1">
      <w:pPr>
        <w:ind w:left="4320"/>
        <w:rPr>
          <w:rFonts w:ascii="Arial" w:hAnsi="Arial" w:cs="Arial"/>
        </w:rPr>
      </w:pPr>
      <w:r w:rsidRPr="00D81587">
        <w:rPr>
          <w:rFonts w:ascii="Arial" w:hAnsi="Arial" w:cs="Arial"/>
        </w:rPr>
        <w:t>__________________________________________</w:t>
      </w:r>
    </w:p>
    <w:p w14:paraId="116420ED" w14:textId="3DF01DDB" w:rsidR="007E2054" w:rsidRPr="00D81587" w:rsidRDefault="008F12D1" w:rsidP="008F12D1">
      <w:pPr>
        <w:ind w:left="4320"/>
        <w:rPr>
          <w:rFonts w:ascii="Arial" w:hAnsi="Arial" w:cs="Arial"/>
        </w:rPr>
      </w:pPr>
      <w:r w:rsidRPr="00D81587">
        <w:rPr>
          <w:rFonts w:ascii="Arial" w:hAnsi="Arial" w:cs="Arial"/>
        </w:rPr>
        <w:t>JILL</w:t>
      </w:r>
      <w:r w:rsidR="006D6B05">
        <w:rPr>
          <w:rFonts w:ascii="Arial" w:hAnsi="Arial" w:cs="Arial"/>
        </w:rPr>
        <w:t xml:space="preserve"> K. ALMONTE</w:t>
      </w:r>
      <w:r w:rsidR="006D6B05">
        <w:rPr>
          <w:rFonts w:ascii="Arial" w:hAnsi="Arial" w:cs="Arial"/>
        </w:rPr>
        <w:tab/>
      </w:r>
      <w:r w:rsidRPr="00D81587">
        <w:rPr>
          <w:rFonts w:ascii="Arial" w:hAnsi="Arial" w:cs="Arial"/>
        </w:rPr>
        <w:tab/>
      </w:r>
      <w:r w:rsidRPr="00D81587">
        <w:rPr>
          <w:rFonts w:ascii="Arial" w:hAnsi="Arial" w:cs="Arial"/>
        </w:rPr>
        <w:tab/>
      </w:r>
      <w:r w:rsidR="00AA1EB3">
        <w:rPr>
          <w:rFonts w:ascii="Arial" w:hAnsi="Arial" w:cs="Arial"/>
        </w:rPr>
        <w:t xml:space="preserve">   </w:t>
      </w:r>
      <w:r w:rsidRPr="00D81587">
        <w:rPr>
          <w:rFonts w:ascii="Arial" w:hAnsi="Arial" w:cs="Arial"/>
        </w:rPr>
        <w:tab/>
      </w:r>
      <w:r w:rsidR="00AA1EB3">
        <w:rPr>
          <w:rFonts w:ascii="Arial" w:hAnsi="Arial" w:cs="Arial"/>
        </w:rPr>
        <w:t xml:space="preserve">         </w:t>
      </w:r>
      <w:r w:rsidR="007E2054" w:rsidRPr="00D81587">
        <w:rPr>
          <w:rFonts w:ascii="Arial" w:hAnsi="Arial" w:cs="Arial"/>
        </w:rPr>
        <w:t>Mayor</w:t>
      </w:r>
    </w:p>
    <w:p w14:paraId="494FD361" w14:textId="77777777" w:rsidR="007E2054" w:rsidRPr="00D81587" w:rsidRDefault="007E2054" w:rsidP="008F12D1">
      <w:pPr>
        <w:ind w:left="4320"/>
        <w:rPr>
          <w:rFonts w:ascii="Arial" w:hAnsi="Arial" w:cs="Arial"/>
        </w:rPr>
      </w:pPr>
    </w:p>
    <w:p w14:paraId="166CFB52" w14:textId="77777777" w:rsidR="007E2054" w:rsidRPr="00D81587" w:rsidRDefault="007E2054" w:rsidP="008F12D1">
      <w:pPr>
        <w:rPr>
          <w:rFonts w:ascii="Arial" w:hAnsi="Arial" w:cs="Arial"/>
        </w:rPr>
      </w:pPr>
      <w:r w:rsidRPr="00D81587">
        <w:rPr>
          <w:rFonts w:ascii="Arial" w:hAnsi="Arial" w:cs="Arial"/>
        </w:rPr>
        <w:tab/>
      </w:r>
      <w:r w:rsidRPr="00D81587">
        <w:rPr>
          <w:rFonts w:ascii="Arial" w:hAnsi="Arial" w:cs="Arial"/>
        </w:rPr>
        <w:tab/>
      </w:r>
      <w:r w:rsidRPr="00D81587">
        <w:rPr>
          <w:rFonts w:ascii="Arial" w:hAnsi="Arial" w:cs="Arial"/>
        </w:rPr>
        <w:tab/>
      </w:r>
      <w:r w:rsidRPr="00D81587">
        <w:rPr>
          <w:rFonts w:ascii="Arial" w:hAnsi="Arial" w:cs="Arial"/>
        </w:rPr>
        <w:tab/>
        <w:t>Attest:</w:t>
      </w:r>
      <w:r w:rsidRPr="00D81587">
        <w:rPr>
          <w:rFonts w:ascii="Arial" w:hAnsi="Arial" w:cs="Arial"/>
        </w:rPr>
        <w:tab/>
      </w:r>
      <w:r w:rsidRPr="00D81587">
        <w:rPr>
          <w:rFonts w:ascii="Arial" w:hAnsi="Arial" w:cs="Arial"/>
        </w:rPr>
        <w:tab/>
        <w:t>__________________________________________</w:t>
      </w:r>
    </w:p>
    <w:p w14:paraId="6DF22C6A" w14:textId="703BB733" w:rsidR="007E2054" w:rsidRPr="00D81587" w:rsidRDefault="007E2054" w:rsidP="008F12D1">
      <w:pPr>
        <w:ind w:firstLine="720"/>
        <w:rPr>
          <w:rFonts w:ascii="Arial" w:hAnsi="Arial" w:cs="Arial"/>
        </w:rPr>
      </w:pPr>
      <w:r w:rsidRPr="00D81587">
        <w:rPr>
          <w:rFonts w:ascii="Arial" w:hAnsi="Arial" w:cs="Arial"/>
        </w:rPr>
        <w:tab/>
      </w:r>
      <w:r w:rsidRPr="00D81587">
        <w:rPr>
          <w:rFonts w:ascii="Arial" w:hAnsi="Arial" w:cs="Arial"/>
        </w:rPr>
        <w:tab/>
      </w:r>
      <w:r w:rsidRPr="00D81587">
        <w:rPr>
          <w:rFonts w:ascii="Arial" w:hAnsi="Arial" w:cs="Arial"/>
        </w:rPr>
        <w:tab/>
      </w:r>
      <w:r w:rsidRPr="00D81587">
        <w:rPr>
          <w:rFonts w:ascii="Arial" w:hAnsi="Arial" w:cs="Arial"/>
        </w:rPr>
        <w:tab/>
      </w:r>
      <w:r w:rsidRPr="00D81587">
        <w:rPr>
          <w:rFonts w:ascii="Arial" w:hAnsi="Arial" w:cs="Arial"/>
        </w:rPr>
        <w:tab/>
        <w:t xml:space="preserve">JODI QUAKENBUSH                              </w:t>
      </w:r>
      <w:r w:rsidR="00AA1EB3">
        <w:rPr>
          <w:rFonts w:ascii="Arial" w:hAnsi="Arial" w:cs="Arial"/>
        </w:rPr>
        <w:t xml:space="preserve">    </w:t>
      </w:r>
      <w:r w:rsidRPr="00D81587">
        <w:rPr>
          <w:rFonts w:ascii="Arial" w:hAnsi="Arial" w:cs="Arial"/>
        </w:rPr>
        <w:t>City Clerk</w:t>
      </w:r>
    </w:p>
    <w:p w14:paraId="7E9EBE1D" w14:textId="77777777" w:rsidR="007E2054" w:rsidRPr="00D81587" w:rsidRDefault="007E2054" w:rsidP="008F12D1">
      <w:pPr>
        <w:rPr>
          <w:rFonts w:ascii="Arial" w:hAnsi="Arial" w:cs="Arial"/>
        </w:rPr>
      </w:pPr>
    </w:p>
    <w:p w14:paraId="2AF0560C" w14:textId="0C696B21" w:rsidR="007E2054" w:rsidRPr="00F56B19" w:rsidRDefault="007E2054" w:rsidP="008F12D1">
      <w:pPr>
        <w:rPr>
          <w:rFonts w:ascii="Arial" w:hAnsi="Arial" w:cs="Arial"/>
        </w:rPr>
      </w:pPr>
      <w:r w:rsidRPr="00D81587">
        <w:rPr>
          <w:rFonts w:ascii="Arial" w:hAnsi="Arial" w:cs="Arial"/>
        </w:rPr>
        <w:t xml:space="preserve">First </w:t>
      </w:r>
      <w:r w:rsidRPr="00F56B19">
        <w:rPr>
          <w:rFonts w:ascii="Arial" w:hAnsi="Arial" w:cs="Arial"/>
        </w:rPr>
        <w:t xml:space="preserve">Consideration:  </w:t>
      </w:r>
      <w:r w:rsidR="00F56B19">
        <w:rPr>
          <w:rFonts w:ascii="Arial" w:hAnsi="Arial" w:cs="Arial"/>
        </w:rPr>
        <w:t>1-12-26</w:t>
      </w:r>
      <w:r w:rsidR="008F12D1" w:rsidRPr="00F56B19">
        <w:rPr>
          <w:rFonts w:ascii="Arial" w:hAnsi="Arial" w:cs="Arial"/>
        </w:rPr>
        <w:t xml:space="preserve"> </w:t>
      </w:r>
      <w:r w:rsidRPr="00F56B19">
        <w:rPr>
          <w:rFonts w:ascii="Arial" w:hAnsi="Arial" w:cs="Arial"/>
        </w:rPr>
        <w:br/>
        <w:t xml:space="preserve">Second Consideration:  </w:t>
      </w:r>
      <w:r w:rsidR="00F56B19">
        <w:rPr>
          <w:rFonts w:ascii="Arial" w:hAnsi="Arial" w:cs="Arial"/>
        </w:rPr>
        <w:t>1-</w:t>
      </w:r>
      <w:r w:rsidR="006200AE" w:rsidRPr="00F56B19">
        <w:rPr>
          <w:rFonts w:ascii="Arial" w:hAnsi="Arial" w:cs="Arial"/>
        </w:rPr>
        <w:t>26</w:t>
      </w:r>
      <w:r w:rsidR="00F56B19">
        <w:rPr>
          <w:rFonts w:ascii="Arial" w:hAnsi="Arial" w:cs="Arial"/>
        </w:rPr>
        <w:t>-</w:t>
      </w:r>
      <w:bookmarkStart w:id="0" w:name="_GoBack"/>
      <w:bookmarkEnd w:id="0"/>
      <w:r w:rsidR="006200AE" w:rsidRPr="00F56B19">
        <w:rPr>
          <w:rFonts w:ascii="Arial" w:hAnsi="Arial" w:cs="Arial"/>
        </w:rPr>
        <w:t>26</w:t>
      </w:r>
    </w:p>
    <w:p w14:paraId="6121D968" w14:textId="7EFCFD3D" w:rsidR="007E2054" w:rsidRPr="00F56B19" w:rsidRDefault="006200AE" w:rsidP="008F12D1">
      <w:pPr>
        <w:rPr>
          <w:rFonts w:ascii="Arial" w:hAnsi="Arial" w:cs="Arial"/>
        </w:rPr>
      </w:pPr>
      <w:r w:rsidRPr="00F56B19">
        <w:rPr>
          <w:rFonts w:ascii="Arial" w:hAnsi="Arial" w:cs="Arial"/>
        </w:rPr>
        <w:t>Public Hearing:  N/A</w:t>
      </w:r>
      <w:r w:rsidR="00AA1EB3" w:rsidRPr="00F56B19">
        <w:rPr>
          <w:rFonts w:ascii="Arial" w:hAnsi="Arial" w:cs="Arial"/>
        </w:rPr>
        <w:t xml:space="preserve"> </w:t>
      </w:r>
    </w:p>
    <w:p w14:paraId="6A9E5CD2" w14:textId="50418A9E" w:rsidR="007E2054" w:rsidRPr="00D81587" w:rsidRDefault="007E2054" w:rsidP="008F12D1">
      <w:pPr>
        <w:rPr>
          <w:rFonts w:ascii="Arial" w:eastAsia="Calibri" w:hAnsi="Arial" w:cs="Arial"/>
        </w:rPr>
      </w:pPr>
      <w:r w:rsidRPr="00D81587">
        <w:rPr>
          <w:rFonts w:ascii="Arial" w:hAnsi="Arial" w:cs="Arial"/>
        </w:rPr>
        <w:t xml:space="preserve">Third Consideration: </w:t>
      </w:r>
      <w:r w:rsidR="00F56B19">
        <w:rPr>
          <w:rFonts w:ascii="Arial" w:hAnsi="Arial" w:cs="Arial"/>
        </w:rPr>
        <w:t>Waived</w:t>
      </w:r>
    </w:p>
    <w:p w14:paraId="02865026" w14:textId="77777777" w:rsidR="00AF2D5C" w:rsidRPr="00D81587" w:rsidRDefault="00AF2D5C" w:rsidP="008F12D1">
      <w:pPr>
        <w:rPr>
          <w:rFonts w:ascii="Arial" w:hAnsi="Arial" w:cs="Arial"/>
        </w:rPr>
      </w:pPr>
    </w:p>
    <w:sectPr w:rsidR="00AF2D5C" w:rsidRPr="00D81587" w:rsidSect="000A3713">
      <w:footerReference w:type="default" r:id="rId37"/>
      <w:pgSz w:w="12240" w:h="15840" w:code="1"/>
      <w:pgMar w:top="1440" w:right="1152" w:bottom="144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7692B3" w14:textId="77777777" w:rsidR="00975EBD" w:rsidRDefault="00975EBD" w:rsidP="00310E49">
      <w:r>
        <w:separator/>
      </w:r>
    </w:p>
  </w:endnote>
  <w:endnote w:type="continuationSeparator" w:id="0">
    <w:p w14:paraId="5AFF28F0" w14:textId="77777777" w:rsidR="00975EBD" w:rsidRDefault="00975EBD" w:rsidP="00310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C34FF" w14:textId="77777777" w:rsidR="00A34D9F" w:rsidRDefault="00A34D9F" w:rsidP="00310E49">
    <w:pPr>
      <w:pStyle w:val="Footer"/>
    </w:pPr>
  </w:p>
  <w:p w14:paraId="3BCA082F" w14:textId="77777777" w:rsidR="00A34D9F" w:rsidRDefault="00A34D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B9BB54" w14:textId="77777777" w:rsidR="00975EBD" w:rsidRDefault="00975EBD" w:rsidP="00310E49">
      <w:r>
        <w:separator/>
      </w:r>
    </w:p>
  </w:footnote>
  <w:footnote w:type="continuationSeparator" w:id="0">
    <w:p w14:paraId="1FE08BF7" w14:textId="77777777" w:rsidR="00975EBD" w:rsidRDefault="00975EBD" w:rsidP="00310E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549AE"/>
    <w:multiLevelType w:val="hybridMultilevel"/>
    <w:tmpl w:val="5F6061EE"/>
    <w:lvl w:ilvl="0" w:tplc="48B84D62">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6D44AF"/>
    <w:multiLevelType w:val="multilevel"/>
    <w:tmpl w:val="1E46CEE4"/>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A333E7"/>
    <w:multiLevelType w:val="multilevel"/>
    <w:tmpl w:val="B9C8C922"/>
    <w:lvl w:ilvl="0">
      <w:start w:val="5"/>
      <w:numFmt w:val="decimal"/>
      <w:lvlText w:val="%1"/>
      <w:lvlJc w:val="left"/>
      <w:pPr>
        <w:ind w:left="840" w:hanging="840"/>
      </w:pPr>
      <w:rPr>
        <w:rFonts w:hint="default"/>
      </w:rPr>
    </w:lvl>
    <w:lvl w:ilvl="1">
      <w:start w:val="25"/>
      <w:numFmt w:val="decimal"/>
      <w:lvlText w:val="%1.%2"/>
      <w:lvlJc w:val="left"/>
      <w:pPr>
        <w:ind w:left="840" w:hanging="840"/>
      </w:pPr>
      <w:rPr>
        <w:rFonts w:hint="default"/>
      </w:rPr>
    </w:lvl>
    <w:lvl w:ilvl="2">
      <w:start w:val="60"/>
      <w:numFmt w:val="decimalZero"/>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7CE36DA"/>
    <w:multiLevelType w:val="multilevel"/>
    <w:tmpl w:val="69F43B4A"/>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F464C7"/>
    <w:multiLevelType w:val="multilevel"/>
    <w:tmpl w:val="76A29C8C"/>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E742D6"/>
    <w:multiLevelType w:val="hybridMultilevel"/>
    <w:tmpl w:val="69F8CB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A164F1"/>
    <w:multiLevelType w:val="hybridMultilevel"/>
    <w:tmpl w:val="55A27808"/>
    <w:lvl w:ilvl="0" w:tplc="70FE3B7C">
      <w:start w:val="2"/>
      <w:numFmt w:val="lowerLetter"/>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26C76F7"/>
    <w:multiLevelType w:val="multilevel"/>
    <w:tmpl w:val="ECDE93EC"/>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E8470BF"/>
    <w:multiLevelType w:val="multilevel"/>
    <w:tmpl w:val="264EC70C"/>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05E5DCF"/>
    <w:multiLevelType w:val="multilevel"/>
    <w:tmpl w:val="A3824566"/>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3E3711A"/>
    <w:multiLevelType w:val="hybridMultilevel"/>
    <w:tmpl w:val="81BEC5B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552E1094"/>
    <w:multiLevelType w:val="hybridMultilevel"/>
    <w:tmpl w:val="25AC9A7A"/>
    <w:lvl w:ilvl="0" w:tplc="000C38B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B824680"/>
    <w:multiLevelType w:val="multilevel"/>
    <w:tmpl w:val="7B10B93C"/>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3882C15"/>
    <w:multiLevelType w:val="multilevel"/>
    <w:tmpl w:val="5E041448"/>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3AB61C9"/>
    <w:multiLevelType w:val="multilevel"/>
    <w:tmpl w:val="0840F496"/>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587A96"/>
    <w:multiLevelType w:val="multilevel"/>
    <w:tmpl w:val="C2FCC5A8"/>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F343557"/>
    <w:multiLevelType w:val="hybridMultilevel"/>
    <w:tmpl w:val="3452AC40"/>
    <w:lvl w:ilvl="0" w:tplc="B11874FA">
      <w:start w:val="1"/>
      <w:numFmt w:val="decimalZero"/>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16"/>
  </w:num>
  <w:num w:numId="3">
    <w:abstractNumId w:val="0"/>
  </w:num>
  <w:num w:numId="4">
    <w:abstractNumId w:val="11"/>
  </w:num>
  <w:num w:numId="5">
    <w:abstractNumId w:val="10"/>
  </w:num>
  <w:num w:numId="6">
    <w:abstractNumId w:val="5"/>
  </w:num>
  <w:num w:numId="7">
    <w:abstractNumId w:val="2"/>
  </w:num>
  <w:num w:numId="8">
    <w:abstractNumId w:val="4"/>
  </w:num>
  <w:num w:numId="9">
    <w:abstractNumId w:val="15"/>
  </w:num>
  <w:num w:numId="10">
    <w:abstractNumId w:val="3"/>
  </w:num>
  <w:num w:numId="11">
    <w:abstractNumId w:val="8"/>
  </w:num>
  <w:num w:numId="12">
    <w:abstractNumId w:val="7"/>
  </w:num>
  <w:num w:numId="13">
    <w:abstractNumId w:val="12"/>
  </w:num>
  <w:num w:numId="14">
    <w:abstractNumId w:val="14"/>
  </w:num>
  <w:num w:numId="15">
    <w:abstractNumId w:val="1"/>
  </w:num>
  <w:num w:numId="16">
    <w:abstractNumId w:val="9"/>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50D"/>
    <w:rsid w:val="00001582"/>
    <w:rsid w:val="00004B1A"/>
    <w:rsid w:val="00010BFD"/>
    <w:rsid w:val="00014722"/>
    <w:rsid w:val="000468E6"/>
    <w:rsid w:val="000479ED"/>
    <w:rsid w:val="00052AFE"/>
    <w:rsid w:val="0007403F"/>
    <w:rsid w:val="00074F52"/>
    <w:rsid w:val="000A169B"/>
    <w:rsid w:val="000A3713"/>
    <w:rsid w:val="000D7FD8"/>
    <w:rsid w:val="000F4061"/>
    <w:rsid w:val="0011117E"/>
    <w:rsid w:val="00140A11"/>
    <w:rsid w:val="00140B13"/>
    <w:rsid w:val="0014454F"/>
    <w:rsid w:val="00146679"/>
    <w:rsid w:val="001542C4"/>
    <w:rsid w:val="0016040E"/>
    <w:rsid w:val="0016127D"/>
    <w:rsid w:val="001702E0"/>
    <w:rsid w:val="001726D9"/>
    <w:rsid w:val="001802EF"/>
    <w:rsid w:val="001908CB"/>
    <w:rsid w:val="00192720"/>
    <w:rsid w:val="00192727"/>
    <w:rsid w:val="0019549A"/>
    <w:rsid w:val="0019729A"/>
    <w:rsid w:val="001D558E"/>
    <w:rsid w:val="001E7106"/>
    <w:rsid w:val="001F7A73"/>
    <w:rsid w:val="00237C03"/>
    <w:rsid w:val="0025716F"/>
    <w:rsid w:val="00275355"/>
    <w:rsid w:val="00286AC5"/>
    <w:rsid w:val="00286BEA"/>
    <w:rsid w:val="0029376C"/>
    <w:rsid w:val="0029620D"/>
    <w:rsid w:val="002A1698"/>
    <w:rsid w:val="002A5D40"/>
    <w:rsid w:val="002D6070"/>
    <w:rsid w:val="002E0CAE"/>
    <w:rsid w:val="002E1D58"/>
    <w:rsid w:val="00301C2C"/>
    <w:rsid w:val="00310E49"/>
    <w:rsid w:val="003145AA"/>
    <w:rsid w:val="00335329"/>
    <w:rsid w:val="00341C0A"/>
    <w:rsid w:val="00345039"/>
    <w:rsid w:val="003641D1"/>
    <w:rsid w:val="00372A6D"/>
    <w:rsid w:val="00375042"/>
    <w:rsid w:val="00385661"/>
    <w:rsid w:val="00387661"/>
    <w:rsid w:val="003A46D6"/>
    <w:rsid w:val="003B60B3"/>
    <w:rsid w:val="003B7C26"/>
    <w:rsid w:val="003C449E"/>
    <w:rsid w:val="003D502B"/>
    <w:rsid w:val="003E35E1"/>
    <w:rsid w:val="00410F1D"/>
    <w:rsid w:val="00430246"/>
    <w:rsid w:val="0043256D"/>
    <w:rsid w:val="004573CF"/>
    <w:rsid w:val="004A33CA"/>
    <w:rsid w:val="004A3534"/>
    <w:rsid w:val="004A4026"/>
    <w:rsid w:val="004C54D7"/>
    <w:rsid w:val="004D192D"/>
    <w:rsid w:val="004D5232"/>
    <w:rsid w:val="0052523C"/>
    <w:rsid w:val="00532BCF"/>
    <w:rsid w:val="00536D1B"/>
    <w:rsid w:val="00553F29"/>
    <w:rsid w:val="005626D5"/>
    <w:rsid w:val="00570B3C"/>
    <w:rsid w:val="00597F9F"/>
    <w:rsid w:val="005A07E4"/>
    <w:rsid w:val="005A2528"/>
    <w:rsid w:val="005B247E"/>
    <w:rsid w:val="005C2D7B"/>
    <w:rsid w:val="005C3D45"/>
    <w:rsid w:val="005D1FBC"/>
    <w:rsid w:val="00605D4E"/>
    <w:rsid w:val="0061276E"/>
    <w:rsid w:val="006200AE"/>
    <w:rsid w:val="006237FA"/>
    <w:rsid w:val="006C1193"/>
    <w:rsid w:val="006C6621"/>
    <w:rsid w:val="006D42C5"/>
    <w:rsid w:val="006D6B05"/>
    <w:rsid w:val="006E48BF"/>
    <w:rsid w:val="006F025C"/>
    <w:rsid w:val="007127AA"/>
    <w:rsid w:val="0071454C"/>
    <w:rsid w:val="00733244"/>
    <w:rsid w:val="0073476C"/>
    <w:rsid w:val="00744E47"/>
    <w:rsid w:val="0074591B"/>
    <w:rsid w:val="00774DC7"/>
    <w:rsid w:val="00794B26"/>
    <w:rsid w:val="007B3775"/>
    <w:rsid w:val="007D1CC8"/>
    <w:rsid w:val="007D4DC8"/>
    <w:rsid w:val="007D5E25"/>
    <w:rsid w:val="007D7EC1"/>
    <w:rsid w:val="007E0899"/>
    <w:rsid w:val="007E2054"/>
    <w:rsid w:val="007E220E"/>
    <w:rsid w:val="007F08EC"/>
    <w:rsid w:val="00800F3A"/>
    <w:rsid w:val="00804F3A"/>
    <w:rsid w:val="00826811"/>
    <w:rsid w:val="00846424"/>
    <w:rsid w:val="00853BFB"/>
    <w:rsid w:val="00856C25"/>
    <w:rsid w:val="00871650"/>
    <w:rsid w:val="00872A69"/>
    <w:rsid w:val="008770D1"/>
    <w:rsid w:val="00877BDE"/>
    <w:rsid w:val="00882C5C"/>
    <w:rsid w:val="008A34C5"/>
    <w:rsid w:val="008B32CA"/>
    <w:rsid w:val="008D0E88"/>
    <w:rsid w:val="008D24EF"/>
    <w:rsid w:val="008D52AE"/>
    <w:rsid w:val="008E7F3B"/>
    <w:rsid w:val="008F12D1"/>
    <w:rsid w:val="009033A7"/>
    <w:rsid w:val="00910FC0"/>
    <w:rsid w:val="00914501"/>
    <w:rsid w:val="00914A54"/>
    <w:rsid w:val="00921C25"/>
    <w:rsid w:val="009253C7"/>
    <w:rsid w:val="0093101A"/>
    <w:rsid w:val="00932E78"/>
    <w:rsid w:val="00937EDE"/>
    <w:rsid w:val="00942DA2"/>
    <w:rsid w:val="009755AB"/>
    <w:rsid w:val="00975EBD"/>
    <w:rsid w:val="00980C22"/>
    <w:rsid w:val="009A7165"/>
    <w:rsid w:val="009B4597"/>
    <w:rsid w:val="009D5A3A"/>
    <w:rsid w:val="009E396C"/>
    <w:rsid w:val="009E4CC1"/>
    <w:rsid w:val="009F2D3B"/>
    <w:rsid w:val="00A060EE"/>
    <w:rsid w:val="00A20AE7"/>
    <w:rsid w:val="00A21B40"/>
    <w:rsid w:val="00A23546"/>
    <w:rsid w:val="00A34D9F"/>
    <w:rsid w:val="00A45660"/>
    <w:rsid w:val="00A670DD"/>
    <w:rsid w:val="00A8156A"/>
    <w:rsid w:val="00A818FF"/>
    <w:rsid w:val="00A9650D"/>
    <w:rsid w:val="00AA1EB3"/>
    <w:rsid w:val="00AA2935"/>
    <w:rsid w:val="00AB416F"/>
    <w:rsid w:val="00AB746C"/>
    <w:rsid w:val="00AC13C4"/>
    <w:rsid w:val="00AF1268"/>
    <w:rsid w:val="00AF2D5C"/>
    <w:rsid w:val="00B166D6"/>
    <w:rsid w:val="00B2249F"/>
    <w:rsid w:val="00B2620B"/>
    <w:rsid w:val="00B3368D"/>
    <w:rsid w:val="00B36FF1"/>
    <w:rsid w:val="00B576F8"/>
    <w:rsid w:val="00B63702"/>
    <w:rsid w:val="00B7583A"/>
    <w:rsid w:val="00B95626"/>
    <w:rsid w:val="00BA1642"/>
    <w:rsid w:val="00BA3A73"/>
    <w:rsid w:val="00BC4809"/>
    <w:rsid w:val="00BC4C94"/>
    <w:rsid w:val="00BE2703"/>
    <w:rsid w:val="00BE7412"/>
    <w:rsid w:val="00C043A1"/>
    <w:rsid w:val="00C224B8"/>
    <w:rsid w:val="00C54DC2"/>
    <w:rsid w:val="00C55013"/>
    <w:rsid w:val="00C63CB7"/>
    <w:rsid w:val="00C6407E"/>
    <w:rsid w:val="00C7080C"/>
    <w:rsid w:val="00C74BC4"/>
    <w:rsid w:val="00C76D8F"/>
    <w:rsid w:val="00C9160D"/>
    <w:rsid w:val="00CA5AEC"/>
    <w:rsid w:val="00CB2B0E"/>
    <w:rsid w:val="00CB68D3"/>
    <w:rsid w:val="00CF3881"/>
    <w:rsid w:val="00D03BA1"/>
    <w:rsid w:val="00D073E3"/>
    <w:rsid w:val="00D14307"/>
    <w:rsid w:val="00D25BE5"/>
    <w:rsid w:val="00D41A93"/>
    <w:rsid w:val="00D43D54"/>
    <w:rsid w:val="00D77217"/>
    <w:rsid w:val="00D81587"/>
    <w:rsid w:val="00D87E29"/>
    <w:rsid w:val="00D913D5"/>
    <w:rsid w:val="00DC5F08"/>
    <w:rsid w:val="00DD2AD9"/>
    <w:rsid w:val="00DD439C"/>
    <w:rsid w:val="00DF0827"/>
    <w:rsid w:val="00DF47BF"/>
    <w:rsid w:val="00DF7F7E"/>
    <w:rsid w:val="00E060B7"/>
    <w:rsid w:val="00E12166"/>
    <w:rsid w:val="00E2716F"/>
    <w:rsid w:val="00E422AC"/>
    <w:rsid w:val="00E52ADE"/>
    <w:rsid w:val="00E62200"/>
    <w:rsid w:val="00E67B92"/>
    <w:rsid w:val="00E74A06"/>
    <w:rsid w:val="00E77684"/>
    <w:rsid w:val="00E90203"/>
    <w:rsid w:val="00E917FD"/>
    <w:rsid w:val="00EA7256"/>
    <w:rsid w:val="00EB36FC"/>
    <w:rsid w:val="00EB5321"/>
    <w:rsid w:val="00EC46A9"/>
    <w:rsid w:val="00EC6E85"/>
    <w:rsid w:val="00ED2E64"/>
    <w:rsid w:val="00ED5090"/>
    <w:rsid w:val="00EE67DF"/>
    <w:rsid w:val="00EE6CA9"/>
    <w:rsid w:val="00EF24AB"/>
    <w:rsid w:val="00F060CD"/>
    <w:rsid w:val="00F0680C"/>
    <w:rsid w:val="00F42AF2"/>
    <w:rsid w:val="00F44206"/>
    <w:rsid w:val="00F56B19"/>
    <w:rsid w:val="00F66E68"/>
    <w:rsid w:val="00F84B38"/>
    <w:rsid w:val="00FB739D"/>
    <w:rsid w:val="00FD53BA"/>
    <w:rsid w:val="00FD6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0F3E6C"/>
  <w15:docId w15:val="{9FC4F6B1-8FFF-4EE0-BB24-AEF5156D4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0FC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E220E"/>
    <w:pPr>
      <w:jc w:val="center"/>
    </w:pPr>
    <w:rPr>
      <w:sz w:val="32"/>
    </w:rPr>
  </w:style>
  <w:style w:type="paragraph" w:styleId="Header">
    <w:name w:val="header"/>
    <w:basedOn w:val="Normal"/>
    <w:link w:val="HeaderChar"/>
    <w:rsid w:val="00310E49"/>
    <w:pPr>
      <w:tabs>
        <w:tab w:val="center" w:pos="4680"/>
        <w:tab w:val="right" w:pos="9360"/>
      </w:tabs>
    </w:pPr>
  </w:style>
  <w:style w:type="character" w:customStyle="1" w:styleId="HeaderChar">
    <w:name w:val="Header Char"/>
    <w:basedOn w:val="DefaultParagraphFont"/>
    <w:link w:val="Header"/>
    <w:rsid w:val="00310E49"/>
    <w:rPr>
      <w:sz w:val="24"/>
      <w:szCs w:val="24"/>
    </w:rPr>
  </w:style>
  <w:style w:type="paragraph" w:styleId="Footer">
    <w:name w:val="footer"/>
    <w:basedOn w:val="Normal"/>
    <w:link w:val="FooterChar"/>
    <w:rsid w:val="00310E49"/>
    <w:pPr>
      <w:tabs>
        <w:tab w:val="center" w:pos="4680"/>
        <w:tab w:val="right" w:pos="9360"/>
      </w:tabs>
    </w:pPr>
  </w:style>
  <w:style w:type="character" w:customStyle="1" w:styleId="FooterChar">
    <w:name w:val="Footer Char"/>
    <w:basedOn w:val="DefaultParagraphFont"/>
    <w:link w:val="Footer"/>
    <w:rsid w:val="00310E49"/>
    <w:rPr>
      <w:sz w:val="24"/>
      <w:szCs w:val="24"/>
    </w:rPr>
  </w:style>
  <w:style w:type="character" w:styleId="Hyperlink">
    <w:name w:val="Hyperlink"/>
    <w:basedOn w:val="DefaultParagraphFont"/>
    <w:uiPriority w:val="99"/>
    <w:unhideWhenUsed/>
    <w:rsid w:val="007D7EC1"/>
    <w:rPr>
      <w:color w:val="822223"/>
      <w:u w:val="single"/>
    </w:rPr>
  </w:style>
  <w:style w:type="paragraph" w:customStyle="1" w:styleId="incr1">
    <w:name w:val="incr1"/>
    <w:basedOn w:val="Normal"/>
    <w:rsid w:val="007D7EC1"/>
    <w:pPr>
      <w:spacing w:line="312" w:lineRule="atLeast"/>
      <w:ind w:left="1440"/>
    </w:pPr>
    <w:rPr>
      <w:rFonts w:ascii="Arial" w:hAnsi="Arial" w:cs="Arial"/>
      <w:color w:val="000000"/>
      <w:sz w:val="21"/>
      <w:szCs w:val="21"/>
    </w:rPr>
  </w:style>
  <w:style w:type="paragraph" w:customStyle="1" w:styleId="p0">
    <w:name w:val="p0"/>
    <w:basedOn w:val="Normal"/>
    <w:qFormat/>
    <w:rsid w:val="007D7EC1"/>
    <w:pPr>
      <w:spacing w:before="48" w:after="240" w:line="312" w:lineRule="atLeast"/>
      <w:ind w:left="720" w:firstLine="720"/>
    </w:pPr>
    <w:rPr>
      <w:rFonts w:ascii="Arial" w:hAnsi="Arial" w:cs="Arial"/>
      <w:color w:val="000000"/>
      <w:sz w:val="21"/>
      <w:szCs w:val="21"/>
    </w:rPr>
  </w:style>
  <w:style w:type="paragraph" w:customStyle="1" w:styleId="historynote">
    <w:name w:val="historynote"/>
    <w:basedOn w:val="Normal"/>
    <w:qFormat/>
    <w:rsid w:val="00C63CB7"/>
    <w:pPr>
      <w:tabs>
        <w:tab w:val="right" w:pos="9180"/>
      </w:tabs>
      <w:spacing w:after="120"/>
      <w:ind w:left="432"/>
    </w:pPr>
    <w:rPr>
      <w:rFonts w:ascii="Arial" w:eastAsia="Calibri" w:hAnsi="Arial"/>
      <w:color w:val="7F7F7F"/>
      <w:sz w:val="20"/>
      <w:szCs w:val="22"/>
    </w:rPr>
  </w:style>
  <w:style w:type="paragraph" w:customStyle="1" w:styleId="sec">
    <w:name w:val="sec"/>
    <w:basedOn w:val="Normal"/>
    <w:qFormat/>
    <w:rsid w:val="00C63CB7"/>
    <w:pPr>
      <w:keepNext/>
      <w:spacing w:before="360" w:after="200" w:line="276" w:lineRule="auto"/>
    </w:pPr>
    <w:rPr>
      <w:rFonts w:ascii="Arial" w:eastAsia="Calibri" w:hAnsi="Arial"/>
      <w:b/>
      <w:color w:val="404040"/>
      <w:sz w:val="22"/>
      <w:szCs w:val="22"/>
    </w:rPr>
  </w:style>
  <w:style w:type="paragraph" w:styleId="Revision">
    <w:name w:val="Revision"/>
    <w:hidden/>
    <w:uiPriority w:val="99"/>
    <w:semiHidden/>
    <w:rsid w:val="00C63CB7"/>
    <w:rPr>
      <w:sz w:val="24"/>
      <w:szCs w:val="24"/>
    </w:rPr>
  </w:style>
  <w:style w:type="paragraph" w:styleId="BalloonText">
    <w:name w:val="Balloon Text"/>
    <w:basedOn w:val="Normal"/>
    <w:link w:val="BalloonTextChar"/>
    <w:rsid w:val="00C63CB7"/>
    <w:rPr>
      <w:rFonts w:ascii="Tahoma" w:hAnsi="Tahoma" w:cs="Tahoma"/>
      <w:sz w:val="16"/>
      <w:szCs w:val="16"/>
    </w:rPr>
  </w:style>
  <w:style w:type="character" w:customStyle="1" w:styleId="BalloonTextChar">
    <w:name w:val="Balloon Text Char"/>
    <w:basedOn w:val="DefaultParagraphFont"/>
    <w:link w:val="BalloonText"/>
    <w:rsid w:val="00C63CB7"/>
    <w:rPr>
      <w:rFonts w:ascii="Tahoma" w:hAnsi="Tahoma" w:cs="Tahoma"/>
      <w:sz w:val="16"/>
      <w:szCs w:val="16"/>
    </w:rPr>
  </w:style>
  <w:style w:type="character" w:styleId="CommentReference">
    <w:name w:val="annotation reference"/>
    <w:basedOn w:val="DefaultParagraphFont"/>
    <w:uiPriority w:val="99"/>
    <w:rsid w:val="002A5D40"/>
    <w:rPr>
      <w:sz w:val="16"/>
      <w:szCs w:val="16"/>
    </w:rPr>
  </w:style>
  <w:style w:type="paragraph" w:styleId="CommentText">
    <w:name w:val="annotation text"/>
    <w:basedOn w:val="Normal"/>
    <w:link w:val="CommentTextChar"/>
    <w:uiPriority w:val="99"/>
    <w:rsid w:val="002A5D40"/>
    <w:rPr>
      <w:sz w:val="20"/>
      <w:szCs w:val="20"/>
    </w:rPr>
  </w:style>
  <w:style w:type="character" w:customStyle="1" w:styleId="CommentTextChar">
    <w:name w:val="Comment Text Char"/>
    <w:basedOn w:val="DefaultParagraphFont"/>
    <w:link w:val="CommentText"/>
    <w:uiPriority w:val="99"/>
    <w:rsid w:val="002A5D40"/>
  </w:style>
  <w:style w:type="paragraph" w:styleId="CommentSubject">
    <w:name w:val="annotation subject"/>
    <w:basedOn w:val="CommentText"/>
    <w:next w:val="CommentText"/>
    <w:link w:val="CommentSubjectChar"/>
    <w:rsid w:val="002A5D40"/>
    <w:rPr>
      <w:b/>
      <w:bCs/>
    </w:rPr>
  </w:style>
  <w:style w:type="character" w:customStyle="1" w:styleId="CommentSubjectChar">
    <w:name w:val="Comment Subject Char"/>
    <w:basedOn w:val="CommentTextChar"/>
    <w:link w:val="CommentSubject"/>
    <w:rsid w:val="002A5D40"/>
    <w:rPr>
      <w:b/>
      <w:bCs/>
    </w:rPr>
  </w:style>
  <w:style w:type="paragraph" w:styleId="ListParagraph">
    <w:name w:val="List Paragraph"/>
    <w:basedOn w:val="Normal"/>
    <w:uiPriority w:val="34"/>
    <w:qFormat/>
    <w:rsid w:val="00914501"/>
    <w:pPr>
      <w:spacing w:after="200" w:line="276" w:lineRule="auto"/>
      <w:ind w:left="720"/>
      <w:contextualSpacing/>
    </w:pPr>
    <w:rPr>
      <w:rFonts w:asciiTheme="minorHAnsi" w:eastAsiaTheme="minorHAnsi" w:hAnsiTheme="minorHAnsi" w:cstheme="minorBidi"/>
      <w:sz w:val="22"/>
      <w:szCs w:val="22"/>
    </w:rPr>
  </w:style>
  <w:style w:type="paragraph" w:customStyle="1" w:styleId="incr0">
    <w:name w:val="incr0"/>
    <w:basedOn w:val="Normal"/>
    <w:rsid w:val="00B36FF1"/>
    <w:pPr>
      <w:spacing w:before="100" w:beforeAutospacing="1" w:after="100" w:afterAutospacing="1"/>
    </w:pPr>
  </w:style>
  <w:style w:type="paragraph" w:customStyle="1" w:styleId="content1">
    <w:name w:val="content1"/>
    <w:basedOn w:val="Normal"/>
    <w:rsid w:val="00B36FF1"/>
    <w:pPr>
      <w:spacing w:before="100" w:beforeAutospacing="1" w:after="100" w:afterAutospacing="1"/>
    </w:pPr>
  </w:style>
  <w:style w:type="paragraph" w:customStyle="1" w:styleId="historynote0">
    <w:name w:val="historynote0"/>
    <w:basedOn w:val="Normal"/>
    <w:rsid w:val="00570B3C"/>
    <w:pPr>
      <w:spacing w:before="100" w:beforeAutospacing="1" w:after="100" w:afterAutospacing="1"/>
    </w:pPr>
  </w:style>
  <w:style w:type="character" w:customStyle="1" w:styleId="sr-only">
    <w:name w:val="sr-only"/>
    <w:basedOn w:val="DefaultParagraphFont"/>
    <w:rsid w:val="00C55013"/>
  </w:style>
  <w:style w:type="paragraph" w:styleId="NormalWeb">
    <w:name w:val="Normal (Web)"/>
    <w:basedOn w:val="Normal"/>
    <w:uiPriority w:val="99"/>
    <w:semiHidden/>
    <w:unhideWhenUsed/>
    <w:rsid w:val="00EC46A9"/>
    <w:pPr>
      <w:spacing w:before="100" w:beforeAutospacing="1" w:after="100" w:afterAutospacing="1"/>
    </w:pPr>
  </w:style>
  <w:style w:type="table" w:styleId="TableGrid">
    <w:name w:val="Table Grid"/>
    <w:basedOn w:val="TableNormal"/>
    <w:rsid w:val="000479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0A37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784939">
      <w:bodyDiv w:val="1"/>
      <w:marLeft w:val="0"/>
      <w:marRight w:val="0"/>
      <w:marTop w:val="0"/>
      <w:marBottom w:val="0"/>
      <w:divBdr>
        <w:top w:val="none" w:sz="0" w:space="0" w:color="auto"/>
        <w:left w:val="none" w:sz="0" w:space="0" w:color="auto"/>
        <w:bottom w:val="none" w:sz="0" w:space="0" w:color="auto"/>
        <w:right w:val="none" w:sz="0" w:space="0" w:color="auto"/>
      </w:divBdr>
      <w:divsChild>
        <w:div w:id="120926789">
          <w:marLeft w:val="0"/>
          <w:marRight w:val="0"/>
          <w:marTop w:val="0"/>
          <w:marBottom w:val="0"/>
          <w:divBdr>
            <w:top w:val="none" w:sz="0" w:space="0" w:color="auto"/>
            <w:left w:val="none" w:sz="0" w:space="0" w:color="auto"/>
            <w:bottom w:val="none" w:sz="0" w:space="0" w:color="auto"/>
            <w:right w:val="none" w:sz="0" w:space="0" w:color="auto"/>
          </w:divBdr>
        </w:div>
      </w:divsChild>
    </w:div>
    <w:div w:id="467356132">
      <w:bodyDiv w:val="1"/>
      <w:marLeft w:val="0"/>
      <w:marRight w:val="0"/>
      <w:marTop w:val="0"/>
      <w:marBottom w:val="0"/>
      <w:divBdr>
        <w:top w:val="none" w:sz="0" w:space="0" w:color="auto"/>
        <w:left w:val="none" w:sz="0" w:space="0" w:color="auto"/>
        <w:bottom w:val="none" w:sz="0" w:space="0" w:color="auto"/>
        <w:right w:val="none" w:sz="0" w:space="0" w:color="auto"/>
      </w:divBdr>
      <w:divsChild>
        <w:div w:id="1090660791">
          <w:marLeft w:val="0"/>
          <w:marRight w:val="0"/>
          <w:marTop w:val="120"/>
          <w:marBottom w:val="120"/>
          <w:divBdr>
            <w:top w:val="none" w:sz="0" w:space="0" w:color="auto"/>
            <w:left w:val="none" w:sz="0" w:space="0" w:color="auto"/>
            <w:bottom w:val="none" w:sz="0" w:space="0" w:color="auto"/>
            <w:right w:val="none" w:sz="0" w:space="0" w:color="auto"/>
          </w:divBdr>
          <w:divsChild>
            <w:div w:id="115031177">
              <w:marLeft w:val="0"/>
              <w:marRight w:val="0"/>
              <w:marTop w:val="0"/>
              <w:marBottom w:val="0"/>
              <w:divBdr>
                <w:top w:val="none" w:sz="0" w:space="0" w:color="auto"/>
                <w:left w:val="none" w:sz="0" w:space="0" w:color="auto"/>
                <w:bottom w:val="none" w:sz="0" w:space="0" w:color="auto"/>
                <w:right w:val="none" w:sz="0" w:space="0" w:color="auto"/>
              </w:divBdr>
              <w:divsChild>
                <w:div w:id="1858537296">
                  <w:marLeft w:val="0"/>
                  <w:marRight w:val="0"/>
                  <w:marTop w:val="0"/>
                  <w:marBottom w:val="0"/>
                  <w:divBdr>
                    <w:top w:val="none" w:sz="0" w:space="0" w:color="auto"/>
                    <w:left w:val="none" w:sz="0" w:space="0" w:color="auto"/>
                    <w:bottom w:val="none" w:sz="0" w:space="0" w:color="auto"/>
                    <w:right w:val="none" w:sz="0" w:space="0" w:color="auto"/>
                  </w:divBdr>
                </w:div>
              </w:divsChild>
            </w:div>
            <w:div w:id="1754619802">
              <w:marLeft w:val="0"/>
              <w:marRight w:val="0"/>
              <w:marTop w:val="0"/>
              <w:marBottom w:val="0"/>
              <w:divBdr>
                <w:top w:val="none" w:sz="0" w:space="0" w:color="auto"/>
                <w:left w:val="none" w:sz="0" w:space="0" w:color="auto"/>
                <w:bottom w:val="none" w:sz="0" w:space="0" w:color="auto"/>
                <w:right w:val="none" w:sz="0" w:space="0" w:color="auto"/>
              </w:divBdr>
              <w:divsChild>
                <w:div w:id="214014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393662">
          <w:marLeft w:val="0"/>
          <w:marRight w:val="0"/>
          <w:marTop w:val="0"/>
          <w:marBottom w:val="0"/>
          <w:divBdr>
            <w:top w:val="none" w:sz="0" w:space="0" w:color="auto"/>
            <w:left w:val="none" w:sz="0" w:space="0" w:color="auto"/>
            <w:bottom w:val="none" w:sz="0" w:space="0" w:color="auto"/>
            <w:right w:val="none" w:sz="0" w:space="0" w:color="auto"/>
          </w:divBdr>
        </w:div>
      </w:divsChild>
    </w:div>
    <w:div w:id="1080517521">
      <w:bodyDiv w:val="1"/>
      <w:marLeft w:val="0"/>
      <w:marRight w:val="0"/>
      <w:marTop w:val="0"/>
      <w:marBottom w:val="0"/>
      <w:divBdr>
        <w:top w:val="none" w:sz="0" w:space="0" w:color="auto"/>
        <w:left w:val="none" w:sz="0" w:space="0" w:color="auto"/>
        <w:bottom w:val="none" w:sz="0" w:space="0" w:color="auto"/>
        <w:right w:val="none" w:sz="0" w:space="0" w:color="auto"/>
      </w:divBdr>
      <w:divsChild>
        <w:div w:id="1130972333">
          <w:marLeft w:val="0"/>
          <w:marRight w:val="0"/>
          <w:marTop w:val="120"/>
          <w:marBottom w:val="120"/>
          <w:divBdr>
            <w:top w:val="none" w:sz="0" w:space="0" w:color="auto"/>
            <w:left w:val="none" w:sz="0" w:space="0" w:color="auto"/>
            <w:bottom w:val="none" w:sz="0" w:space="0" w:color="auto"/>
            <w:right w:val="none" w:sz="0" w:space="0" w:color="auto"/>
          </w:divBdr>
          <w:divsChild>
            <w:div w:id="344401618">
              <w:marLeft w:val="0"/>
              <w:marRight w:val="0"/>
              <w:marTop w:val="0"/>
              <w:marBottom w:val="0"/>
              <w:divBdr>
                <w:top w:val="none" w:sz="0" w:space="0" w:color="auto"/>
                <w:left w:val="none" w:sz="0" w:space="0" w:color="auto"/>
                <w:bottom w:val="none" w:sz="0" w:space="0" w:color="auto"/>
                <w:right w:val="none" w:sz="0" w:space="0" w:color="auto"/>
              </w:divBdr>
              <w:divsChild>
                <w:div w:id="1544826600">
                  <w:marLeft w:val="0"/>
                  <w:marRight w:val="0"/>
                  <w:marTop w:val="0"/>
                  <w:marBottom w:val="0"/>
                  <w:divBdr>
                    <w:top w:val="none" w:sz="0" w:space="0" w:color="auto"/>
                    <w:left w:val="none" w:sz="0" w:space="0" w:color="auto"/>
                    <w:bottom w:val="none" w:sz="0" w:space="0" w:color="auto"/>
                    <w:right w:val="none" w:sz="0" w:space="0" w:color="auto"/>
                  </w:divBdr>
                </w:div>
              </w:divsChild>
            </w:div>
            <w:div w:id="1718821251">
              <w:marLeft w:val="0"/>
              <w:marRight w:val="0"/>
              <w:marTop w:val="0"/>
              <w:marBottom w:val="0"/>
              <w:divBdr>
                <w:top w:val="none" w:sz="0" w:space="0" w:color="auto"/>
                <w:left w:val="none" w:sz="0" w:space="0" w:color="auto"/>
                <w:bottom w:val="none" w:sz="0" w:space="0" w:color="auto"/>
                <w:right w:val="none" w:sz="0" w:space="0" w:color="auto"/>
              </w:divBdr>
              <w:divsChild>
                <w:div w:id="145308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639699">
          <w:marLeft w:val="0"/>
          <w:marRight w:val="0"/>
          <w:marTop w:val="0"/>
          <w:marBottom w:val="0"/>
          <w:divBdr>
            <w:top w:val="none" w:sz="0" w:space="0" w:color="auto"/>
            <w:left w:val="none" w:sz="0" w:space="0" w:color="auto"/>
            <w:bottom w:val="none" w:sz="0" w:space="0" w:color="auto"/>
            <w:right w:val="none" w:sz="0" w:space="0" w:color="auto"/>
          </w:divBdr>
        </w:div>
      </w:divsChild>
    </w:div>
    <w:div w:id="1124612656">
      <w:bodyDiv w:val="1"/>
      <w:marLeft w:val="0"/>
      <w:marRight w:val="0"/>
      <w:marTop w:val="0"/>
      <w:marBottom w:val="0"/>
      <w:divBdr>
        <w:top w:val="none" w:sz="0" w:space="0" w:color="auto"/>
        <w:left w:val="none" w:sz="0" w:space="0" w:color="auto"/>
        <w:bottom w:val="none" w:sz="0" w:space="0" w:color="auto"/>
        <w:right w:val="none" w:sz="0" w:space="0" w:color="auto"/>
      </w:divBdr>
      <w:divsChild>
        <w:div w:id="688794589">
          <w:marLeft w:val="0"/>
          <w:marRight w:val="0"/>
          <w:marTop w:val="120"/>
          <w:marBottom w:val="120"/>
          <w:divBdr>
            <w:top w:val="none" w:sz="0" w:space="0" w:color="auto"/>
            <w:left w:val="none" w:sz="0" w:space="0" w:color="auto"/>
            <w:bottom w:val="none" w:sz="0" w:space="0" w:color="auto"/>
            <w:right w:val="none" w:sz="0" w:space="0" w:color="auto"/>
          </w:divBdr>
          <w:divsChild>
            <w:div w:id="69819102">
              <w:marLeft w:val="0"/>
              <w:marRight w:val="0"/>
              <w:marTop w:val="0"/>
              <w:marBottom w:val="0"/>
              <w:divBdr>
                <w:top w:val="none" w:sz="0" w:space="0" w:color="auto"/>
                <w:left w:val="none" w:sz="0" w:space="0" w:color="auto"/>
                <w:bottom w:val="none" w:sz="0" w:space="0" w:color="auto"/>
                <w:right w:val="none" w:sz="0" w:space="0" w:color="auto"/>
              </w:divBdr>
              <w:divsChild>
                <w:div w:id="100105642">
                  <w:marLeft w:val="0"/>
                  <w:marRight w:val="0"/>
                  <w:marTop w:val="0"/>
                  <w:marBottom w:val="0"/>
                  <w:divBdr>
                    <w:top w:val="none" w:sz="0" w:space="0" w:color="auto"/>
                    <w:left w:val="none" w:sz="0" w:space="0" w:color="auto"/>
                    <w:bottom w:val="none" w:sz="0" w:space="0" w:color="auto"/>
                    <w:right w:val="none" w:sz="0" w:space="0" w:color="auto"/>
                  </w:divBdr>
                </w:div>
              </w:divsChild>
            </w:div>
            <w:div w:id="471559143">
              <w:marLeft w:val="0"/>
              <w:marRight w:val="0"/>
              <w:marTop w:val="0"/>
              <w:marBottom w:val="0"/>
              <w:divBdr>
                <w:top w:val="none" w:sz="0" w:space="0" w:color="auto"/>
                <w:left w:val="none" w:sz="0" w:space="0" w:color="auto"/>
                <w:bottom w:val="none" w:sz="0" w:space="0" w:color="auto"/>
                <w:right w:val="none" w:sz="0" w:space="0" w:color="auto"/>
              </w:divBdr>
              <w:divsChild>
                <w:div w:id="55026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772339">
          <w:marLeft w:val="0"/>
          <w:marRight w:val="0"/>
          <w:marTop w:val="0"/>
          <w:marBottom w:val="0"/>
          <w:divBdr>
            <w:top w:val="none" w:sz="0" w:space="0" w:color="auto"/>
            <w:left w:val="none" w:sz="0" w:space="0" w:color="auto"/>
            <w:bottom w:val="none" w:sz="0" w:space="0" w:color="auto"/>
            <w:right w:val="none" w:sz="0" w:space="0" w:color="auto"/>
          </w:divBdr>
        </w:div>
      </w:divsChild>
    </w:div>
    <w:div w:id="1284996873">
      <w:bodyDiv w:val="1"/>
      <w:marLeft w:val="0"/>
      <w:marRight w:val="0"/>
      <w:marTop w:val="0"/>
      <w:marBottom w:val="0"/>
      <w:divBdr>
        <w:top w:val="none" w:sz="0" w:space="0" w:color="auto"/>
        <w:left w:val="none" w:sz="0" w:space="0" w:color="auto"/>
        <w:bottom w:val="none" w:sz="0" w:space="0" w:color="auto"/>
        <w:right w:val="none" w:sz="0" w:space="0" w:color="auto"/>
      </w:divBdr>
      <w:divsChild>
        <w:div w:id="783885377">
          <w:marLeft w:val="0"/>
          <w:marRight w:val="0"/>
          <w:marTop w:val="0"/>
          <w:marBottom w:val="0"/>
          <w:divBdr>
            <w:top w:val="none" w:sz="0" w:space="0" w:color="auto"/>
            <w:left w:val="none" w:sz="0" w:space="0" w:color="auto"/>
            <w:bottom w:val="none" w:sz="0" w:space="0" w:color="auto"/>
            <w:right w:val="none" w:sz="0" w:space="0" w:color="auto"/>
          </w:divBdr>
          <w:divsChild>
            <w:div w:id="2091467311">
              <w:marLeft w:val="0"/>
              <w:marRight w:val="0"/>
              <w:marTop w:val="0"/>
              <w:marBottom w:val="0"/>
              <w:divBdr>
                <w:top w:val="none" w:sz="0" w:space="0" w:color="auto"/>
                <w:left w:val="none" w:sz="0" w:space="0" w:color="auto"/>
                <w:bottom w:val="none" w:sz="0" w:space="0" w:color="auto"/>
                <w:right w:val="none" w:sz="0" w:space="0" w:color="auto"/>
              </w:divBdr>
            </w:div>
          </w:divsChild>
        </w:div>
        <w:div w:id="531655042">
          <w:marLeft w:val="0"/>
          <w:marRight w:val="0"/>
          <w:marTop w:val="0"/>
          <w:marBottom w:val="0"/>
          <w:divBdr>
            <w:top w:val="none" w:sz="0" w:space="0" w:color="auto"/>
            <w:left w:val="none" w:sz="0" w:space="0" w:color="auto"/>
            <w:bottom w:val="none" w:sz="0" w:space="0" w:color="auto"/>
            <w:right w:val="none" w:sz="0" w:space="0" w:color="auto"/>
          </w:divBdr>
          <w:divsChild>
            <w:div w:id="175789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297953">
      <w:bodyDiv w:val="1"/>
      <w:marLeft w:val="0"/>
      <w:marRight w:val="0"/>
      <w:marTop w:val="0"/>
      <w:marBottom w:val="0"/>
      <w:divBdr>
        <w:top w:val="none" w:sz="0" w:space="0" w:color="auto"/>
        <w:left w:val="none" w:sz="0" w:space="0" w:color="auto"/>
        <w:bottom w:val="none" w:sz="0" w:space="0" w:color="auto"/>
        <w:right w:val="none" w:sz="0" w:space="0" w:color="auto"/>
      </w:divBdr>
    </w:div>
    <w:div w:id="1601373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uncilbluffs.municipalcodeonline.com/book?type=ordinances" TargetMode="External"/><Relationship Id="rId18" Type="http://schemas.openxmlformats.org/officeDocument/2006/relationships/hyperlink" Target="https://councilbluffs.municipalcodeonline.com/book?type=ordinances" TargetMode="External"/><Relationship Id="rId26" Type="http://schemas.openxmlformats.org/officeDocument/2006/relationships/hyperlink" Target="https://councilbluffs.municipalcodeonline.com/book?type=ordinances" TargetMode="External"/><Relationship Id="rId39" Type="http://schemas.openxmlformats.org/officeDocument/2006/relationships/theme" Target="theme/theme1.xml"/><Relationship Id="rId21" Type="http://schemas.openxmlformats.org/officeDocument/2006/relationships/hyperlink" Target="https://councilbluffs.municipalcodeonline.com/book?type=ordinances" TargetMode="External"/><Relationship Id="rId34" Type="http://schemas.openxmlformats.org/officeDocument/2006/relationships/hyperlink" Target="https://councilbluffs.municipalcodeonline.com/book?type=ordinances" TargetMode="External"/><Relationship Id="rId7" Type="http://schemas.openxmlformats.org/officeDocument/2006/relationships/endnotes" Target="endnotes.xml"/><Relationship Id="rId12" Type="http://schemas.openxmlformats.org/officeDocument/2006/relationships/hyperlink" Target="https://councilbluffs.municipalcodeonline.com/book?type=ordinances" TargetMode="External"/><Relationship Id="rId17" Type="http://schemas.openxmlformats.org/officeDocument/2006/relationships/hyperlink" Target="https://councilbluffs.municipalcodeonline.com/book?type=ordinances" TargetMode="External"/><Relationship Id="rId25" Type="http://schemas.openxmlformats.org/officeDocument/2006/relationships/hyperlink" Target="https://s3-us-west-2.amazonaws.com/municipalcodeonline.com-new/councilbluffs/ordinances/documents/1718822277_6585.pdf" TargetMode="External"/><Relationship Id="rId33" Type="http://schemas.openxmlformats.org/officeDocument/2006/relationships/hyperlink" Target="https://councilbluffs.municipalcodeonline.com/book?type=ordinances"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ouncilbluffs.municipalcodeonline.com/book?type=ordinances" TargetMode="External"/><Relationship Id="rId20" Type="http://schemas.openxmlformats.org/officeDocument/2006/relationships/hyperlink" Target="https://councilbluffs.municipalcodeonline.com/book?type=ordinances" TargetMode="External"/><Relationship Id="rId29" Type="http://schemas.openxmlformats.org/officeDocument/2006/relationships/hyperlink" Target="https://councilbluffs.municipalcodeonline.com/book?type=ordinanc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uncilbluffs.municipalcodeonline.com/book?type=ordinances" TargetMode="External"/><Relationship Id="rId24" Type="http://schemas.openxmlformats.org/officeDocument/2006/relationships/hyperlink" Target="https://councilbluffs.municipalcodeonline.com/book?type=ordinances" TargetMode="External"/><Relationship Id="rId32" Type="http://schemas.openxmlformats.org/officeDocument/2006/relationships/hyperlink" Target="https://councilbluffs.municipalcodeonline.com/book?type=ordinances"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councilbluffs.municipalcodeonline.com/book?type=ordinances" TargetMode="External"/><Relationship Id="rId23" Type="http://schemas.openxmlformats.org/officeDocument/2006/relationships/hyperlink" Target="https://councilbluffs.municipalcodeonline.com/book?type=ordinances" TargetMode="External"/><Relationship Id="rId28" Type="http://schemas.openxmlformats.org/officeDocument/2006/relationships/hyperlink" Target="https://councilbluffs.municipalcodeonline.com/book?type=ordinances" TargetMode="External"/><Relationship Id="rId36" Type="http://schemas.openxmlformats.org/officeDocument/2006/relationships/hyperlink" Target="https://councilbluffs.municipalcodeonline.com/book?type=ordinances" TargetMode="External"/><Relationship Id="rId10" Type="http://schemas.openxmlformats.org/officeDocument/2006/relationships/hyperlink" Target="https://councilbluffs.municipalcodeonline.com/book?type=ordinances" TargetMode="External"/><Relationship Id="rId19" Type="http://schemas.openxmlformats.org/officeDocument/2006/relationships/hyperlink" Target="https://councilbluffs.municipalcodeonline.com/book?type=ordinances" TargetMode="External"/><Relationship Id="rId31" Type="http://schemas.openxmlformats.org/officeDocument/2006/relationships/hyperlink" Target="https://councilbluffs.municipalcodeonline.com/book?type=ordinances" TargetMode="External"/><Relationship Id="rId4" Type="http://schemas.openxmlformats.org/officeDocument/2006/relationships/settings" Target="settings.xml"/><Relationship Id="rId9" Type="http://schemas.openxmlformats.org/officeDocument/2006/relationships/hyperlink" Target="https://councilbluffs.municipalcodeonline.com/book?type=ordinances" TargetMode="External"/><Relationship Id="rId14" Type="http://schemas.openxmlformats.org/officeDocument/2006/relationships/hyperlink" Target="https://councilbluffs.municipalcodeonline.com/book?type=ordinances" TargetMode="External"/><Relationship Id="rId22" Type="http://schemas.openxmlformats.org/officeDocument/2006/relationships/hyperlink" Target="https://councilbluffs.municipalcodeonline.com/book?type=ordinances" TargetMode="External"/><Relationship Id="rId27" Type="http://schemas.openxmlformats.org/officeDocument/2006/relationships/hyperlink" Target="https://councilbluffs.municipalcodeonline.com/book?type=ordinances" TargetMode="External"/><Relationship Id="rId30" Type="http://schemas.openxmlformats.org/officeDocument/2006/relationships/hyperlink" Target="https://councilbluffs.municipalcodeonline.com/book?type=ordinances" TargetMode="External"/><Relationship Id="rId35" Type="http://schemas.openxmlformats.org/officeDocument/2006/relationships/hyperlink" Target="https://councilbluffs.municipalcodeonline.com/book?type=ordinances" TargetMode="External"/><Relationship Id="rId8" Type="http://schemas.openxmlformats.org/officeDocument/2006/relationships/hyperlink" Target="https://councilbluffs.municipalcodeonline.com/book?type=ordinances"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E63105-5AE8-40E0-9EDF-7B31DE740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2554</Words>
  <Characters>17260</Characters>
  <Application>Microsoft Office Word</Application>
  <DocSecurity>0</DocSecurity>
  <Lines>143</Lines>
  <Paragraphs>39</Paragraphs>
  <ScaleCrop>false</ScaleCrop>
  <HeadingPairs>
    <vt:vector size="2" baseType="variant">
      <vt:variant>
        <vt:lpstr>Title</vt:lpstr>
      </vt:variant>
      <vt:variant>
        <vt:i4>1</vt:i4>
      </vt:variant>
    </vt:vector>
  </HeadingPairs>
  <TitlesOfParts>
    <vt:vector size="1" baseType="lpstr">
      <vt:lpstr>ORDINANCE NO</vt:lpstr>
    </vt:vector>
  </TitlesOfParts>
  <Company>City of Council Bluffs</Company>
  <LinksUpToDate>false</LinksUpToDate>
  <CharactersWithSpaces>19775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creator>Joyce Rindone</dc:creator>
  <cp:lastModifiedBy>Jodi Quakenbush</cp:lastModifiedBy>
  <cp:revision>2</cp:revision>
  <cp:lastPrinted>2026-01-27T20:00:00Z</cp:lastPrinted>
  <dcterms:created xsi:type="dcterms:W3CDTF">2026-01-27T20:00:00Z</dcterms:created>
  <dcterms:modified xsi:type="dcterms:W3CDTF">2026-01-27T20:00:00Z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b92cbc67-ddca-4603-a658-e1bb956fbcee</vt:lpwstr>
  </property>
</Properties>
</file>