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1957E" w14:textId="489C5678" w:rsidR="004D2DB5" w:rsidRPr="009C4068" w:rsidRDefault="00581590">
      <w:pPr>
        <w:rPr>
          <w:rFonts w:ascii="Times New Roman" w:hAnsi="Times New Roman" w:cs="Times New Roman"/>
          <w:b/>
          <w:bCs/>
        </w:rPr>
      </w:pPr>
      <w:r w:rsidRPr="009C4068">
        <w:rPr>
          <w:rFonts w:ascii="Times New Roman" w:hAnsi="Times New Roman" w:cs="Times New Roman"/>
          <w:b/>
          <w:bCs/>
        </w:rPr>
        <w:t>ORDINANCE</w:t>
      </w:r>
      <w:r w:rsidR="00DB1434" w:rsidRPr="009C4068">
        <w:rPr>
          <w:rFonts w:ascii="Times New Roman" w:hAnsi="Times New Roman" w:cs="Times New Roman"/>
          <w:b/>
          <w:bCs/>
        </w:rPr>
        <w:t xml:space="preserve"> 2023-020</w:t>
      </w:r>
    </w:p>
    <w:p w14:paraId="21167077" w14:textId="77777777" w:rsidR="00DB1434" w:rsidRPr="009C4068" w:rsidRDefault="00DB1434" w:rsidP="00DB1434">
      <w:pPr>
        <w:jc w:val="both"/>
      </w:pPr>
    </w:p>
    <w:p w14:paraId="673837C3" w14:textId="77777777" w:rsidR="00DB1434" w:rsidRPr="009C4068" w:rsidRDefault="00DB1434" w:rsidP="00DB1434">
      <w:pPr>
        <w:jc w:val="both"/>
      </w:pPr>
    </w:p>
    <w:p w14:paraId="5093F2F2" w14:textId="3DF910AB" w:rsidR="00DB1434" w:rsidRPr="009C4068" w:rsidRDefault="00DB1434" w:rsidP="00DB1434">
      <w:pPr>
        <w:jc w:val="both"/>
        <w:rPr>
          <w:rFonts w:ascii="Times New Roman" w:hAnsi="Times New Roman" w:cs="Times New Roman"/>
          <w:b/>
          <w:bCs/>
        </w:rPr>
      </w:pPr>
      <w:r w:rsidRPr="009C4068">
        <w:rPr>
          <w:rFonts w:ascii="Times New Roman" w:hAnsi="Times New Roman" w:cs="Times New Roman"/>
          <w:b/>
          <w:bCs/>
        </w:rPr>
        <w:t>AN ORDINANCE OF THE TOWN OF FORT GIBSON AMENDI</w:t>
      </w:r>
      <w:r w:rsidR="00300577" w:rsidRPr="009C4068">
        <w:rPr>
          <w:rFonts w:ascii="Times New Roman" w:hAnsi="Times New Roman" w:cs="Times New Roman"/>
          <w:b/>
          <w:bCs/>
        </w:rPr>
        <w:t xml:space="preserve">NG TITLE III, ADMINISTRATION, CHAPTER 34, POLICE AND PUBLIC SAFETY, § 34.028 SERVICE OUTSIDE TOWN, </w:t>
      </w:r>
      <w:r w:rsidR="0013765E" w:rsidRPr="009C4068">
        <w:rPr>
          <w:rFonts w:ascii="Times New Roman" w:hAnsi="Times New Roman" w:cs="Times New Roman"/>
          <w:b/>
          <w:bCs/>
        </w:rPr>
        <w:t xml:space="preserve">SUBSECTION </w:t>
      </w:r>
      <w:r w:rsidR="00581590" w:rsidRPr="009C4068">
        <w:rPr>
          <w:rFonts w:ascii="Times New Roman" w:hAnsi="Times New Roman" w:cs="Times New Roman"/>
          <w:b/>
          <w:bCs/>
        </w:rPr>
        <w:t>(C) AUTHORITY TO ANSWER CALL</w:t>
      </w:r>
      <w:r w:rsidR="001C3DC4">
        <w:rPr>
          <w:rFonts w:ascii="Times New Roman" w:hAnsi="Times New Roman" w:cs="Times New Roman"/>
          <w:b/>
          <w:bCs/>
        </w:rPr>
        <w:t>S</w:t>
      </w:r>
      <w:r w:rsidR="0013765E" w:rsidRPr="009C4068">
        <w:rPr>
          <w:rFonts w:ascii="Times New Roman" w:hAnsi="Times New Roman" w:cs="Times New Roman"/>
          <w:b/>
          <w:bCs/>
        </w:rPr>
        <w:t>, TO UP</w:t>
      </w:r>
      <w:r w:rsidR="00FF1A1F">
        <w:rPr>
          <w:rFonts w:ascii="Times New Roman" w:hAnsi="Times New Roman" w:cs="Times New Roman"/>
          <w:b/>
          <w:bCs/>
        </w:rPr>
        <w:t>DATE</w:t>
      </w:r>
      <w:r w:rsidR="0013765E" w:rsidRPr="009C4068">
        <w:rPr>
          <w:rFonts w:ascii="Times New Roman" w:hAnsi="Times New Roman" w:cs="Times New Roman"/>
          <w:b/>
          <w:bCs/>
        </w:rPr>
        <w:t xml:space="preserve"> FEES CHARGED FOR SERVICES OUTSIDE OF TOWN LIMITS AND DECLARING AN EMERGENCY </w:t>
      </w:r>
      <w:r w:rsidR="00581590" w:rsidRPr="009C4068">
        <w:rPr>
          <w:rFonts w:ascii="Times New Roman" w:hAnsi="Times New Roman" w:cs="Times New Roman"/>
          <w:b/>
          <w:bCs/>
        </w:rPr>
        <w:t xml:space="preserve"> </w:t>
      </w:r>
    </w:p>
    <w:p w14:paraId="35A43D5C" w14:textId="77777777" w:rsidR="00581590" w:rsidRPr="009C4068" w:rsidRDefault="00581590" w:rsidP="00DB1434">
      <w:pPr>
        <w:jc w:val="both"/>
        <w:rPr>
          <w:rFonts w:ascii="Times New Roman" w:hAnsi="Times New Roman" w:cs="Times New Roman"/>
          <w:b/>
          <w:bCs/>
        </w:rPr>
      </w:pPr>
    </w:p>
    <w:p w14:paraId="4A887149" w14:textId="1DEEDBC0" w:rsidR="00581590" w:rsidRPr="009C4068" w:rsidRDefault="00581590" w:rsidP="00DB1434">
      <w:pPr>
        <w:jc w:val="both"/>
        <w:rPr>
          <w:rFonts w:ascii="Times New Roman" w:hAnsi="Times New Roman" w:cs="Times New Roman"/>
          <w:b/>
          <w:bCs/>
        </w:rPr>
      </w:pPr>
      <w:r w:rsidRPr="009C4068">
        <w:rPr>
          <w:rFonts w:ascii="Times New Roman" w:hAnsi="Times New Roman" w:cs="Times New Roman"/>
          <w:b/>
          <w:bCs/>
        </w:rPr>
        <w:t xml:space="preserve">NOW, THEREFORE, BE IT ORDAINED BY THE BOARD OF TRUSTEES OF THE TOWN OF FORT GIBSON, OKLAHOMA, THE FOLLOWING AMENDMENT TO THE ABOVE STATED ORDINANCE TITLE AND SECTION. </w:t>
      </w:r>
    </w:p>
    <w:p w14:paraId="63407218" w14:textId="77777777" w:rsidR="00581590" w:rsidRPr="009C4068" w:rsidRDefault="00581590" w:rsidP="00DB1434">
      <w:pPr>
        <w:jc w:val="both"/>
        <w:rPr>
          <w:rFonts w:ascii="Times New Roman" w:hAnsi="Times New Roman" w:cs="Times New Roman"/>
          <w:b/>
          <w:bCs/>
        </w:rPr>
      </w:pPr>
    </w:p>
    <w:p w14:paraId="762EED8B" w14:textId="5787B7C2" w:rsidR="00581590" w:rsidRPr="009C4068" w:rsidRDefault="00581590" w:rsidP="00DB1434">
      <w:pPr>
        <w:jc w:val="both"/>
        <w:rPr>
          <w:rFonts w:ascii="Times New Roman" w:hAnsi="Times New Roman" w:cs="Times New Roman"/>
        </w:rPr>
      </w:pPr>
      <w:r w:rsidRPr="009C4068">
        <w:rPr>
          <w:rFonts w:ascii="Times New Roman" w:hAnsi="Times New Roman" w:cs="Times New Roman"/>
        </w:rPr>
        <w:t xml:space="preserve">Section §34.028 </w:t>
      </w:r>
    </w:p>
    <w:p w14:paraId="7027E954" w14:textId="77777777" w:rsidR="006562F8" w:rsidRPr="009C4068" w:rsidRDefault="006562F8" w:rsidP="00DB1434">
      <w:pPr>
        <w:jc w:val="both"/>
        <w:rPr>
          <w:rFonts w:ascii="Times New Roman" w:hAnsi="Times New Roman" w:cs="Times New Roman"/>
        </w:rPr>
      </w:pPr>
    </w:p>
    <w:p w14:paraId="4DFC4885" w14:textId="054A2297" w:rsidR="006562F8" w:rsidRPr="009C4068" w:rsidRDefault="006562F8" w:rsidP="006562F8">
      <w:pPr>
        <w:pStyle w:val="BodyText"/>
        <w:jc w:val="left"/>
        <w:rPr>
          <w:rFonts w:ascii="Times New Roman" w:hAnsi="Times New Roman" w:cs="Times New Roman"/>
          <w:kern w:val="0"/>
          <w14:ligatures w14:val="none"/>
        </w:rPr>
      </w:pPr>
      <w:r w:rsidRPr="009C4068">
        <w:rPr>
          <w:rFonts w:ascii="Times New Roman" w:hAnsi="Times New Roman" w:cs="Times New Roman"/>
        </w:rPr>
        <w:t xml:space="preserve">C. </w:t>
      </w:r>
      <w:r w:rsidRPr="009C4068">
        <w:rPr>
          <w:rFonts w:ascii="Times New Roman" w:hAnsi="Times New Roman" w:cs="Times New Roman"/>
        </w:rPr>
        <w:tab/>
      </w:r>
      <w:r w:rsidRPr="009C4068">
        <w:rPr>
          <w:rFonts w:ascii="Times New Roman" w:hAnsi="Times New Roman" w:cs="Times New Roman"/>
          <w:i/>
          <w:iCs/>
        </w:rPr>
        <w:t>Authority to answer calls.</w:t>
      </w:r>
      <w:r w:rsidRPr="009C4068">
        <w:rPr>
          <w:rFonts w:ascii="Times New Roman" w:hAnsi="Times New Roman" w:cs="Times New Roman"/>
        </w:rPr>
        <w:t xml:space="preserve"> </w:t>
      </w:r>
      <w:r w:rsidRPr="009C4068">
        <w:rPr>
          <w:rFonts w:ascii="Times New Roman" w:hAnsi="Times New Roman" w:cs="Times New Roman"/>
          <w:kern w:val="0"/>
          <w14:ligatures w14:val="none"/>
        </w:rPr>
        <w:t xml:space="preserve">The Town Fire Department is authorized and directed to make calls outside of the corporate limits covered by fire protection contracts and upon authorized calls of owners of property or their agents, requesting fire protection within </w:t>
      </w:r>
      <w:r w:rsidRPr="009C4068">
        <w:rPr>
          <w:rFonts w:ascii="Times New Roman" w:hAnsi="Times New Roman" w:cs="Times New Roman"/>
          <w:color w:val="000000" w:themeColor="text1"/>
          <w:kern w:val="0"/>
          <w14:ligatures w14:val="none"/>
        </w:rPr>
        <w:t>the parameters of, West to Muskogee City Limit (East of Arkansas River); East to center of  6 Mile Road-Residence East of 6 Mile road call Woodall Fire Department; North to Canyon Road Park area on Hwy 80 South of the Fort Gibson Dam; South to Arkansas River and East to the bottom of Braggs Mountain on Hwy 10; Three (3) miles Northwest on the road between Fort Gibson and Okay; Two (2) miles North on 4 Mile Road; North on 2,3,5, and 6 Mile Roads (to the end of road,</w:t>
      </w:r>
      <w:r w:rsidRPr="009C4068">
        <w:rPr>
          <w:rFonts w:ascii="Times New Roman" w:hAnsi="Times New Roman" w:cs="Times New Roman"/>
          <w:color w:val="FF0000"/>
          <w:kern w:val="0"/>
          <w14:ligatures w14:val="none"/>
        </w:rPr>
        <w:t xml:space="preserve"> </w:t>
      </w:r>
      <w:r w:rsidRPr="009C4068">
        <w:rPr>
          <w:rFonts w:ascii="Times New Roman" w:hAnsi="Times New Roman" w:cs="Times New Roman"/>
          <w:kern w:val="0"/>
          <w14:ligatures w14:val="none"/>
        </w:rPr>
        <w:t xml:space="preserve">unless, in the opinion of the Fire Chief, it is inexpedient to do so on account of another fire in town or any other physical condition that may exist. They shall pay the Town </w:t>
      </w:r>
      <w:r w:rsidRPr="009C4068">
        <w:rPr>
          <w:rFonts w:ascii="Times New Roman" w:hAnsi="Times New Roman" w:cs="Times New Roman"/>
          <w:color w:val="FF0000"/>
          <w:kern w:val="0"/>
          <w14:ligatures w14:val="none"/>
        </w:rPr>
        <w:t>five hundred dollars ($500.00) per truck, per hour</w:t>
      </w:r>
      <w:r w:rsidR="007025D6" w:rsidRPr="009C4068">
        <w:rPr>
          <w:rFonts w:ascii="Times New Roman" w:hAnsi="Times New Roman" w:cs="Times New Roman"/>
          <w:color w:val="FF0000"/>
          <w:kern w:val="0"/>
          <w14:ligatures w14:val="none"/>
        </w:rPr>
        <w:t xml:space="preserve"> and two hundred fifty dollars ($250.00) per man, per hour</w:t>
      </w:r>
      <w:r w:rsidRPr="009C4068">
        <w:rPr>
          <w:rFonts w:ascii="Times New Roman" w:hAnsi="Times New Roman" w:cs="Times New Roman"/>
          <w:kern w:val="0"/>
          <w14:ligatures w14:val="none"/>
        </w:rPr>
        <w:t xml:space="preserve">. Nothing shall prohibit the Chief of the Fire Department from dispatching fire or other emergency equipment outside the corporate limits of the Town in excess of </w:t>
      </w:r>
      <w:r w:rsidRPr="009C4068">
        <w:rPr>
          <w:rFonts w:ascii="Times New Roman" w:hAnsi="Times New Roman" w:cs="Times New Roman"/>
          <w:color w:val="000000" w:themeColor="text1"/>
          <w:kern w:val="0"/>
          <w14:ligatures w14:val="none"/>
        </w:rPr>
        <w:t xml:space="preserve">above stated parameters. </w:t>
      </w:r>
      <w:r w:rsidRPr="009C4068">
        <w:rPr>
          <w:rFonts w:ascii="Times New Roman" w:hAnsi="Times New Roman" w:cs="Times New Roman"/>
          <w:kern w:val="0"/>
          <w14:ligatures w14:val="none"/>
        </w:rPr>
        <w:t>(1995 Code title 13 § 2.12)</w:t>
      </w:r>
    </w:p>
    <w:p w14:paraId="2FA7BB82" w14:textId="77777777" w:rsidR="009C4068" w:rsidRDefault="009C4068" w:rsidP="006562F8">
      <w:pPr>
        <w:pStyle w:val="BodyText"/>
        <w:jc w:val="left"/>
        <w:rPr>
          <w:rFonts w:ascii="Times New Roman" w:hAnsi="Times New Roman" w:cs="Times New Roman"/>
          <w:kern w:val="0"/>
          <w14:ligatures w14:val="none"/>
        </w:rPr>
      </w:pPr>
    </w:p>
    <w:p w14:paraId="73D2DA46" w14:textId="2BEFF571" w:rsidR="007025D6" w:rsidRPr="009C4068" w:rsidRDefault="0013765E" w:rsidP="006562F8">
      <w:pPr>
        <w:pStyle w:val="BodyText"/>
        <w:jc w:val="left"/>
        <w:rPr>
          <w:rFonts w:ascii="Times New Roman" w:hAnsi="Times New Roman" w:cs="Times New Roman"/>
          <w:kern w:val="0"/>
          <w14:ligatures w14:val="none"/>
        </w:rPr>
      </w:pPr>
      <w:r w:rsidRPr="009C4068">
        <w:rPr>
          <w:rFonts w:ascii="Times New Roman" w:hAnsi="Times New Roman" w:cs="Times New Roman"/>
          <w:kern w:val="0"/>
          <w14:ligatures w14:val="none"/>
        </w:rPr>
        <w:t>D.</w:t>
      </w:r>
      <w:r w:rsidRPr="009C4068">
        <w:rPr>
          <w:rFonts w:ascii="Times New Roman" w:hAnsi="Times New Roman" w:cs="Times New Roman"/>
          <w:kern w:val="0"/>
          <w14:ligatures w14:val="none"/>
        </w:rPr>
        <w:tab/>
      </w:r>
      <w:r w:rsidR="00FE3182" w:rsidRPr="009C4068">
        <w:rPr>
          <w:rFonts w:ascii="Times New Roman" w:hAnsi="Times New Roman" w:cs="Times New Roman"/>
          <w:i/>
          <w:iCs/>
          <w:kern w:val="0"/>
          <w14:ligatures w14:val="none"/>
        </w:rPr>
        <w:t>Emergency</w:t>
      </w:r>
      <w:r w:rsidR="00FE3182" w:rsidRPr="009C4068">
        <w:rPr>
          <w:rFonts w:ascii="Times New Roman" w:hAnsi="Times New Roman" w:cs="Times New Roman"/>
          <w:i/>
          <w:iCs/>
          <w:kern w:val="0"/>
          <w14:ligatures w14:val="none"/>
        </w:rPr>
        <w:tab/>
      </w:r>
      <w:r w:rsidR="00FE3182" w:rsidRPr="009C4068">
        <w:rPr>
          <w:rFonts w:ascii="Times New Roman" w:hAnsi="Times New Roman" w:cs="Times New Roman"/>
          <w:kern w:val="0"/>
          <w14:ligatures w14:val="none"/>
        </w:rPr>
        <w:t xml:space="preserve">It being immediately necessary for the preservation of the peace, health, safety and welfare of the Town of Fort Gibson, and the inhabitants thereof that the provisions of this Ordinance be put into full force and effect, an emergency is hereby declared to exist by reason whereof this Ordinance shall take effect and be I n full force from and after its passage as provided by law. </w:t>
      </w:r>
    </w:p>
    <w:p w14:paraId="65B5F29B" w14:textId="294E17DD" w:rsidR="009B1A7B" w:rsidRPr="009C4068" w:rsidRDefault="00823D63" w:rsidP="006562F8">
      <w:pPr>
        <w:pStyle w:val="BodyText"/>
        <w:jc w:val="left"/>
        <w:rPr>
          <w:rFonts w:ascii="Times New Roman" w:hAnsi="Times New Roman" w:cs="Times New Roman"/>
          <w:b/>
          <w:bCs/>
          <w:kern w:val="0"/>
          <w14:ligatures w14:val="none"/>
        </w:rPr>
      </w:pPr>
      <w:r>
        <w:rPr>
          <w:noProof/>
        </w:rPr>
        <w:drawing>
          <wp:inline distT="0" distB="0" distL="0" distR="0" wp14:anchorId="33F6488F" wp14:editId="75496CCB">
            <wp:extent cx="5943600" cy="2319020"/>
            <wp:effectExtent l="0" t="0" r="0" b="5080"/>
            <wp:docPr id="1746346063" name="Picture 1" descr="Close-up of a documen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346063" name="Picture 1" descr="Close-up of a document&#10;&#10;Description automatically generated with low confidence"/>
                    <pic:cNvPicPr/>
                  </pic:nvPicPr>
                  <pic:blipFill>
                    <a:blip r:embed="rId4"/>
                    <a:stretch>
                      <a:fillRect/>
                    </a:stretch>
                  </pic:blipFill>
                  <pic:spPr>
                    <a:xfrm>
                      <a:off x="0" y="0"/>
                      <a:ext cx="5943600" cy="2319020"/>
                    </a:xfrm>
                    <a:prstGeom prst="rect">
                      <a:avLst/>
                    </a:prstGeom>
                  </pic:spPr>
                </pic:pic>
              </a:graphicData>
            </a:graphic>
          </wp:inline>
        </w:drawing>
      </w:r>
    </w:p>
    <w:p w14:paraId="76B88C1A" w14:textId="10292377" w:rsidR="009B1A7B" w:rsidRPr="009C4068" w:rsidRDefault="009B1A7B" w:rsidP="006562F8">
      <w:pPr>
        <w:pStyle w:val="BodyText"/>
        <w:jc w:val="left"/>
        <w:rPr>
          <w:rFonts w:ascii="Times New Roman" w:hAnsi="Times New Roman" w:cs="Times New Roman"/>
          <w:b/>
          <w:bCs/>
          <w:kern w:val="0"/>
          <w14:ligatures w14:val="none"/>
        </w:rPr>
      </w:pPr>
      <w:r w:rsidRPr="009C4068">
        <w:rPr>
          <w:rFonts w:ascii="Times New Roman" w:hAnsi="Times New Roman" w:cs="Times New Roman"/>
          <w:b/>
          <w:bCs/>
          <w:kern w:val="0"/>
          <w14:ligatures w14:val="none"/>
        </w:rPr>
        <w:t>As amended on May 8</w:t>
      </w:r>
      <w:r w:rsidRPr="009C4068">
        <w:rPr>
          <w:rFonts w:ascii="Times New Roman" w:hAnsi="Times New Roman" w:cs="Times New Roman"/>
          <w:b/>
          <w:bCs/>
          <w:kern w:val="0"/>
          <w:vertAlign w:val="superscript"/>
          <w14:ligatures w14:val="none"/>
        </w:rPr>
        <w:t>th</w:t>
      </w:r>
      <w:r w:rsidRPr="009C4068">
        <w:rPr>
          <w:rFonts w:ascii="Times New Roman" w:hAnsi="Times New Roman" w:cs="Times New Roman"/>
          <w:b/>
          <w:bCs/>
          <w:kern w:val="0"/>
          <w14:ligatures w14:val="none"/>
        </w:rPr>
        <w:t>, 2023, and effective May 8</w:t>
      </w:r>
      <w:r w:rsidRPr="009C4068">
        <w:rPr>
          <w:rFonts w:ascii="Times New Roman" w:hAnsi="Times New Roman" w:cs="Times New Roman"/>
          <w:b/>
          <w:bCs/>
          <w:kern w:val="0"/>
          <w:vertAlign w:val="superscript"/>
          <w14:ligatures w14:val="none"/>
        </w:rPr>
        <w:t>th</w:t>
      </w:r>
      <w:r w:rsidRPr="009C4068">
        <w:rPr>
          <w:rFonts w:ascii="Times New Roman" w:hAnsi="Times New Roman" w:cs="Times New Roman"/>
          <w:b/>
          <w:bCs/>
          <w:kern w:val="0"/>
          <w14:ligatures w14:val="none"/>
        </w:rPr>
        <w:t>, 2023</w:t>
      </w:r>
      <w:r w:rsidRPr="009C4068">
        <w:rPr>
          <w:rFonts w:ascii="Times New Roman" w:hAnsi="Times New Roman" w:cs="Times New Roman"/>
          <w:b/>
          <w:bCs/>
          <w:kern w:val="0"/>
          <w14:ligatures w14:val="none"/>
        </w:rPr>
        <w:tab/>
      </w:r>
    </w:p>
    <w:p w14:paraId="795696FA" w14:textId="77777777" w:rsidR="007025D6" w:rsidRPr="009C4068" w:rsidRDefault="007025D6" w:rsidP="006562F8">
      <w:pPr>
        <w:pStyle w:val="BodyText"/>
        <w:jc w:val="left"/>
        <w:rPr>
          <w:rFonts w:ascii="Times New Roman" w:hAnsi="Times New Roman" w:cs="Times New Roman"/>
          <w:kern w:val="0"/>
          <w14:ligatures w14:val="none"/>
        </w:rPr>
      </w:pPr>
    </w:p>
    <w:p w14:paraId="12AA7CD4" w14:textId="77777777" w:rsidR="007025D6" w:rsidRPr="009C4068" w:rsidRDefault="007025D6" w:rsidP="006562F8">
      <w:pPr>
        <w:pStyle w:val="BodyText"/>
        <w:jc w:val="left"/>
        <w:rPr>
          <w:rFonts w:ascii="Times New Roman" w:hAnsi="Times New Roman" w:cs="Times New Roman"/>
          <w:kern w:val="0"/>
          <w14:ligatures w14:val="none"/>
        </w:rPr>
      </w:pPr>
    </w:p>
    <w:p w14:paraId="64F80530" w14:textId="77777777" w:rsidR="007025D6" w:rsidRPr="009C4068" w:rsidRDefault="007025D6" w:rsidP="006562F8">
      <w:pPr>
        <w:pStyle w:val="BodyText"/>
        <w:jc w:val="left"/>
        <w:rPr>
          <w:rFonts w:ascii="Times New Roman" w:hAnsi="Times New Roman" w:cs="Times New Roman"/>
          <w:kern w:val="0"/>
          <w14:ligatures w14:val="none"/>
        </w:rPr>
      </w:pPr>
    </w:p>
    <w:p w14:paraId="19E27852" w14:textId="6276ECA2" w:rsidR="006562F8" w:rsidRPr="009C4068" w:rsidRDefault="006562F8" w:rsidP="006562F8">
      <w:pPr>
        <w:jc w:val="left"/>
        <w:rPr>
          <w:rFonts w:ascii="Times New Roman" w:hAnsi="Times New Roman" w:cs="Times New Roman"/>
        </w:rPr>
      </w:pPr>
    </w:p>
    <w:p w14:paraId="1913858C" w14:textId="77777777" w:rsidR="00DB1434" w:rsidRPr="006562F8" w:rsidRDefault="00DB1434" w:rsidP="00DB1434">
      <w:pPr>
        <w:jc w:val="left"/>
        <w:rPr>
          <w:sz w:val="24"/>
          <w:szCs w:val="24"/>
        </w:rPr>
      </w:pPr>
    </w:p>
    <w:sectPr w:rsidR="00DB1434" w:rsidRPr="006562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434"/>
    <w:rsid w:val="0013765E"/>
    <w:rsid w:val="001C3DC4"/>
    <w:rsid w:val="00300577"/>
    <w:rsid w:val="00581590"/>
    <w:rsid w:val="006562F8"/>
    <w:rsid w:val="006D3665"/>
    <w:rsid w:val="007025D6"/>
    <w:rsid w:val="007361F0"/>
    <w:rsid w:val="00823D63"/>
    <w:rsid w:val="00936BC2"/>
    <w:rsid w:val="009B1A7B"/>
    <w:rsid w:val="009C4068"/>
    <w:rsid w:val="00C23198"/>
    <w:rsid w:val="00DB1434"/>
    <w:rsid w:val="00F20F13"/>
    <w:rsid w:val="00FE3182"/>
    <w:rsid w:val="00FF1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741AA"/>
  <w15:chartTrackingRefBased/>
  <w15:docId w15:val="{B3437D63-8685-4342-8C0C-19A4E02A8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6562F8"/>
    <w:pPr>
      <w:spacing w:after="120"/>
    </w:pPr>
  </w:style>
  <w:style w:type="character" w:customStyle="1" w:styleId="BodyTextChar">
    <w:name w:val="Body Text Char"/>
    <w:basedOn w:val="DefaultParagraphFont"/>
    <w:link w:val="BodyText"/>
    <w:uiPriority w:val="99"/>
    <w:semiHidden/>
    <w:rsid w:val="006562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Town Clerk</cp:lastModifiedBy>
  <cp:revision>3</cp:revision>
  <dcterms:created xsi:type="dcterms:W3CDTF">2023-05-05T21:37:00Z</dcterms:created>
  <dcterms:modified xsi:type="dcterms:W3CDTF">2023-05-09T16:52:00Z</dcterms:modified>
</cp:coreProperties>
</file>