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B66C6" w14:textId="77777777" w:rsidR="00AC32B2" w:rsidRPr="00F6688B" w:rsidRDefault="00BB4882" w:rsidP="00AC32B2">
      <w:pPr>
        <w:pStyle w:val="Heading1"/>
        <w:spacing w:before="0" w:line="240" w:lineRule="auto"/>
        <w:jc w:val="center"/>
        <w:rPr>
          <w:color w:val="31849B" w:themeColor="accent5" w:themeShade="BF"/>
        </w:rPr>
      </w:pPr>
      <w:r>
        <w:rPr>
          <w:color w:val="31849B" w:themeColor="accent5" w:themeShade="BF"/>
        </w:rPr>
        <w:t xml:space="preserve">SCSRC </w:t>
      </w:r>
      <w:r w:rsidR="008A192D">
        <w:rPr>
          <w:color w:val="31849B" w:themeColor="accent5" w:themeShade="BF"/>
        </w:rPr>
        <w:t>President’s</w:t>
      </w:r>
      <w:r w:rsidR="004B1683">
        <w:rPr>
          <w:color w:val="31849B" w:themeColor="accent5" w:themeShade="BF"/>
        </w:rPr>
        <w:t xml:space="preserve"> Report</w:t>
      </w:r>
    </w:p>
    <w:p w14:paraId="5C32B7BC" w14:textId="67119983" w:rsidR="00F6688B" w:rsidRPr="00F6688B" w:rsidRDefault="00AC7C46" w:rsidP="00F6688B">
      <w:pPr>
        <w:jc w:val="center"/>
        <w:rPr>
          <w:rFonts w:asciiTheme="majorHAnsi" w:hAnsiTheme="majorHAnsi"/>
          <w:b/>
          <w:color w:val="31849B" w:themeColor="accent5" w:themeShade="BF"/>
          <w:sz w:val="28"/>
          <w:szCs w:val="28"/>
        </w:rPr>
      </w:pPr>
      <w:r>
        <w:rPr>
          <w:rFonts w:asciiTheme="majorHAnsi" w:hAnsiTheme="majorHAnsi"/>
          <w:b/>
          <w:color w:val="31849B" w:themeColor="accent5" w:themeShade="BF"/>
          <w:sz w:val="28"/>
          <w:szCs w:val="28"/>
        </w:rPr>
        <w:t xml:space="preserve">Meeting Date: </w:t>
      </w:r>
    </w:p>
    <w:p w14:paraId="20BF803D" w14:textId="64FFF275" w:rsidR="00F6688B" w:rsidRPr="00F6688B" w:rsidRDefault="00AC7C46" w:rsidP="00F6688B">
      <w:pPr>
        <w:jc w:val="center"/>
        <w:rPr>
          <w:rFonts w:asciiTheme="majorHAnsi" w:hAnsiTheme="majorHAnsi"/>
          <w:b/>
          <w:color w:val="31849B" w:themeColor="accent5" w:themeShade="BF"/>
          <w:sz w:val="28"/>
          <w:szCs w:val="28"/>
        </w:rPr>
      </w:pPr>
      <w:r>
        <w:rPr>
          <w:rFonts w:asciiTheme="majorHAnsi" w:hAnsiTheme="majorHAnsi"/>
          <w:b/>
          <w:color w:val="31849B" w:themeColor="accent5" w:themeShade="BF"/>
          <w:sz w:val="28"/>
          <w:szCs w:val="28"/>
        </w:rPr>
        <w:t xml:space="preserve">President: </w:t>
      </w:r>
    </w:p>
    <w:p w14:paraId="4A055961" w14:textId="77777777" w:rsidR="00AC7C46" w:rsidRDefault="00AC7C46" w:rsidP="00AC32B2">
      <w:pPr>
        <w:rPr>
          <w:b/>
          <w:sz w:val="28"/>
          <w:szCs w:val="28"/>
        </w:rPr>
      </w:pPr>
      <w:r>
        <w:rPr>
          <w:b/>
          <w:sz w:val="28"/>
          <w:szCs w:val="28"/>
        </w:rPr>
        <w:t>Goals:</w:t>
      </w:r>
    </w:p>
    <w:p w14:paraId="02BE6B80" w14:textId="77777777" w:rsidR="00AC7C46" w:rsidRDefault="00AC7C46" w:rsidP="00AC32B2">
      <w:pPr>
        <w:rPr>
          <w:b/>
          <w:sz w:val="28"/>
          <w:szCs w:val="28"/>
        </w:rPr>
      </w:pPr>
      <w:r>
        <w:rPr>
          <w:b/>
          <w:sz w:val="28"/>
          <w:szCs w:val="28"/>
        </w:rPr>
        <w:t>Report:</w:t>
      </w:r>
    </w:p>
    <w:p w14:paraId="0864BCDC" w14:textId="682ED547" w:rsidR="00AC7C46" w:rsidRDefault="00AC7C46" w:rsidP="00AC32B2">
      <w:pPr>
        <w:rPr>
          <w:b/>
          <w:sz w:val="28"/>
          <w:szCs w:val="28"/>
        </w:rPr>
      </w:pPr>
      <w:r>
        <w:rPr>
          <w:b/>
          <w:sz w:val="28"/>
          <w:szCs w:val="28"/>
        </w:rPr>
        <w:tab/>
        <w:t>Membership:</w:t>
      </w:r>
    </w:p>
    <w:p w14:paraId="39093DF8" w14:textId="77777777" w:rsidR="00220F1C" w:rsidRDefault="00220F1C" w:rsidP="00220F1C">
      <w:pPr>
        <w:spacing w:after="0" w:line="240" w:lineRule="auto"/>
        <w:ind w:left="301"/>
        <w:textAlignment w:val="center"/>
        <w:rPr>
          <w:rFonts w:ascii="Calibri" w:eastAsia="Times New Roman" w:hAnsi="Calibri" w:cs="Times New Roman"/>
          <w:sz w:val="20"/>
          <w:szCs w:val="20"/>
        </w:rPr>
      </w:pPr>
      <w:r>
        <w:rPr>
          <w:b/>
          <w:sz w:val="28"/>
          <w:szCs w:val="28"/>
        </w:rPr>
        <w:tab/>
      </w:r>
      <w:r w:rsidRPr="00434ED4">
        <w:rPr>
          <w:rFonts w:ascii="Calibri" w:eastAsia="Times New Roman" w:hAnsi="Calibri" w:cs="Times New Roman"/>
          <w:b/>
          <w:bCs/>
          <w:u w:val="single"/>
        </w:rPr>
        <w:t xml:space="preserve">Membership Progress Report </w:t>
      </w:r>
    </w:p>
    <w:p w14:paraId="70464EFD" w14:textId="112FB2E2" w:rsidR="00220F1C" w:rsidRPr="00434ED4" w:rsidRDefault="00220F1C" w:rsidP="00220F1C">
      <w:pPr>
        <w:spacing w:after="0" w:line="240" w:lineRule="auto"/>
        <w:ind w:left="301" w:firstLine="419"/>
        <w:textAlignment w:val="center"/>
        <w:rPr>
          <w:rFonts w:ascii="Times New Roman" w:eastAsia="Times New Roman" w:hAnsi="Times New Roman" w:cs="Times New Roman"/>
          <w:sz w:val="24"/>
          <w:szCs w:val="24"/>
        </w:rPr>
      </w:pPr>
      <w:r>
        <w:rPr>
          <w:rFonts w:ascii="Calibri" w:eastAsia="Times New Roman" w:hAnsi="Calibri" w:cs="Times New Roman"/>
          <w:sz w:val="20"/>
          <w:szCs w:val="20"/>
        </w:rPr>
        <w:t xml:space="preserve">Number of Licensed </w:t>
      </w:r>
      <w:r w:rsidRPr="00434ED4">
        <w:rPr>
          <w:rFonts w:ascii="Calibri" w:eastAsia="Times New Roman" w:hAnsi="Calibri" w:cs="Times New Roman"/>
          <w:sz w:val="20"/>
          <w:szCs w:val="20"/>
        </w:rPr>
        <w:t>RCPs in SC (11/2014) 2896 licensed (6/2015)</w:t>
      </w:r>
    </w:p>
    <w:tbl>
      <w:tblPr>
        <w:tblW w:w="0" w:type="auto"/>
        <w:tblInd w:w="301"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031"/>
        <w:gridCol w:w="997"/>
        <w:gridCol w:w="758"/>
        <w:gridCol w:w="933"/>
        <w:gridCol w:w="816"/>
        <w:gridCol w:w="724"/>
        <w:gridCol w:w="723"/>
        <w:gridCol w:w="723"/>
        <w:gridCol w:w="723"/>
        <w:gridCol w:w="611"/>
      </w:tblGrid>
      <w:tr w:rsidR="00CE03C3" w:rsidRPr="00434ED4" w14:paraId="55B24817" w14:textId="40DEBFB2" w:rsidTr="00CE03C3">
        <w:tc>
          <w:tcPr>
            <w:tcW w:w="2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512F1A" w14:textId="77777777" w:rsidR="00CE03C3" w:rsidRPr="00434ED4" w:rsidRDefault="00CE03C3" w:rsidP="00F86515">
            <w:pPr>
              <w:spacing w:after="0" w:line="240" w:lineRule="auto"/>
              <w:rPr>
                <w:rFonts w:ascii="Calibri" w:eastAsia="Times New Roman" w:hAnsi="Calibri" w:cs="Times New Roman"/>
              </w:rPr>
            </w:pPr>
            <w:r w:rsidRPr="00434ED4">
              <w:rPr>
                <w:rFonts w:ascii="Calibri" w:eastAsia="Times New Roman" w:hAnsi="Calibri" w:cs="Times New Roman"/>
                <w:b/>
                <w:bCs/>
              </w:rPr>
              <w:t>Type</w:t>
            </w:r>
          </w:p>
        </w:tc>
        <w:tc>
          <w:tcPr>
            <w:tcW w:w="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C8AF55" w14:textId="6E135EF9" w:rsidR="00CE03C3" w:rsidRDefault="00CE03C3" w:rsidP="00F86515">
            <w:pPr>
              <w:spacing w:after="0" w:line="240" w:lineRule="auto"/>
              <w:jc w:val="center"/>
              <w:rPr>
                <w:rFonts w:ascii="Calibri" w:eastAsia="Times New Roman" w:hAnsi="Calibri" w:cs="Times New Roman"/>
                <w:b/>
                <w:bCs/>
              </w:rPr>
            </w:pPr>
            <w:r>
              <w:rPr>
                <w:rFonts w:ascii="Calibri" w:eastAsia="Times New Roman" w:hAnsi="Calibri" w:cs="Times New Roman"/>
                <w:b/>
                <w:bCs/>
              </w:rPr>
              <w:t>JAN</w:t>
            </w:r>
          </w:p>
          <w:p w14:paraId="4988E790" w14:textId="50FB4ECF" w:rsidR="00CE03C3" w:rsidRPr="00434ED4" w:rsidRDefault="00CE03C3" w:rsidP="00F86515">
            <w:pPr>
              <w:spacing w:after="0" w:line="240" w:lineRule="auto"/>
              <w:jc w:val="center"/>
              <w:rPr>
                <w:rFonts w:ascii="Calibri" w:eastAsia="Times New Roman" w:hAnsi="Calibri" w:cs="Times New Roman"/>
              </w:rPr>
            </w:pPr>
            <w:r>
              <w:rPr>
                <w:rFonts w:ascii="Calibri" w:eastAsia="Times New Roman" w:hAnsi="Calibri" w:cs="Times New Roman"/>
                <w:b/>
                <w:bCs/>
              </w:rPr>
              <w:t>2015</w:t>
            </w:r>
          </w:p>
        </w:tc>
        <w:tc>
          <w:tcPr>
            <w:tcW w:w="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B29A6" w14:textId="77777777" w:rsidR="00CE03C3" w:rsidRDefault="00CE03C3" w:rsidP="00F86515">
            <w:pPr>
              <w:spacing w:after="0" w:line="240" w:lineRule="auto"/>
              <w:rPr>
                <w:rFonts w:ascii="Calibri" w:eastAsia="Times New Roman" w:hAnsi="Calibri" w:cs="Times New Roman"/>
                <w:b/>
              </w:rPr>
            </w:pPr>
            <w:r>
              <w:rPr>
                <w:rFonts w:ascii="Calibri" w:eastAsia="Times New Roman" w:hAnsi="Calibri" w:cs="Times New Roman"/>
                <w:b/>
              </w:rPr>
              <w:t>JULY</w:t>
            </w:r>
          </w:p>
          <w:p w14:paraId="24286777" w14:textId="4B49A5F6" w:rsidR="00CE03C3" w:rsidRPr="00434ED4" w:rsidRDefault="00CE03C3" w:rsidP="00F86515">
            <w:pPr>
              <w:spacing w:after="0" w:line="240" w:lineRule="auto"/>
              <w:rPr>
                <w:rFonts w:ascii="Calibri" w:eastAsia="Times New Roman" w:hAnsi="Calibri" w:cs="Times New Roman"/>
                <w:b/>
              </w:rPr>
            </w:pPr>
            <w:r>
              <w:rPr>
                <w:rFonts w:ascii="Calibri" w:eastAsia="Times New Roman" w:hAnsi="Calibri" w:cs="Times New Roman"/>
                <w:b/>
              </w:rPr>
              <w:t>2015</w:t>
            </w:r>
          </w:p>
        </w:tc>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0B458" w14:textId="0169F32C" w:rsidR="00CE03C3" w:rsidRDefault="00CE03C3" w:rsidP="00F86515">
            <w:pPr>
              <w:spacing w:after="0" w:line="240" w:lineRule="auto"/>
              <w:rPr>
                <w:rFonts w:ascii="Calibri" w:eastAsia="Times New Roman" w:hAnsi="Calibri" w:cs="Times New Roman"/>
                <w:b/>
              </w:rPr>
            </w:pPr>
            <w:r>
              <w:rPr>
                <w:rFonts w:ascii="Calibri" w:eastAsia="Times New Roman" w:hAnsi="Calibri" w:cs="Times New Roman"/>
                <w:b/>
              </w:rPr>
              <w:t>OCT</w:t>
            </w:r>
          </w:p>
          <w:p w14:paraId="3D160624" w14:textId="75C375F9" w:rsidR="00CE03C3" w:rsidRPr="00434ED4" w:rsidRDefault="00CE03C3" w:rsidP="00F86515">
            <w:pPr>
              <w:spacing w:after="0" w:line="240" w:lineRule="auto"/>
              <w:rPr>
                <w:rFonts w:ascii="Calibri" w:eastAsia="Times New Roman" w:hAnsi="Calibri" w:cs="Times New Roman"/>
                <w:b/>
              </w:rPr>
            </w:pPr>
            <w:r>
              <w:rPr>
                <w:rFonts w:ascii="Calibri" w:eastAsia="Times New Roman" w:hAnsi="Calibri" w:cs="Times New Roman"/>
                <w:b/>
              </w:rPr>
              <w:t>2015</w:t>
            </w:r>
          </w:p>
        </w:tc>
        <w:tc>
          <w:tcPr>
            <w:tcW w:w="816" w:type="dxa"/>
            <w:tcBorders>
              <w:top w:val="single" w:sz="8" w:space="0" w:color="A3A3A3"/>
              <w:left w:val="single" w:sz="8" w:space="0" w:color="A3A3A3"/>
              <w:bottom w:val="single" w:sz="8" w:space="0" w:color="A3A3A3"/>
              <w:right w:val="single" w:sz="8" w:space="0" w:color="A3A3A3"/>
            </w:tcBorders>
          </w:tcPr>
          <w:p w14:paraId="6691C1C6" w14:textId="3B5DD510" w:rsidR="00CE03C3" w:rsidRDefault="00CE03C3" w:rsidP="00F86515">
            <w:pPr>
              <w:spacing w:after="0" w:line="240" w:lineRule="auto"/>
              <w:rPr>
                <w:rFonts w:ascii="Calibri" w:eastAsia="Times New Roman" w:hAnsi="Calibri" w:cs="Times New Roman"/>
                <w:b/>
              </w:rPr>
            </w:pPr>
            <w:r>
              <w:rPr>
                <w:rFonts w:ascii="Calibri" w:eastAsia="Times New Roman" w:hAnsi="Calibri" w:cs="Times New Roman"/>
                <w:b/>
              </w:rPr>
              <w:t>DEC</w:t>
            </w:r>
          </w:p>
          <w:p w14:paraId="10F6589D" w14:textId="00C3AD90" w:rsidR="00CE03C3" w:rsidRDefault="00CE03C3" w:rsidP="00F86515">
            <w:pPr>
              <w:spacing w:after="0" w:line="240" w:lineRule="auto"/>
              <w:rPr>
                <w:rFonts w:ascii="Calibri" w:eastAsia="Times New Roman" w:hAnsi="Calibri" w:cs="Times New Roman"/>
                <w:b/>
              </w:rPr>
            </w:pPr>
            <w:r>
              <w:rPr>
                <w:rFonts w:ascii="Calibri" w:eastAsia="Times New Roman" w:hAnsi="Calibri" w:cs="Times New Roman"/>
                <w:b/>
              </w:rPr>
              <w:t>2016</w:t>
            </w:r>
          </w:p>
        </w:tc>
        <w:tc>
          <w:tcPr>
            <w:tcW w:w="724" w:type="dxa"/>
            <w:tcBorders>
              <w:top w:val="single" w:sz="8" w:space="0" w:color="A3A3A3"/>
              <w:left w:val="single" w:sz="8" w:space="0" w:color="A3A3A3"/>
              <w:bottom w:val="single" w:sz="8" w:space="0" w:color="A3A3A3"/>
              <w:right w:val="single" w:sz="8" w:space="0" w:color="A3A3A3"/>
            </w:tcBorders>
          </w:tcPr>
          <w:p w14:paraId="7A6D62E4" w14:textId="3D477512" w:rsidR="00CE03C3" w:rsidRDefault="00CE03C3" w:rsidP="00F86515">
            <w:pPr>
              <w:spacing w:after="0" w:line="240" w:lineRule="auto"/>
              <w:rPr>
                <w:rFonts w:ascii="Calibri" w:eastAsia="Times New Roman" w:hAnsi="Calibri" w:cs="Times New Roman"/>
                <w:b/>
              </w:rPr>
            </w:pPr>
            <w:r>
              <w:rPr>
                <w:rFonts w:ascii="Calibri" w:eastAsia="Times New Roman" w:hAnsi="Calibri" w:cs="Times New Roman"/>
                <w:b/>
              </w:rPr>
              <w:t>MAR 2016</w:t>
            </w:r>
          </w:p>
        </w:tc>
        <w:tc>
          <w:tcPr>
            <w:tcW w:w="723" w:type="dxa"/>
            <w:tcBorders>
              <w:top w:val="single" w:sz="8" w:space="0" w:color="A3A3A3"/>
              <w:left w:val="single" w:sz="8" w:space="0" w:color="A3A3A3"/>
              <w:bottom w:val="single" w:sz="8" w:space="0" w:color="A3A3A3"/>
              <w:right w:val="single" w:sz="8" w:space="0" w:color="A3A3A3"/>
            </w:tcBorders>
          </w:tcPr>
          <w:p w14:paraId="5177D178" w14:textId="14B2C306" w:rsidR="00CE03C3" w:rsidRDefault="00CE03C3" w:rsidP="00F86515">
            <w:pPr>
              <w:spacing w:after="0" w:line="240" w:lineRule="auto"/>
              <w:rPr>
                <w:rFonts w:ascii="Calibri" w:eastAsia="Times New Roman" w:hAnsi="Calibri" w:cs="Times New Roman"/>
                <w:b/>
              </w:rPr>
            </w:pPr>
            <w:r>
              <w:rPr>
                <w:rFonts w:ascii="Calibri" w:eastAsia="Times New Roman" w:hAnsi="Calibri" w:cs="Times New Roman"/>
                <w:b/>
              </w:rPr>
              <w:t>JUN  2016</w:t>
            </w:r>
          </w:p>
        </w:tc>
        <w:tc>
          <w:tcPr>
            <w:tcW w:w="723" w:type="dxa"/>
            <w:tcBorders>
              <w:top w:val="single" w:sz="8" w:space="0" w:color="A3A3A3"/>
              <w:left w:val="single" w:sz="8" w:space="0" w:color="A3A3A3"/>
              <w:bottom w:val="single" w:sz="8" w:space="0" w:color="A3A3A3"/>
              <w:right w:val="single" w:sz="8" w:space="0" w:color="A3A3A3"/>
            </w:tcBorders>
          </w:tcPr>
          <w:p w14:paraId="58BB2B6A" w14:textId="1296882F" w:rsidR="00CE03C3" w:rsidRDefault="00CE03C3" w:rsidP="00F86515">
            <w:pPr>
              <w:spacing w:after="0" w:line="240" w:lineRule="auto"/>
              <w:rPr>
                <w:rFonts w:ascii="Calibri" w:eastAsia="Times New Roman" w:hAnsi="Calibri" w:cs="Times New Roman"/>
                <w:b/>
              </w:rPr>
            </w:pPr>
            <w:r>
              <w:rPr>
                <w:rFonts w:ascii="Calibri" w:eastAsia="Times New Roman" w:hAnsi="Calibri" w:cs="Times New Roman"/>
                <w:b/>
              </w:rPr>
              <w:t>SEPT 2016</w:t>
            </w:r>
          </w:p>
        </w:tc>
        <w:tc>
          <w:tcPr>
            <w:tcW w:w="723" w:type="dxa"/>
            <w:tcBorders>
              <w:top w:val="single" w:sz="8" w:space="0" w:color="A3A3A3"/>
              <w:left w:val="single" w:sz="8" w:space="0" w:color="A3A3A3"/>
              <w:bottom w:val="single" w:sz="8" w:space="0" w:color="A3A3A3"/>
              <w:right w:val="single" w:sz="8" w:space="0" w:color="A3A3A3"/>
            </w:tcBorders>
          </w:tcPr>
          <w:p w14:paraId="1F7D6EAE" w14:textId="33F337DC" w:rsidR="00CE03C3" w:rsidRDefault="00CE03C3" w:rsidP="00F86515">
            <w:pPr>
              <w:spacing w:after="0" w:line="240" w:lineRule="auto"/>
              <w:rPr>
                <w:rFonts w:ascii="Calibri" w:eastAsia="Times New Roman" w:hAnsi="Calibri" w:cs="Times New Roman"/>
                <w:b/>
              </w:rPr>
            </w:pPr>
            <w:r>
              <w:rPr>
                <w:rFonts w:ascii="Calibri" w:eastAsia="Times New Roman" w:hAnsi="Calibri" w:cs="Times New Roman"/>
                <w:b/>
              </w:rPr>
              <w:t>DEC 2016</w:t>
            </w:r>
          </w:p>
        </w:tc>
        <w:tc>
          <w:tcPr>
            <w:tcW w:w="611" w:type="dxa"/>
            <w:tcBorders>
              <w:top w:val="single" w:sz="8" w:space="0" w:color="A3A3A3"/>
              <w:left w:val="single" w:sz="8" w:space="0" w:color="A3A3A3"/>
              <w:bottom w:val="single" w:sz="8" w:space="0" w:color="A3A3A3"/>
              <w:right w:val="single" w:sz="8" w:space="0" w:color="A3A3A3"/>
            </w:tcBorders>
          </w:tcPr>
          <w:p w14:paraId="3C6CE336" w14:textId="6A9F537A" w:rsidR="00CE03C3" w:rsidRDefault="00CE03C3" w:rsidP="00F86515">
            <w:pPr>
              <w:spacing w:after="0" w:line="240" w:lineRule="auto"/>
              <w:rPr>
                <w:rFonts w:ascii="Calibri" w:eastAsia="Times New Roman" w:hAnsi="Calibri" w:cs="Times New Roman"/>
                <w:b/>
              </w:rPr>
            </w:pPr>
            <w:r>
              <w:rPr>
                <w:rFonts w:ascii="Calibri" w:eastAsia="Times New Roman" w:hAnsi="Calibri" w:cs="Times New Roman"/>
                <w:b/>
              </w:rPr>
              <w:t xml:space="preserve"> MAR 2017</w:t>
            </w:r>
          </w:p>
        </w:tc>
      </w:tr>
      <w:tr w:rsidR="00CE03C3" w:rsidRPr="00434ED4" w14:paraId="6CAB9385" w14:textId="38555666" w:rsidTr="00CE03C3">
        <w:trPr>
          <w:trHeight w:val="215"/>
        </w:trPr>
        <w:tc>
          <w:tcPr>
            <w:tcW w:w="2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47804" w14:textId="77777777" w:rsidR="00CE03C3" w:rsidRPr="00434ED4" w:rsidRDefault="00CE03C3" w:rsidP="00F86515">
            <w:pPr>
              <w:spacing w:after="0" w:line="240" w:lineRule="auto"/>
              <w:rPr>
                <w:rFonts w:ascii="Calibri" w:eastAsia="Times New Roman" w:hAnsi="Calibri" w:cs="Times New Roman"/>
                <w:sz w:val="24"/>
                <w:szCs w:val="24"/>
              </w:rPr>
            </w:pPr>
            <w:r w:rsidRPr="00434ED4">
              <w:rPr>
                <w:rFonts w:ascii="Calibri" w:eastAsia="Times New Roman" w:hAnsi="Calibri" w:cs="Times New Roman"/>
                <w:b/>
                <w:bCs/>
              </w:rPr>
              <w:t xml:space="preserve">Active </w:t>
            </w:r>
            <w:r w:rsidRPr="00434ED4">
              <w:rPr>
                <w:rFonts w:ascii="Calibri" w:eastAsia="Times New Roman" w:hAnsi="Calibri" w:cs="Times New Roman"/>
                <w:sz w:val="18"/>
                <w:szCs w:val="18"/>
              </w:rPr>
              <w:t>(practicing RCP)</w:t>
            </w:r>
          </w:p>
        </w:tc>
        <w:tc>
          <w:tcPr>
            <w:tcW w:w="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FD0D3D" w14:textId="77777777" w:rsidR="00CE03C3" w:rsidRPr="00434ED4" w:rsidRDefault="00CE03C3" w:rsidP="00F86515">
            <w:pPr>
              <w:spacing w:after="0" w:line="240" w:lineRule="auto"/>
              <w:jc w:val="center"/>
              <w:rPr>
                <w:rFonts w:ascii="Calibri" w:eastAsia="Times New Roman" w:hAnsi="Calibri" w:cs="Times New Roman"/>
              </w:rPr>
            </w:pPr>
            <w:r w:rsidRPr="00434ED4">
              <w:rPr>
                <w:rFonts w:ascii="Calibri" w:eastAsia="Times New Roman" w:hAnsi="Calibri" w:cs="Times New Roman"/>
              </w:rPr>
              <w:t>612</w:t>
            </w:r>
          </w:p>
        </w:tc>
        <w:tc>
          <w:tcPr>
            <w:tcW w:w="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F1CA8E" w14:textId="77777777" w:rsidR="00CE03C3" w:rsidRPr="0011137C" w:rsidRDefault="00CE03C3" w:rsidP="00F86515">
            <w:pPr>
              <w:spacing w:after="0" w:line="240" w:lineRule="auto"/>
              <w:rPr>
                <w:rFonts w:ascii="Calibri" w:eastAsia="Times New Roman" w:hAnsi="Calibri" w:cs="Times New Roman"/>
              </w:rPr>
            </w:pPr>
            <w:r w:rsidRPr="0011137C">
              <w:rPr>
                <w:rFonts w:ascii="Calibri" w:eastAsia="Times New Roman" w:hAnsi="Calibri" w:cs="Times New Roman"/>
              </w:rPr>
              <w:t>566</w:t>
            </w:r>
          </w:p>
        </w:tc>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48AEC" w14:textId="77777777" w:rsidR="00CE03C3" w:rsidRPr="00434ED4" w:rsidRDefault="00CE03C3" w:rsidP="00F86515">
            <w:pPr>
              <w:spacing w:after="0" w:line="240" w:lineRule="auto"/>
              <w:rPr>
                <w:rFonts w:ascii="Calibri" w:eastAsia="Times New Roman" w:hAnsi="Calibri" w:cs="Times New Roman"/>
              </w:rPr>
            </w:pPr>
            <w:r>
              <w:rPr>
                <w:rFonts w:ascii="Calibri" w:eastAsia="Times New Roman" w:hAnsi="Calibri" w:cs="Times New Roman"/>
              </w:rPr>
              <w:t>580</w:t>
            </w:r>
          </w:p>
        </w:tc>
        <w:tc>
          <w:tcPr>
            <w:tcW w:w="816" w:type="dxa"/>
            <w:tcBorders>
              <w:top w:val="single" w:sz="8" w:space="0" w:color="A3A3A3"/>
              <w:left w:val="single" w:sz="8" w:space="0" w:color="A3A3A3"/>
              <w:bottom w:val="single" w:sz="8" w:space="0" w:color="A3A3A3"/>
              <w:right w:val="single" w:sz="8" w:space="0" w:color="A3A3A3"/>
            </w:tcBorders>
          </w:tcPr>
          <w:p w14:paraId="1B823157" w14:textId="77777777" w:rsidR="00CE03C3" w:rsidRDefault="00CE03C3" w:rsidP="00F86515">
            <w:pPr>
              <w:spacing w:after="0" w:line="240" w:lineRule="auto"/>
              <w:rPr>
                <w:rFonts w:ascii="Calibri" w:eastAsia="Times New Roman" w:hAnsi="Calibri" w:cs="Times New Roman"/>
              </w:rPr>
            </w:pPr>
            <w:r>
              <w:rPr>
                <w:rFonts w:ascii="Calibri" w:eastAsia="Times New Roman" w:hAnsi="Calibri" w:cs="Times New Roman"/>
              </w:rPr>
              <w:t>550</w:t>
            </w:r>
          </w:p>
        </w:tc>
        <w:tc>
          <w:tcPr>
            <w:tcW w:w="724" w:type="dxa"/>
            <w:tcBorders>
              <w:top w:val="single" w:sz="8" w:space="0" w:color="A3A3A3"/>
              <w:left w:val="single" w:sz="8" w:space="0" w:color="A3A3A3"/>
              <w:bottom w:val="single" w:sz="8" w:space="0" w:color="A3A3A3"/>
              <w:right w:val="single" w:sz="8" w:space="0" w:color="A3A3A3"/>
            </w:tcBorders>
          </w:tcPr>
          <w:p w14:paraId="63F8B1E0"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56CCC04E"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230FB28C"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2C4160A7" w14:textId="77777777" w:rsidR="00CE03C3" w:rsidRDefault="00CE03C3" w:rsidP="00F86515">
            <w:pPr>
              <w:spacing w:after="0" w:line="240" w:lineRule="auto"/>
              <w:rPr>
                <w:rFonts w:ascii="Calibri" w:eastAsia="Times New Roman" w:hAnsi="Calibri" w:cs="Times New Roman"/>
              </w:rPr>
            </w:pPr>
          </w:p>
        </w:tc>
        <w:tc>
          <w:tcPr>
            <w:tcW w:w="611" w:type="dxa"/>
            <w:tcBorders>
              <w:top w:val="single" w:sz="8" w:space="0" w:color="A3A3A3"/>
              <w:left w:val="single" w:sz="8" w:space="0" w:color="A3A3A3"/>
              <w:bottom w:val="single" w:sz="8" w:space="0" w:color="A3A3A3"/>
              <w:right w:val="single" w:sz="8" w:space="0" w:color="A3A3A3"/>
            </w:tcBorders>
          </w:tcPr>
          <w:p w14:paraId="3CE06158" w14:textId="77777777" w:rsidR="00CE03C3" w:rsidRDefault="00CE03C3" w:rsidP="00F86515">
            <w:pPr>
              <w:spacing w:after="0" w:line="240" w:lineRule="auto"/>
              <w:rPr>
                <w:rFonts w:ascii="Calibri" w:eastAsia="Times New Roman" w:hAnsi="Calibri" w:cs="Times New Roman"/>
              </w:rPr>
            </w:pPr>
          </w:p>
        </w:tc>
      </w:tr>
      <w:tr w:rsidR="00CE03C3" w:rsidRPr="00434ED4" w14:paraId="3956A00E" w14:textId="07034217" w:rsidTr="00CE03C3">
        <w:tc>
          <w:tcPr>
            <w:tcW w:w="2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474902" w14:textId="77777777" w:rsidR="00CE03C3" w:rsidRPr="00434ED4" w:rsidRDefault="00CE03C3" w:rsidP="00F86515">
            <w:pPr>
              <w:spacing w:after="0" w:line="240" w:lineRule="auto"/>
              <w:rPr>
                <w:rFonts w:ascii="Calibri" w:eastAsia="Times New Roman" w:hAnsi="Calibri" w:cs="Times New Roman"/>
              </w:rPr>
            </w:pPr>
            <w:r w:rsidRPr="00434ED4">
              <w:rPr>
                <w:rFonts w:ascii="Calibri" w:eastAsia="Times New Roman" w:hAnsi="Calibri" w:cs="Times New Roman"/>
                <w:b/>
                <w:bCs/>
              </w:rPr>
              <w:t>Associate/Industrial</w:t>
            </w:r>
          </w:p>
        </w:tc>
        <w:tc>
          <w:tcPr>
            <w:tcW w:w="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C89697" w14:textId="77777777" w:rsidR="00CE03C3" w:rsidRPr="00434ED4" w:rsidRDefault="00CE03C3" w:rsidP="00F86515">
            <w:pPr>
              <w:spacing w:after="0" w:line="240" w:lineRule="auto"/>
              <w:jc w:val="center"/>
              <w:rPr>
                <w:rFonts w:ascii="Calibri" w:eastAsia="Times New Roman" w:hAnsi="Calibri" w:cs="Times New Roman"/>
              </w:rPr>
            </w:pPr>
            <w:r w:rsidRPr="00434ED4">
              <w:rPr>
                <w:rFonts w:ascii="Calibri" w:eastAsia="Times New Roman" w:hAnsi="Calibri" w:cs="Times New Roman"/>
              </w:rPr>
              <w:t>6</w:t>
            </w:r>
          </w:p>
        </w:tc>
        <w:tc>
          <w:tcPr>
            <w:tcW w:w="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45CF8F" w14:textId="77777777" w:rsidR="00CE03C3" w:rsidRPr="0011137C" w:rsidRDefault="00CE03C3" w:rsidP="00F86515">
            <w:pPr>
              <w:spacing w:after="0" w:line="240" w:lineRule="auto"/>
              <w:rPr>
                <w:rFonts w:ascii="Calibri" w:eastAsia="Times New Roman" w:hAnsi="Calibri" w:cs="Times New Roman"/>
              </w:rPr>
            </w:pPr>
            <w:r w:rsidRPr="0011137C">
              <w:rPr>
                <w:rFonts w:ascii="Calibri" w:eastAsia="Times New Roman" w:hAnsi="Calibri" w:cs="Times New Roman"/>
              </w:rPr>
              <w:t>9</w:t>
            </w:r>
          </w:p>
        </w:tc>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387D56" w14:textId="77777777" w:rsidR="00CE03C3" w:rsidRPr="00434ED4" w:rsidRDefault="00CE03C3" w:rsidP="00F86515">
            <w:pPr>
              <w:spacing w:after="0" w:line="240" w:lineRule="auto"/>
              <w:rPr>
                <w:rFonts w:ascii="Calibri" w:eastAsia="Times New Roman" w:hAnsi="Calibri" w:cs="Times New Roman"/>
              </w:rPr>
            </w:pPr>
            <w:r w:rsidRPr="00434ED4">
              <w:rPr>
                <w:rFonts w:ascii="Calibri" w:eastAsia="Times New Roman" w:hAnsi="Calibri" w:cs="Times New Roman"/>
              </w:rPr>
              <w:t>9</w:t>
            </w:r>
          </w:p>
        </w:tc>
        <w:tc>
          <w:tcPr>
            <w:tcW w:w="816" w:type="dxa"/>
            <w:tcBorders>
              <w:top w:val="single" w:sz="8" w:space="0" w:color="A3A3A3"/>
              <w:left w:val="single" w:sz="8" w:space="0" w:color="A3A3A3"/>
              <w:bottom w:val="single" w:sz="8" w:space="0" w:color="A3A3A3"/>
              <w:right w:val="single" w:sz="8" w:space="0" w:color="A3A3A3"/>
            </w:tcBorders>
          </w:tcPr>
          <w:p w14:paraId="432D3BA9" w14:textId="77777777" w:rsidR="00CE03C3" w:rsidRPr="00434ED4" w:rsidRDefault="00CE03C3" w:rsidP="00F86515">
            <w:pPr>
              <w:spacing w:after="0" w:line="240" w:lineRule="auto"/>
              <w:rPr>
                <w:rFonts w:ascii="Calibri" w:eastAsia="Times New Roman" w:hAnsi="Calibri" w:cs="Times New Roman"/>
              </w:rPr>
            </w:pPr>
            <w:r>
              <w:rPr>
                <w:rFonts w:ascii="Calibri" w:eastAsia="Times New Roman" w:hAnsi="Calibri" w:cs="Times New Roman"/>
              </w:rPr>
              <w:t>8</w:t>
            </w:r>
          </w:p>
        </w:tc>
        <w:tc>
          <w:tcPr>
            <w:tcW w:w="724" w:type="dxa"/>
            <w:tcBorders>
              <w:top w:val="single" w:sz="8" w:space="0" w:color="A3A3A3"/>
              <w:left w:val="single" w:sz="8" w:space="0" w:color="A3A3A3"/>
              <w:bottom w:val="single" w:sz="8" w:space="0" w:color="A3A3A3"/>
              <w:right w:val="single" w:sz="8" w:space="0" w:color="A3A3A3"/>
            </w:tcBorders>
          </w:tcPr>
          <w:p w14:paraId="2A4F7740"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459EA293"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3A0C5043"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056FEBCA" w14:textId="77777777" w:rsidR="00CE03C3" w:rsidRDefault="00CE03C3" w:rsidP="00F86515">
            <w:pPr>
              <w:spacing w:after="0" w:line="240" w:lineRule="auto"/>
              <w:rPr>
                <w:rFonts w:ascii="Calibri" w:eastAsia="Times New Roman" w:hAnsi="Calibri" w:cs="Times New Roman"/>
              </w:rPr>
            </w:pPr>
          </w:p>
        </w:tc>
        <w:tc>
          <w:tcPr>
            <w:tcW w:w="611" w:type="dxa"/>
            <w:tcBorders>
              <w:top w:val="single" w:sz="8" w:space="0" w:color="A3A3A3"/>
              <w:left w:val="single" w:sz="8" w:space="0" w:color="A3A3A3"/>
              <w:bottom w:val="single" w:sz="8" w:space="0" w:color="A3A3A3"/>
              <w:right w:val="single" w:sz="8" w:space="0" w:color="A3A3A3"/>
            </w:tcBorders>
          </w:tcPr>
          <w:p w14:paraId="230B2D05" w14:textId="77777777" w:rsidR="00CE03C3" w:rsidRDefault="00CE03C3" w:rsidP="00F86515">
            <w:pPr>
              <w:spacing w:after="0" w:line="240" w:lineRule="auto"/>
              <w:rPr>
                <w:rFonts w:ascii="Calibri" w:eastAsia="Times New Roman" w:hAnsi="Calibri" w:cs="Times New Roman"/>
              </w:rPr>
            </w:pPr>
          </w:p>
        </w:tc>
      </w:tr>
      <w:tr w:rsidR="00CE03C3" w:rsidRPr="00434ED4" w14:paraId="263F1E33" w14:textId="7ECAE949" w:rsidTr="00CE03C3">
        <w:tc>
          <w:tcPr>
            <w:tcW w:w="2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4714DF" w14:textId="77777777" w:rsidR="00CE03C3" w:rsidRPr="00434ED4" w:rsidRDefault="00CE03C3" w:rsidP="00F86515">
            <w:pPr>
              <w:spacing w:after="0" w:line="240" w:lineRule="auto"/>
              <w:rPr>
                <w:rFonts w:ascii="Calibri" w:eastAsia="Times New Roman" w:hAnsi="Calibri" w:cs="Times New Roman"/>
              </w:rPr>
            </w:pPr>
            <w:r w:rsidRPr="00434ED4">
              <w:rPr>
                <w:rFonts w:ascii="Calibri" w:eastAsia="Times New Roman" w:hAnsi="Calibri" w:cs="Times New Roman"/>
                <w:b/>
                <w:bCs/>
              </w:rPr>
              <w:t xml:space="preserve">Associate/Physician  </w:t>
            </w:r>
          </w:p>
        </w:tc>
        <w:tc>
          <w:tcPr>
            <w:tcW w:w="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F89C69" w14:textId="77777777" w:rsidR="00CE03C3" w:rsidRPr="00434ED4" w:rsidRDefault="00CE03C3" w:rsidP="00F86515">
            <w:pPr>
              <w:spacing w:after="0" w:line="240" w:lineRule="auto"/>
              <w:jc w:val="center"/>
              <w:rPr>
                <w:rFonts w:ascii="Calibri" w:eastAsia="Times New Roman" w:hAnsi="Calibri" w:cs="Times New Roman"/>
              </w:rPr>
            </w:pPr>
            <w:r w:rsidRPr="00434ED4">
              <w:rPr>
                <w:rFonts w:ascii="Calibri" w:eastAsia="Times New Roman" w:hAnsi="Calibri" w:cs="Times New Roman"/>
              </w:rPr>
              <w:t>0</w:t>
            </w:r>
          </w:p>
        </w:tc>
        <w:tc>
          <w:tcPr>
            <w:tcW w:w="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95231D" w14:textId="77777777" w:rsidR="00CE03C3" w:rsidRPr="0011137C" w:rsidRDefault="00CE03C3" w:rsidP="00F86515">
            <w:pPr>
              <w:spacing w:after="0" w:line="240" w:lineRule="auto"/>
              <w:rPr>
                <w:rFonts w:ascii="Calibri" w:eastAsia="Times New Roman" w:hAnsi="Calibri" w:cs="Times New Roman"/>
              </w:rPr>
            </w:pPr>
            <w:r w:rsidRPr="0011137C">
              <w:rPr>
                <w:rFonts w:ascii="Calibri" w:eastAsia="Times New Roman" w:hAnsi="Calibri" w:cs="Times New Roman"/>
              </w:rPr>
              <w:t>0</w:t>
            </w:r>
          </w:p>
        </w:tc>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70E780" w14:textId="77777777" w:rsidR="00CE03C3" w:rsidRPr="00434ED4" w:rsidRDefault="00CE03C3" w:rsidP="00F86515">
            <w:pPr>
              <w:spacing w:after="0" w:line="240" w:lineRule="auto"/>
              <w:rPr>
                <w:rFonts w:ascii="Calibri" w:eastAsia="Times New Roman" w:hAnsi="Calibri" w:cs="Times New Roman"/>
              </w:rPr>
            </w:pPr>
            <w:r w:rsidRPr="00434ED4">
              <w:rPr>
                <w:rFonts w:ascii="Calibri" w:eastAsia="Times New Roman" w:hAnsi="Calibri" w:cs="Times New Roman"/>
              </w:rPr>
              <w:t>0</w:t>
            </w:r>
          </w:p>
        </w:tc>
        <w:tc>
          <w:tcPr>
            <w:tcW w:w="816" w:type="dxa"/>
            <w:tcBorders>
              <w:top w:val="single" w:sz="8" w:space="0" w:color="A3A3A3"/>
              <w:left w:val="single" w:sz="8" w:space="0" w:color="A3A3A3"/>
              <w:bottom w:val="single" w:sz="8" w:space="0" w:color="A3A3A3"/>
              <w:right w:val="single" w:sz="8" w:space="0" w:color="A3A3A3"/>
            </w:tcBorders>
          </w:tcPr>
          <w:p w14:paraId="666E083E" w14:textId="77777777" w:rsidR="00CE03C3" w:rsidRPr="00434ED4" w:rsidRDefault="00CE03C3" w:rsidP="00F86515">
            <w:pPr>
              <w:spacing w:after="0" w:line="240" w:lineRule="auto"/>
              <w:rPr>
                <w:rFonts w:ascii="Calibri" w:eastAsia="Times New Roman" w:hAnsi="Calibri" w:cs="Times New Roman"/>
              </w:rPr>
            </w:pPr>
            <w:r>
              <w:rPr>
                <w:rFonts w:ascii="Calibri" w:eastAsia="Times New Roman" w:hAnsi="Calibri" w:cs="Times New Roman"/>
              </w:rPr>
              <w:t>0</w:t>
            </w:r>
          </w:p>
        </w:tc>
        <w:tc>
          <w:tcPr>
            <w:tcW w:w="724" w:type="dxa"/>
            <w:tcBorders>
              <w:top w:val="single" w:sz="8" w:space="0" w:color="A3A3A3"/>
              <w:left w:val="single" w:sz="8" w:space="0" w:color="A3A3A3"/>
              <w:bottom w:val="single" w:sz="8" w:space="0" w:color="A3A3A3"/>
              <w:right w:val="single" w:sz="8" w:space="0" w:color="A3A3A3"/>
            </w:tcBorders>
          </w:tcPr>
          <w:p w14:paraId="47B11DD1"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70D1C672"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1784E73D"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60A7D9C9" w14:textId="77777777" w:rsidR="00CE03C3" w:rsidRDefault="00CE03C3" w:rsidP="00F86515">
            <w:pPr>
              <w:spacing w:after="0" w:line="240" w:lineRule="auto"/>
              <w:rPr>
                <w:rFonts w:ascii="Calibri" w:eastAsia="Times New Roman" w:hAnsi="Calibri" w:cs="Times New Roman"/>
              </w:rPr>
            </w:pPr>
          </w:p>
        </w:tc>
        <w:tc>
          <w:tcPr>
            <w:tcW w:w="611" w:type="dxa"/>
            <w:tcBorders>
              <w:top w:val="single" w:sz="8" w:space="0" w:color="A3A3A3"/>
              <w:left w:val="single" w:sz="8" w:space="0" w:color="A3A3A3"/>
              <w:bottom w:val="single" w:sz="8" w:space="0" w:color="A3A3A3"/>
              <w:right w:val="single" w:sz="8" w:space="0" w:color="A3A3A3"/>
            </w:tcBorders>
          </w:tcPr>
          <w:p w14:paraId="496498DE" w14:textId="77777777" w:rsidR="00CE03C3" w:rsidRDefault="00CE03C3" w:rsidP="00F86515">
            <w:pPr>
              <w:spacing w:after="0" w:line="240" w:lineRule="auto"/>
              <w:rPr>
                <w:rFonts w:ascii="Calibri" w:eastAsia="Times New Roman" w:hAnsi="Calibri" w:cs="Times New Roman"/>
              </w:rPr>
            </w:pPr>
          </w:p>
        </w:tc>
      </w:tr>
      <w:tr w:rsidR="00CE03C3" w:rsidRPr="00434ED4" w14:paraId="743225BD" w14:textId="33496686" w:rsidTr="00CE03C3">
        <w:tc>
          <w:tcPr>
            <w:tcW w:w="2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763EAD" w14:textId="77777777" w:rsidR="00CE03C3" w:rsidRPr="00434ED4" w:rsidRDefault="00CE03C3" w:rsidP="00F86515">
            <w:pPr>
              <w:spacing w:after="0" w:line="240" w:lineRule="auto"/>
              <w:rPr>
                <w:rFonts w:ascii="Calibri" w:eastAsia="Times New Roman" w:hAnsi="Calibri" w:cs="Times New Roman"/>
              </w:rPr>
            </w:pPr>
            <w:r w:rsidRPr="00434ED4">
              <w:rPr>
                <w:rFonts w:ascii="Calibri" w:eastAsia="Times New Roman" w:hAnsi="Calibri" w:cs="Times New Roman"/>
                <w:b/>
                <w:bCs/>
              </w:rPr>
              <w:t>Life/Special/RA</w:t>
            </w:r>
          </w:p>
        </w:tc>
        <w:tc>
          <w:tcPr>
            <w:tcW w:w="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F5CDE" w14:textId="77777777" w:rsidR="00CE03C3" w:rsidRPr="00434ED4" w:rsidRDefault="00CE03C3" w:rsidP="00F86515">
            <w:pPr>
              <w:spacing w:after="0" w:line="240" w:lineRule="auto"/>
              <w:jc w:val="center"/>
              <w:rPr>
                <w:rFonts w:ascii="Calibri" w:eastAsia="Times New Roman" w:hAnsi="Calibri" w:cs="Times New Roman"/>
              </w:rPr>
            </w:pPr>
            <w:r w:rsidRPr="00434ED4">
              <w:rPr>
                <w:rFonts w:ascii="Calibri" w:eastAsia="Times New Roman" w:hAnsi="Calibri" w:cs="Times New Roman"/>
              </w:rPr>
              <w:t>6</w:t>
            </w:r>
          </w:p>
        </w:tc>
        <w:tc>
          <w:tcPr>
            <w:tcW w:w="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AB1AC" w14:textId="77777777" w:rsidR="00CE03C3" w:rsidRPr="0011137C" w:rsidRDefault="00CE03C3" w:rsidP="00F86515">
            <w:pPr>
              <w:spacing w:after="0" w:line="240" w:lineRule="auto"/>
              <w:rPr>
                <w:rFonts w:ascii="Calibri" w:eastAsia="Times New Roman" w:hAnsi="Calibri" w:cs="Times New Roman"/>
                <w:sz w:val="24"/>
                <w:szCs w:val="24"/>
              </w:rPr>
            </w:pPr>
            <w:r w:rsidRPr="0011137C">
              <w:rPr>
                <w:rFonts w:ascii="Calibri" w:eastAsia="Times New Roman" w:hAnsi="Calibri" w:cs="Times New Roman"/>
              </w:rPr>
              <w:t xml:space="preserve">6 </w:t>
            </w:r>
            <w:r w:rsidRPr="0011137C">
              <w:rPr>
                <w:rFonts w:ascii="Calibri" w:eastAsia="Times New Roman" w:hAnsi="Calibri" w:cs="Times New Roman"/>
                <w:sz w:val="16"/>
                <w:szCs w:val="16"/>
              </w:rPr>
              <w:t>(2/3/1)</w:t>
            </w:r>
          </w:p>
        </w:tc>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F0B98" w14:textId="77777777" w:rsidR="00CE03C3" w:rsidRPr="00434ED4" w:rsidRDefault="00CE03C3" w:rsidP="00F86515">
            <w:pPr>
              <w:spacing w:after="0" w:line="240" w:lineRule="auto"/>
              <w:rPr>
                <w:rFonts w:ascii="Calibri" w:eastAsia="Times New Roman" w:hAnsi="Calibri" w:cs="Times New Roman"/>
                <w:sz w:val="24"/>
                <w:szCs w:val="24"/>
              </w:rPr>
            </w:pPr>
            <w:r>
              <w:rPr>
                <w:rFonts w:ascii="Calibri" w:eastAsia="Times New Roman" w:hAnsi="Calibri" w:cs="Times New Roman"/>
              </w:rPr>
              <w:t>9</w:t>
            </w:r>
            <w:r w:rsidRPr="00434ED4">
              <w:rPr>
                <w:rFonts w:ascii="Calibri" w:eastAsia="Times New Roman" w:hAnsi="Calibri" w:cs="Times New Roman"/>
              </w:rPr>
              <w:t xml:space="preserve"> </w:t>
            </w:r>
            <w:r>
              <w:rPr>
                <w:rFonts w:ascii="Calibri" w:eastAsia="Times New Roman" w:hAnsi="Calibri" w:cs="Times New Roman"/>
                <w:sz w:val="16"/>
                <w:szCs w:val="16"/>
              </w:rPr>
              <w:t>(2/6</w:t>
            </w:r>
            <w:r w:rsidRPr="00434ED4">
              <w:rPr>
                <w:rFonts w:ascii="Calibri" w:eastAsia="Times New Roman" w:hAnsi="Calibri" w:cs="Times New Roman"/>
                <w:sz w:val="16"/>
                <w:szCs w:val="16"/>
              </w:rPr>
              <w:t>/1)</w:t>
            </w:r>
          </w:p>
        </w:tc>
        <w:tc>
          <w:tcPr>
            <w:tcW w:w="816" w:type="dxa"/>
            <w:tcBorders>
              <w:top w:val="single" w:sz="8" w:space="0" w:color="A3A3A3"/>
              <w:left w:val="single" w:sz="8" w:space="0" w:color="A3A3A3"/>
              <w:bottom w:val="single" w:sz="8" w:space="0" w:color="A3A3A3"/>
              <w:right w:val="single" w:sz="8" w:space="0" w:color="A3A3A3"/>
            </w:tcBorders>
          </w:tcPr>
          <w:p w14:paraId="661CA6A6" w14:textId="77777777" w:rsidR="00CE03C3" w:rsidRDefault="00CE03C3" w:rsidP="00F86515">
            <w:pPr>
              <w:spacing w:after="0" w:line="240" w:lineRule="auto"/>
              <w:rPr>
                <w:rFonts w:ascii="Calibri" w:eastAsia="Times New Roman" w:hAnsi="Calibri" w:cs="Times New Roman"/>
              </w:rPr>
            </w:pPr>
            <w:r>
              <w:rPr>
                <w:rFonts w:ascii="Calibri" w:eastAsia="Times New Roman" w:hAnsi="Calibri" w:cs="Times New Roman"/>
              </w:rPr>
              <w:t>8</w:t>
            </w:r>
            <w:r w:rsidRPr="00434ED4">
              <w:rPr>
                <w:rFonts w:ascii="Calibri" w:eastAsia="Times New Roman" w:hAnsi="Calibri" w:cs="Times New Roman"/>
              </w:rPr>
              <w:t xml:space="preserve"> </w:t>
            </w:r>
            <w:r>
              <w:rPr>
                <w:rFonts w:ascii="Calibri" w:eastAsia="Times New Roman" w:hAnsi="Calibri" w:cs="Times New Roman"/>
                <w:sz w:val="16"/>
                <w:szCs w:val="16"/>
              </w:rPr>
              <w:t>(2/5</w:t>
            </w:r>
            <w:r w:rsidRPr="00434ED4">
              <w:rPr>
                <w:rFonts w:ascii="Calibri" w:eastAsia="Times New Roman" w:hAnsi="Calibri" w:cs="Times New Roman"/>
                <w:sz w:val="16"/>
                <w:szCs w:val="16"/>
              </w:rPr>
              <w:t>/1)</w:t>
            </w:r>
          </w:p>
        </w:tc>
        <w:tc>
          <w:tcPr>
            <w:tcW w:w="724" w:type="dxa"/>
            <w:tcBorders>
              <w:top w:val="single" w:sz="8" w:space="0" w:color="A3A3A3"/>
              <w:left w:val="single" w:sz="8" w:space="0" w:color="A3A3A3"/>
              <w:bottom w:val="single" w:sz="8" w:space="0" w:color="A3A3A3"/>
              <w:right w:val="single" w:sz="8" w:space="0" w:color="A3A3A3"/>
            </w:tcBorders>
          </w:tcPr>
          <w:p w14:paraId="1815CD1D"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176A9306"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15D98612"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54F92F70" w14:textId="77777777" w:rsidR="00CE03C3" w:rsidRDefault="00CE03C3" w:rsidP="00F86515">
            <w:pPr>
              <w:spacing w:after="0" w:line="240" w:lineRule="auto"/>
              <w:rPr>
                <w:rFonts w:ascii="Calibri" w:eastAsia="Times New Roman" w:hAnsi="Calibri" w:cs="Times New Roman"/>
              </w:rPr>
            </w:pPr>
          </w:p>
        </w:tc>
        <w:tc>
          <w:tcPr>
            <w:tcW w:w="611" w:type="dxa"/>
            <w:tcBorders>
              <w:top w:val="single" w:sz="8" w:space="0" w:color="A3A3A3"/>
              <w:left w:val="single" w:sz="8" w:space="0" w:color="A3A3A3"/>
              <w:bottom w:val="single" w:sz="8" w:space="0" w:color="A3A3A3"/>
              <w:right w:val="single" w:sz="8" w:space="0" w:color="A3A3A3"/>
            </w:tcBorders>
          </w:tcPr>
          <w:p w14:paraId="21EEEF69" w14:textId="77777777" w:rsidR="00CE03C3" w:rsidRDefault="00CE03C3" w:rsidP="00F86515">
            <w:pPr>
              <w:spacing w:after="0" w:line="240" w:lineRule="auto"/>
              <w:rPr>
                <w:rFonts w:ascii="Calibri" w:eastAsia="Times New Roman" w:hAnsi="Calibri" w:cs="Times New Roman"/>
              </w:rPr>
            </w:pPr>
          </w:p>
        </w:tc>
      </w:tr>
      <w:tr w:rsidR="00CE03C3" w:rsidRPr="00434ED4" w14:paraId="5232383D" w14:textId="6663429E" w:rsidTr="00CE03C3">
        <w:tc>
          <w:tcPr>
            <w:tcW w:w="2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EB208" w14:textId="77777777" w:rsidR="00CE03C3" w:rsidRPr="00434ED4" w:rsidRDefault="00CE03C3" w:rsidP="00F86515">
            <w:pPr>
              <w:spacing w:after="0" w:line="240" w:lineRule="auto"/>
              <w:rPr>
                <w:rFonts w:ascii="Calibri" w:eastAsia="Times New Roman" w:hAnsi="Calibri" w:cs="Times New Roman"/>
              </w:rPr>
            </w:pPr>
            <w:r w:rsidRPr="00434ED4">
              <w:rPr>
                <w:rFonts w:ascii="Calibri" w:eastAsia="Times New Roman" w:hAnsi="Calibri" w:cs="Times New Roman"/>
                <w:b/>
                <w:bCs/>
              </w:rPr>
              <w:t>Student</w:t>
            </w:r>
          </w:p>
        </w:tc>
        <w:tc>
          <w:tcPr>
            <w:tcW w:w="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60A5CF" w14:textId="77777777" w:rsidR="00CE03C3" w:rsidRPr="00434ED4" w:rsidRDefault="00CE03C3" w:rsidP="00F86515">
            <w:pPr>
              <w:spacing w:after="0" w:line="240" w:lineRule="auto"/>
              <w:jc w:val="center"/>
              <w:rPr>
                <w:rFonts w:ascii="Calibri" w:eastAsia="Times New Roman" w:hAnsi="Calibri" w:cs="Times New Roman"/>
              </w:rPr>
            </w:pPr>
            <w:r w:rsidRPr="00434ED4">
              <w:rPr>
                <w:rFonts w:ascii="Calibri" w:eastAsia="Times New Roman" w:hAnsi="Calibri" w:cs="Times New Roman"/>
              </w:rPr>
              <w:t>151</w:t>
            </w:r>
          </w:p>
        </w:tc>
        <w:tc>
          <w:tcPr>
            <w:tcW w:w="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5EC49" w14:textId="77777777" w:rsidR="00CE03C3" w:rsidRPr="0011137C" w:rsidRDefault="00CE03C3" w:rsidP="00F86515">
            <w:pPr>
              <w:spacing w:after="0" w:line="240" w:lineRule="auto"/>
              <w:rPr>
                <w:rFonts w:ascii="Calibri" w:eastAsia="Times New Roman" w:hAnsi="Calibri" w:cs="Times New Roman"/>
              </w:rPr>
            </w:pPr>
            <w:r w:rsidRPr="0011137C">
              <w:rPr>
                <w:rFonts w:ascii="Calibri" w:eastAsia="Times New Roman" w:hAnsi="Calibri" w:cs="Times New Roman"/>
              </w:rPr>
              <w:t>180</w:t>
            </w:r>
          </w:p>
        </w:tc>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06908C" w14:textId="77777777" w:rsidR="00CE03C3" w:rsidRPr="00434ED4" w:rsidRDefault="00CE03C3" w:rsidP="00F86515">
            <w:pPr>
              <w:spacing w:after="0" w:line="240" w:lineRule="auto"/>
              <w:rPr>
                <w:rFonts w:ascii="Calibri" w:eastAsia="Times New Roman" w:hAnsi="Calibri" w:cs="Times New Roman"/>
              </w:rPr>
            </w:pPr>
            <w:r w:rsidRPr="00434ED4">
              <w:rPr>
                <w:rFonts w:ascii="Calibri" w:eastAsia="Times New Roman" w:hAnsi="Calibri" w:cs="Times New Roman"/>
              </w:rPr>
              <w:t>1</w:t>
            </w:r>
            <w:r>
              <w:rPr>
                <w:rFonts w:ascii="Calibri" w:eastAsia="Times New Roman" w:hAnsi="Calibri" w:cs="Times New Roman"/>
              </w:rPr>
              <w:t>49</w:t>
            </w:r>
          </w:p>
        </w:tc>
        <w:tc>
          <w:tcPr>
            <w:tcW w:w="816" w:type="dxa"/>
            <w:tcBorders>
              <w:top w:val="single" w:sz="8" w:space="0" w:color="A3A3A3"/>
              <w:left w:val="single" w:sz="8" w:space="0" w:color="A3A3A3"/>
              <w:bottom w:val="single" w:sz="8" w:space="0" w:color="A3A3A3"/>
              <w:right w:val="single" w:sz="8" w:space="0" w:color="A3A3A3"/>
            </w:tcBorders>
          </w:tcPr>
          <w:p w14:paraId="54E43781" w14:textId="77777777" w:rsidR="00CE03C3" w:rsidRPr="00434ED4" w:rsidRDefault="00CE03C3" w:rsidP="00F86515">
            <w:pPr>
              <w:spacing w:after="0" w:line="240" w:lineRule="auto"/>
              <w:rPr>
                <w:rFonts w:ascii="Calibri" w:eastAsia="Times New Roman" w:hAnsi="Calibri" w:cs="Times New Roman"/>
              </w:rPr>
            </w:pPr>
            <w:r>
              <w:rPr>
                <w:rFonts w:ascii="Calibri" w:eastAsia="Times New Roman" w:hAnsi="Calibri" w:cs="Times New Roman"/>
              </w:rPr>
              <w:t>153</w:t>
            </w:r>
          </w:p>
        </w:tc>
        <w:tc>
          <w:tcPr>
            <w:tcW w:w="724" w:type="dxa"/>
            <w:tcBorders>
              <w:top w:val="single" w:sz="8" w:space="0" w:color="A3A3A3"/>
              <w:left w:val="single" w:sz="8" w:space="0" w:color="A3A3A3"/>
              <w:bottom w:val="single" w:sz="8" w:space="0" w:color="A3A3A3"/>
              <w:right w:val="single" w:sz="8" w:space="0" w:color="A3A3A3"/>
            </w:tcBorders>
          </w:tcPr>
          <w:p w14:paraId="36568CC9"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3163C294"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1CD39C00"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7D1469F6" w14:textId="77777777" w:rsidR="00CE03C3" w:rsidRDefault="00CE03C3" w:rsidP="00F86515">
            <w:pPr>
              <w:spacing w:after="0" w:line="240" w:lineRule="auto"/>
              <w:rPr>
                <w:rFonts w:ascii="Calibri" w:eastAsia="Times New Roman" w:hAnsi="Calibri" w:cs="Times New Roman"/>
              </w:rPr>
            </w:pPr>
          </w:p>
        </w:tc>
        <w:tc>
          <w:tcPr>
            <w:tcW w:w="611" w:type="dxa"/>
            <w:tcBorders>
              <w:top w:val="single" w:sz="8" w:space="0" w:color="A3A3A3"/>
              <w:left w:val="single" w:sz="8" w:space="0" w:color="A3A3A3"/>
              <w:bottom w:val="single" w:sz="8" w:space="0" w:color="A3A3A3"/>
              <w:right w:val="single" w:sz="8" w:space="0" w:color="A3A3A3"/>
            </w:tcBorders>
          </w:tcPr>
          <w:p w14:paraId="08FF9F70" w14:textId="77777777" w:rsidR="00CE03C3" w:rsidRDefault="00CE03C3" w:rsidP="00F86515">
            <w:pPr>
              <w:spacing w:after="0" w:line="240" w:lineRule="auto"/>
              <w:rPr>
                <w:rFonts w:ascii="Calibri" w:eastAsia="Times New Roman" w:hAnsi="Calibri" w:cs="Times New Roman"/>
              </w:rPr>
            </w:pPr>
          </w:p>
        </w:tc>
      </w:tr>
      <w:tr w:rsidR="00CE03C3" w:rsidRPr="00434ED4" w14:paraId="582B08BB" w14:textId="51943EB7" w:rsidTr="00CE03C3">
        <w:tc>
          <w:tcPr>
            <w:tcW w:w="2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A456F9" w14:textId="77777777" w:rsidR="00CE03C3" w:rsidRPr="00434ED4" w:rsidRDefault="00CE03C3" w:rsidP="00F86515">
            <w:pPr>
              <w:spacing w:after="0" w:line="240" w:lineRule="auto"/>
              <w:rPr>
                <w:rFonts w:ascii="Calibri" w:eastAsia="Times New Roman" w:hAnsi="Calibri" w:cs="Times New Roman"/>
              </w:rPr>
            </w:pPr>
            <w:r w:rsidRPr="00434ED4">
              <w:rPr>
                <w:rFonts w:ascii="Calibri" w:eastAsia="Times New Roman" w:hAnsi="Calibri" w:cs="Times New Roman"/>
                <w:b/>
                <w:bCs/>
              </w:rPr>
              <w:t>Total Members</w:t>
            </w:r>
          </w:p>
        </w:tc>
        <w:tc>
          <w:tcPr>
            <w:tcW w:w="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A96DFE" w14:textId="77777777" w:rsidR="00CE03C3" w:rsidRPr="00434ED4" w:rsidRDefault="00CE03C3" w:rsidP="00F86515">
            <w:pPr>
              <w:spacing w:after="0" w:line="240" w:lineRule="auto"/>
              <w:jc w:val="center"/>
              <w:rPr>
                <w:rFonts w:ascii="Calibri" w:eastAsia="Times New Roman" w:hAnsi="Calibri" w:cs="Times New Roman"/>
              </w:rPr>
            </w:pPr>
            <w:r w:rsidRPr="00434ED4">
              <w:rPr>
                <w:rFonts w:ascii="Calibri" w:eastAsia="Times New Roman" w:hAnsi="Calibri" w:cs="Times New Roman"/>
              </w:rPr>
              <w:t>775</w:t>
            </w:r>
          </w:p>
        </w:tc>
        <w:tc>
          <w:tcPr>
            <w:tcW w:w="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ED7386" w14:textId="77777777" w:rsidR="00CE03C3" w:rsidRPr="0011137C" w:rsidRDefault="00CE03C3" w:rsidP="00F86515">
            <w:pPr>
              <w:spacing w:after="0" w:line="240" w:lineRule="auto"/>
              <w:rPr>
                <w:rFonts w:ascii="Calibri" w:eastAsia="Times New Roman" w:hAnsi="Calibri" w:cs="Times New Roman"/>
              </w:rPr>
            </w:pPr>
            <w:r w:rsidRPr="0011137C">
              <w:rPr>
                <w:rFonts w:ascii="Calibri" w:eastAsia="Times New Roman" w:hAnsi="Calibri" w:cs="Times New Roman"/>
              </w:rPr>
              <w:t>761</w:t>
            </w:r>
          </w:p>
        </w:tc>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75DC1B" w14:textId="77777777" w:rsidR="00CE03C3" w:rsidRPr="00434ED4" w:rsidRDefault="00CE03C3" w:rsidP="00F86515">
            <w:pPr>
              <w:spacing w:after="0" w:line="240" w:lineRule="auto"/>
              <w:rPr>
                <w:rFonts w:ascii="Calibri" w:eastAsia="Times New Roman" w:hAnsi="Calibri" w:cs="Times New Roman"/>
              </w:rPr>
            </w:pPr>
            <w:r>
              <w:rPr>
                <w:rFonts w:ascii="Calibri" w:eastAsia="Times New Roman" w:hAnsi="Calibri" w:cs="Times New Roman"/>
              </w:rPr>
              <w:t xml:space="preserve"> 747</w:t>
            </w:r>
          </w:p>
        </w:tc>
        <w:tc>
          <w:tcPr>
            <w:tcW w:w="816" w:type="dxa"/>
            <w:tcBorders>
              <w:top w:val="single" w:sz="8" w:space="0" w:color="A3A3A3"/>
              <w:left w:val="single" w:sz="8" w:space="0" w:color="A3A3A3"/>
              <w:bottom w:val="single" w:sz="8" w:space="0" w:color="A3A3A3"/>
              <w:right w:val="single" w:sz="8" w:space="0" w:color="A3A3A3"/>
            </w:tcBorders>
          </w:tcPr>
          <w:p w14:paraId="2489DE8A" w14:textId="77777777" w:rsidR="00CE03C3" w:rsidRDefault="00CE03C3" w:rsidP="00F86515">
            <w:pPr>
              <w:spacing w:after="0" w:line="240" w:lineRule="auto"/>
              <w:rPr>
                <w:rFonts w:ascii="Calibri" w:eastAsia="Times New Roman" w:hAnsi="Calibri" w:cs="Times New Roman"/>
              </w:rPr>
            </w:pPr>
            <w:r>
              <w:rPr>
                <w:rFonts w:ascii="Calibri" w:eastAsia="Times New Roman" w:hAnsi="Calibri" w:cs="Times New Roman"/>
              </w:rPr>
              <w:t>719</w:t>
            </w:r>
          </w:p>
        </w:tc>
        <w:tc>
          <w:tcPr>
            <w:tcW w:w="724" w:type="dxa"/>
            <w:tcBorders>
              <w:top w:val="single" w:sz="8" w:space="0" w:color="A3A3A3"/>
              <w:left w:val="single" w:sz="8" w:space="0" w:color="A3A3A3"/>
              <w:bottom w:val="single" w:sz="8" w:space="0" w:color="A3A3A3"/>
              <w:right w:val="single" w:sz="8" w:space="0" w:color="A3A3A3"/>
            </w:tcBorders>
          </w:tcPr>
          <w:p w14:paraId="52642C49"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6803D26B"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01D87E82"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697A051C" w14:textId="77777777" w:rsidR="00CE03C3" w:rsidRDefault="00CE03C3" w:rsidP="00F86515">
            <w:pPr>
              <w:spacing w:after="0" w:line="240" w:lineRule="auto"/>
              <w:rPr>
                <w:rFonts w:ascii="Calibri" w:eastAsia="Times New Roman" w:hAnsi="Calibri" w:cs="Times New Roman"/>
              </w:rPr>
            </w:pPr>
          </w:p>
        </w:tc>
        <w:tc>
          <w:tcPr>
            <w:tcW w:w="611" w:type="dxa"/>
            <w:tcBorders>
              <w:top w:val="single" w:sz="8" w:space="0" w:color="A3A3A3"/>
              <w:left w:val="single" w:sz="8" w:space="0" w:color="A3A3A3"/>
              <w:bottom w:val="single" w:sz="8" w:space="0" w:color="A3A3A3"/>
              <w:right w:val="single" w:sz="8" w:space="0" w:color="A3A3A3"/>
            </w:tcBorders>
          </w:tcPr>
          <w:p w14:paraId="3F36C0B5" w14:textId="77777777" w:rsidR="00CE03C3" w:rsidRDefault="00CE03C3" w:rsidP="00F86515">
            <w:pPr>
              <w:spacing w:after="0" w:line="240" w:lineRule="auto"/>
              <w:rPr>
                <w:rFonts w:ascii="Calibri" w:eastAsia="Times New Roman" w:hAnsi="Calibri" w:cs="Times New Roman"/>
              </w:rPr>
            </w:pPr>
          </w:p>
        </w:tc>
      </w:tr>
      <w:tr w:rsidR="00CE03C3" w:rsidRPr="00434ED4" w14:paraId="387E888A" w14:textId="328BAB82" w:rsidTr="00CE03C3">
        <w:tc>
          <w:tcPr>
            <w:tcW w:w="2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ADB68" w14:textId="77777777" w:rsidR="00CE03C3" w:rsidRPr="00434ED4" w:rsidRDefault="00CE03C3" w:rsidP="00F86515">
            <w:pPr>
              <w:spacing w:after="0" w:line="240" w:lineRule="auto"/>
              <w:rPr>
                <w:rFonts w:ascii="Calibri" w:eastAsia="Times New Roman" w:hAnsi="Calibri" w:cs="Times New Roman"/>
                <w:b/>
                <w:bCs/>
              </w:rPr>
            </w:pPr>
            <w:r w:rsidRPr="007273DE">
              <w:rPr>
                <w:rFonts w:ascii="Calibri" w:eastAsia="Times New Roman" w:hAnsi="Calibri" w:cs="Times New Roman"/>
                <w:b/>
                <w:bCs/>
                <w:sz w:val="20"/>
              </w:rPr>
              <w:t>% Change</w:t>
            </w:r>
            <w:r>
              <w:rPr>
                <w:rFonts w:ascii="Calibri" w:eastAsia="Times New Roman" w:hAnsi="Calibri" w:cs="Times New Roman"/>
                <w:b/>
                <w:bCs/>
                <w:sz w:val="20"/>
              </w:rPr>
              <w:t xml:space="preserve"> T</w:t>
            </w:r>
            <w:r w:rsidRPr="007273DE">
              <w:rPr>
                <w:rFonts w:ascii="Calibri" w:eastAsia="Times New Roman" w:hAnsi="Calibri" w:cs="Times New Roman"/>
                <w:b/>
                <w:bCs/>
                <w:sz w:val="20"/>
              </w:rPr>
              <w:t xml:space="preserve"> </w:t>
            </w:r>
            <w:r w:rsidRPr="007273DE">
              <w:rPr>
                <w:rFonts w:ascii="Calibri" w:eastAsia="Times New Roman" w:hAnsi="Calibri" w:cs="Times New Roman"/>
                <w:b/>
                <w:bCs/>
                <w:sz w:val="14"/>
                <w:szCs w:val="16"/>
              </w:rPr>
              <w:t>(prev. report)</w:t>
            </w:r>
          </w:p>
        </w:tc>
        <w:tc>
          <w:tcPr>
            <w:tcW w:w="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FE6B9" w14:textId="77777777" w:rsidR="00CE03C3" w:rsidRPr="00434ED4" w:rsidRDefault="00CE03C3" w:rsidP="00F86515">
            <w:pPr>
              <w:spacing w:after="0" w:line="240" w:lineRule="auto"/>
              <w:jc w:val="center"/>
              <w:rPr>
                <w:rFonts w:ascii="Calibri" w:eastAsia="Times New Roman" w:hAnsi="Calibri" w:cs="Times New Roman"/>
              </w:rPr>
            </w:pPr>
            <w:r w:rsidRPr="00434ED4">
              <w:rPr>
                <w:rFonts w:ascii="Calibri" w:eastAsia="Times New Roman" w:hAnsi="Calibri" w:cs="Times New Roman"/>
              </w:rPr>
              <w:t>-</w:t>
            </w:r>
          </w:p>
        </w:tc>
        <w:tc>
          <w:tcPr>
            <w:tcW w:w="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02F4B0" w14:textId="77777777" w:rsidR="00CE03C3" w:rsidRPr="0011137C" w:rsidRDefault="00CE03C3" w:rsidP="00F86515">
            <w:pPr>
              <w:spacing w:after="0" w:line="240" w:lineRule="auto"/>
              <w:rPr>
                <w:rFonts w:ascii="Calibri" w:eastAsia="Times New Roman" w:hAnsi="Calibri" w:cs="Times New Roman"/>
              </w:rPr>
            </w:pPr>
            <w:r w:rsidRPr="0011137C">
              <w:rPr>
                <w:rFonts w:ascii="Calibri" w:eastAsia="Times New Roman" w:hAnsi="Calibri" w:cs="Times New Roman"/>
              </w:rPr>
              <w:t>-1.77%</w:t>
            </w:r>
          </w:p>
        </w:tc>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71E798" w14:textId="77777777" w:rsidR="00CE03C3" w:rsidRPr="00434ED4" w:rsidRDefault="00CE03C3" w:rsidP="00F86515">
            <w:pPr>
              <w:spacing w:after="0" w:line="240" w:lineRule="auto"/>
              <w:rPr>
                <w:rFonts w:ascii="Calibri" w:eastAsia="Times New Roman" w:hAnsi="Calibri" w:cs="Times New Roman"/>
              </w:rPr>
            </w:pPr>
            <w:r>
              <w:rPr>
                <w:rFonts w:ascii="Calibri" w:eastAsia="Times New Roman" w:hAnsi="Calibri" w:cs="Times New Roman"/>
              </w:rPr>
              <w:t xml:space="preserve"> -1.84%</w:t>
            </w:r>
          </w:p>
        </w:tc>
        <w:tc>
          <w:tcPr>
            <w:tcW w:w="816" w:type="dxa"/>
            <w:tcBorders>
              <w:top w:val="single" w:sz="8" w:space="0" w:color="A3A3A3"/>
              <w:left w:val="single" w:sz="8" w:space="0" w:color="A3A3A3"/>
              <w:bottom w:val="single" w:sz="8" w:space="0" w:color="A3A3A3"/>
              <w:right w:val="single" w:sz="8" w:space="0" w:color="A3A3A3"/>
            </w:tcBorders>
          </w:tcPr>
          <w:p w14:paraId="1CCE7C2D" w14:textId="77777777" w:rsidR="00CE03C3" w:rsidRDefault="00CE03C3" w:rsidP="00F86515">
            <w:pPr>
              <w:spacing w:after="0" w:line="240" w:lineRule="auto"/>
              <w:rPr>
                <w:rFonts w:ascii="Calibri" w:eastAsia="Times New Roman" w:hAnsi="Calibri" w:cs="Times New Roman"/>
              </w:rPr>
            </w:pPr>
            <w:r>
              <w:rPr>
                <w:rFonts w:ascii="Calibri" w:eastAsia="Times New Roman" w:hAnsi="Calibri" w:cs="Times New Roman"/>
              </w:rPr>
              <w:t>-3.75%</w:t>
            </w:r>
          </w:p>
        </w:tc>
        <w:tc>
          <w:tcPr>
            <w:tcW w:w="724" w:type="dxa"/>
            <w:tcBorders>
              <w:top w:val="single" w:sz="8" w:space="0" w:color="A3A3A3"/>
              <w:left w:val="single" w:sz="8" w:space="0" w:color="A3A3A3"/>
              <w:bottom w:val="single" w:sz="8" w:space="0" w:color="A3A3A3"/>
              <w:right w:val="single" w:sz="8" w:space="0" w:color="A3A3A3"/>
            </w:tcBorders>
          </w:tcPr>
          <w:p w14:paraId="6F29CF81"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320A6C32"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1CC73F43"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22D2B7D2" w14:textId="77777777" w:rsidR="00CE03C3" w:rsidRDefault="00CE03C3" w:rsidP="00F86515">
            <w:pPr>
              <w:spacing w:after="0" w:line="240" w:lineRule="auto"/>
              <w:rPr>
                <w:rFonts w:ascii="Calibri" w:eastAsia="Times New Roman" w:hAnsi="Calibri" w:cs="Times New Roman"/>
              </w:rPr>
            </w:pPr>
          </w:p>
        </w:tc>
        <w:tc>
          <w:tcPr>
            <w:tcW w:w="611" w:type="dxa"/>
            <w:tcBorders>
              <w:top w:val="single" w:sz="8" w:space="0" w:color="A3A3A3"/>
              <w:left w:val="single" w:sz="8" w:space="0" w:color="A3A3A3"/>
              <w:bottom w:val="single" w:sz="8" w:space="0" w:color="A3A3A3"/>
              <w:right w:val="single" w:sz="8" w:space="0" w:color="A3A3A3"/>
            </w:tcBorders>
          </w:tcPr>
          <w:p w14:paraId="333F6634" w14:textId="77777777" w:rsidR="00CE03C3" w:rsidRDefault="00CE03C3" w:rsidP="00F86515">
            <w:pPr>
              <w:spacing w:after="0" w:line="240" w:lineRule="auto"/>
              <w:rPr>
                <w:rFonts w:ascii="Calibri" w:eastAsia="Times New Roman" w:hAnsi="Calibri" w:cs="Times New Roman"/>
              </w:rPr>
            </w:pPr>
          </w:p>
        </w:tc>
      </w:tr>
      <w:tr w:rsidR="00CE03C3" w:rsidRPr="00434ED4" w14:paraId="399F17F0" w14:textId="2240B9C6" w:rsidTr="00CE03C3">
        <w:tc>
          <w:tcPr>
            <w:tcW w:w="2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48E6D4" w14:textId="77777777" w:rsidR="00CE03C3" w:rsidRPr="00434ED4" w:rsidRDefault="00CE03C3" w:rsidP="00F86515">
            <w:pPr>
              <w:spacing w:after="0" w:line="240" w:lineRule="auto"/>
              <w:rPr>
                <w:rFonts w:ascii="Calibri" w:eastAsia="Times New Roman" w:hAnsi="Calibri" w:cs="Times New Roman"/>
                <w:b/>
                <w:bCs/>
              </w:rPr>
            </w:pPr>
            <w:r w:rsidRPr="007273DE">
              <w:rPr>
                <w:rFonts w:ascii="Calibri" w:eastAsia="Times New Roman" w:hAnsi="Calibri" w:cs="Times New Roman"/>
                <w:b/>
                <w:bCs/>
                <w:sz w:val="20"/>
              </w:rPr>
              <w:t>% Change</w:t>
            </w:r>
            <w:r>
              <w:rPr>
                <w:rFonts w:ascii="Calibri" w:eastAsia="Times New Roman" w:hAnsi="Calibri" w:cs="Times New Roman"/>
                <w:b/>
                <w:bCs/>
                <w:sz w:val="20"/>
              </w:rPr>
              <w:t xml:space="preserve"> A</w:t>
            </w:r>
            <w:r w:rsidRPr="007273DE">
              <w:rPr>
                <w:rFonts w:ascii="Calibri" w:eastAsia="Times New Roman" w:hAnsi="Calibri" w:cs="Times New Roman"/>
                <w:b/>
                <w:bCs/>
                <w:sz w:val="20"/>
              </w:rPr>
              <w:t xml:space="preserve"> </w:t>
            </w:r>
            <w:r w:rsidRPr="007273DE">
              <w:rPr>
                <w:rFonts w:ascii="Calibri" w:eastAsia="Times New Roman" w:hAnsi="Calibri" w:cs="Times New Roman"/>
                <w:b/>
                <w:bCs/>
                <w:sz w:val="14"/>
                <w:szCs w:val="16"/>
              </w:rPr>
              <w:t>(prev. report)</w:t>
            </w:r>
          </w:p>
        </w:tc>
        <w:tc>
          <w:tcPr>
            <w:tcW w:w="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CC44E8" w14:textId="77777777" w:rsidR="00CE03C3" w:rsidRPr="00434ED4" w:rsidRDefault="00CE03C3" w:rsidP="00F86515">
            <w:pPr>
              <w:spacing w:after="0" w:line="240" w:lineRule="auto"/>
              <w:jc w:val="center"/>
              <w:rPr>
                <w:rFonts w:ascii="Calibri" w:eastAsia="Times New Roman" w:hAnsi="Calibri" w:cs="Times New Roman"/>
              </w:rPr>
            </w:pPr>
            <w:r>
              <w:rPr>
                <w:rFonts w:ascii="Calibri" w:eastAsia="Times New Roman" w:hAnsi="Calibri" w:cs="Times New Roman"/>
              </w:rPr>
              <w:t>Baseline</w:t>
            </w:r>
          </w:p>
        </w:tc>
        <w:tc>
          <w:tcPr>
            <w:tcW w:w="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7C55B8" w14:textId="77777777" w:rsidR="00CE03C3" w:rsidRPr="0011137C" w:rsidRDefault="00CE03C3" w:rsidP="00F86515">
            <w:pPr>
              <w:spacing w:after="0" w:line="240" w:lineRule="auto"/>
              <w:rPr>
                <w:rFonts w:ascii="Calibri" w:eastAsia="Times New Roman" w:hAnsi="Calibri" w:cs="Times New Roman"/>
              </w:rPr>
            </w:pPr>
            <w:r>
              <w:rPr>
                <w:rFonts w:ascii="Calibri" w:eastAsia="Times New Roman" w:hAnsi="Calibri" w:cs="Times New Roman"/>
              </w:rPr>
              <w:t>-7.52%</w:t>
            </w:r>
          </w:p>
        </w:tc>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F13ABA" w14:textId="77777777" w:rsidR="00CE03C3" w:rsidRDefault="00CE03C3" w:rsidP="00F86515">
            <w:pPr>
              <w:spacing w:after="0" w:line="240" w:lineRule="auto"/>
              <w:rPr>
                <w:rFonts w:ascii="Calibri" w:eastAsia="Times New Roman" w:hAnsi="Calibri" w:cs="Times New Roman"/>
              </w:rPr>
            </w:pPr>
            <w:r>
              <w:rPr>
                <w:rFonts w:ascii="Calibri" w:eastAsia="Times New Roman" w:hAnsi="Calibri" w:cs="Times New Roman"/>
              </w:rPr>
              <w:t>+2.47%</w:t>
            </w:r>
          </w:p>
        </w:tc>
        <w:tc>
          <w:tcPr>
            <w:tcW w:w="816" w:type="dxa"/>
            <w:tcBorders>
              <w:top w:val="single" w:sz="8" w:space="0" w:color="A3A3A3"/>
              <w:left w:val="single" w:sz="8" w:space="0" w:color="A3A3A3"/>
              <w:bottom w:val="single" w:sz="8" w:space="0" w:color="A3A3A3"/>
              <w:right w:val="single" w:sz="8" w:space="0" w:color="A3A3A3"/>
            </w:tcBorders>
          </w:tcPr>
          <w:p w14:paraId="1866C4F8" w14:textId="77777777" w:rsidR="00CE03C3" w:rsidRDefault="00CE03C3" w:rsidP="00F86515">
            <w:pPr>
              <w:spacing w:after="0" w:line="240" w:lineRule="auto"/>
              <w:rPr>
                <w:rFonts w:ascii="Calibri" w:eastAsia="Times New Roman" w:hAnsi="Calibri" w:cs="Times New Roman"/>
              </w:rPr>
            </w:pPr>
            <w:r>
              <w:rPr>
                <w:rFonts w:ascii="Calibri" w:eastAsia="Times New Roman" w:hAnsi="Calibri" w:cs="Times New Roman"/>
              </w:rPr>
              <w:t>-5.17%</w:t>
            </w:r>
          </w:p>
        </w:tc>
        <w:tc>
          <w:tcPr>
            <w:tcW w:w="724" w:type="dxa"/>
            <w:tcBorders>
              <w:top w:val="single" w:sz="8" w:space="0" w:color="A3A3A3"/>
              <w:left w:val="single" w:sz="8" w:space="0" w:color="A3A3A3"/>
              <w:bottom w:val="single" w:sz="8" w:space="0" w:color="A3A3A3"/>
              <w:right w:val="single" w:sz="8" w:space="0" w:color="A3A3A3"/>
            </w:tcBorders>
          </w:tcPr>
          <w:p w14:paraId="01EDEFC5"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20140A65"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7D4F1A67"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5EB4D5EE" w14:textId="77777777" w:rsidR="00CE03C3" w:rsidRDefault="00CE03C3" w:rsidP="00F86515">
            <w:pPr>
              <w:spacing w:after="0" w:line="240" w:lineRule="auto"/>
              <w:rPr>
                <w:rFonts w:ascii="Calibri" w:eastAsia="Times New Roman" w:hAnsi="Calibri" w:cs="Times New Roman"/>
              </w:rPr>
            </w:pPr>
          </w:p>
        </w:tc>
        <w:tc>
          <w:tcPr>
            <w:tcW w:w="611" w:type="dxa"/>
            <w:tcBorders>
              <w:top w:val="single" w:sz="8" w:space="0" w:color="A3A3A3"/>
              <w:left w:val="single" w:sz="8" w:space="0" w:color="A3A3A3"/>
              <w:bottom w:val="single" w:sz="8" w:space="0" w:color="A3A3A3"/>
              <w:right w:val="single" w:sz="8" w:space="0" w:color="A3A3A3"/>
            </w:tcBorders>
          </w:tcPr>
          <w:p w14:paraId="2823B573" w14:textId="77777777" w:rsidR="00CE03C3" w:rsidRDefault="00CE03C3" w:rsidP="00F86515">
            <w:pPr>
              <w:spacing w:after="0" w:line="240" w:lineRule="auto"/>
              <w:rPr>
                <w:rFonts w:ascii="Calibri" w:eastAsia="Times New Roman" w:hAnsi="Calibri" w:cs="Times New Roman"/>
              </w:rPr>
            </w:pPr>
          </w:p>
        </w:tc>
      </w:tr>
      <w:tr w:rsidR="00CE03C3" w:rsidRPr="00434ED4" w14:paraId="61602CA1" w14:textId="7CF4D26B" w:rsidTr="00CE03C3">
        <w:tc>
          <w:tcPr>
            <w:tcW w:w="2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6634B8" w14:textId="77777777" w:rsidR="00CE03C3" w:rsidRPr="00434ED4" w:rsidRDefault="00CE03C3" w:rsidP="00F86515">
            <w:pPr>
              <w:spacing w:after="0" w:line="240" w:lineRule="auto"/>
              <w:rPr>
                <w:rFonts w:ascii="Calibri" w:eastAsia="Times New Roman" w:hAnsi="Calibri" w:cs="Times New Roman"/>
              </w:rPr>
            </w:pPr>
            <w:r w:rsidRPr="00434ED4">
              <w:rPr>
                <w:rFonts w:ascii="Calibri" w:eastAsia="Times New Roman" w:hAnsi="Calibri" w:cs="Times New Roman"/>
                <w:b/>
                <w:bCs/>
              </w:rPr>
              <w:t xml:space="preserve">YTD % Change </w:t>
            </w:r>
            <w:r>
              <w:rPr>
                <w:rFonts w:ascii="Calibri" w:eastAsia="Times New Roman" w:hAnsi="Calibri" w:cs="Times New Roman"/>
                <w:b/>
                <w:bCs/>
              </w:rPr>
              <w:t>Total</w:t>
            </w:r>
          </w:p>
        </w:tc>
        <w:tc>
          <w:tcPr>
            <w:tcW w:w="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014B37" w14:textId="77777777" w:rsidR="00CE03C3" w:rsidRPr="00434ED4" w:rsidRDefault="00CE03C3" w:rsidP="00F86515">
            <w:pPr>
              <w:spacing w:after="0" w:line="240" w:lineRule="auto"/>
              <w:jc w:val="center"/>
              <w:rPr>
                <w:rFonts w:ascii="Calibri" w:eastAsia="Times New Roman" w:hAnsi="Calibri" w:cs="Times New Roman"/>
              </w:rPr>
            </w:pPr>
            <w:r w:rsidRPr="00434ED4">
              <w:rPr>
                <w:rFonts w:ascii="Calibri" w:eastAsia="Times New Roman" w:hAnsi="Calibri" w:cs="Times New Roman"/>
              </w:rPr>
              <w:t>Baseline</w:t>
            </w:r>
          </w:p>
        </w:tc>
        <w:tc>
          <w:tcPr>
            <w:tcW w:w="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F44B0" w14:textId="77777777" w:rsidR="00CE03C3" w:rsidRPr="0011137C" w:rsidRDefault="00CE03C3" w:rsidP="00F86515">
            <w:pPr>
              <w:spacing w:after="0" w:line="240" w:lineRule="auto"/>
              <w:rPr>
                <w:rFonts w:ascii="Calibri" w:eastAsia="Times New Roman" w:hAnsi="Calibri" w:cs="Times New Roman"/>
              </w:rPr>
            </w:pPr>
            <w:r w:rsidRPr="0011137C">
              <w:rPr>
                <w:rFonts w:ascii="Calibri" w:eastAsia="Times New Roman" w:hAnsi="Calibri" w:cs="Times New Roman"/>
              </w:rPr>
              <w:t>-1.8%</w:t>
            </w:r>
          </w:p>
        </w:tc>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EAE743" w14:textId="77777777" w:rsidR="00CE03C3" w:rsidRPr="00434ED4" w:rsidRDefault="00CE03C3" w:rsidP="00F86515">
            <w:pPr>
              <w:spacing w:after="0" w:line="240" w:lineRule="auto"/>
              <w:rPr>
                <w:rFonts w:ascii="Calibri" w:eastAsia="Times New Roman" w:hAnsi="Calibri" w:cs="Times New Roman"/>
              </w:rPr>
            </w:pPr>
            <w:r>
              <w:rPr>
                <w:rFonts w:ascii="Calibri" w:eastAsia="Times New Roman" w:hAnsi="Calibri" w:cs="Times New Roman"/>
              </w:rPr>
              <w:t xml:space="preserve"> -3.6%</w:t>
            </w:r>
          </w:p>
        </w:tc>
        <w:tc>
          <w:tcPr>
            <w:tcW w:w="816" w:type="dxa"/>
            <w:tcBorders>
              <w:top w:val="single" w:sz="8" w:space="0" w:color="A3A3A3"/>
              <w:left w:val="single" w:sz="8" w:space="0" w:color="A3A3A3"/>
              <w:bottom w:val="single" w:sz="8" w:space="0" w:color="A3A3A3"/>
              <w:right w:val="single" w:sz="8" w:space="0" w:color="A3A3A3"/>
            </w:tcBorders>
          </w:tcPr>
          <w:p w14:paraId="13B6A838" w14:textId="77777777" w:rsidR="00CE03C3" w:rsidRDefault="00CE03C3" w:rsidP="00F86515">
            <w:pPr>
              <w:spacing w:after="0" w:line="240" w:lineRule="auto"/>
              <w:rPr>
                <w:rFonts w:ascii="Calibri" w:eastAsia="Times New Roman" w:hAnsi="Calibri" w:cs="Times New Roman"/>
              </w:rPr>
            </w:pPr>
            <w:r>
              <w:rPr>
                <w:rFonts w:ascii="Calibri" w:eastAsia="Times New Roman" w:hAnsi="Calibri" w:cs="Times New Roman"/>
              </w:rPr>
              <w:t>-7.2%</w:t>
            </w:r>
          </w:p>
        </w:tc>
        <w:tc>
          <w:tcPr>
            <w:tcW w:w="724" w:type="dxa"/>
            <w:tcBorders>
              <w:top w:val="single" w:sz="8" w:space="0" w:color="A3A3A3"/>
              <w:left w:val="single" w:sz="8" w:space="0" w:color="A3A3A3"/>
              <w:bottom w:val="single" w:sz="8" w:space="0" w:color="A3A3A3"/>
              <w:right w:val="single" w:sz="8" w:space="0" w:color="A3A3A3"/>
            </w:tcBorders>
          </w:tcPr>
          <w:p w14:paraId="0B9E1DEC"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4BEEA3A7"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7A276EA3"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55CC65F7" w14:textId="77777777" w:rsidR="00CE03C3" w:rsidRDefault="00CE03C3" w:rsidP="00F86515">
            <w:pPr>
              <w:spacing w:after="0" w:line="240" w:lineRule="auto"/>
              <w:rPr>
                <w:rFonts w:ascii="Calibri" w:eastAsia="Times New Roman" w:hAnsi="Calibri" w:cs="Times New Roman"/>
              </w:rPr>
            </w:pPr>
          </w:p>
        </w:tc>
        <w:tc>
          <w:tcPr>
            <w:tcW w:w="611" w:type="dxa"/>
            <w:tcBorders>
              <w:top w:val="single" w:sz="8" w:space="0" w:color="A3A3A3"/>
              <w:left w:val="single" w:sz="8" w:space="0" w:color="A3A3A3"/>
              <w:bottom w:val="single" w:sz="8" w:space="0" w:color="A3A3A3"/>
              <w:right w:val="single" w:sz="8" w:space="0" w:color="A3A3A3"/>
            </w:tcBorders>
          </w:tcPr>
          <w:p w14:paraId="57394450" w14:textId="77777777" w:rsidR="00CE03C3" w:rsidRDefault="00CE03C3" w:rsidP="00F86515">
            <w:pPr>
              <w:spacing w:after="0" w:line="240" w:lineRule="auto"/>
              <w:rPr>
                <w:rFonts w:ascii="Calibri" w:eastAsia="Times New Roman" w:hAnsi="Calibri" w:cs="Times New Roman"/>
              </w:rPr>
            </w:pPr>
          </w:p>
        </w:tc>
      </w:tr>
      <w:tr w:rsidR="00CE03C3" w:rsidRPr="00434ED4" w14:paraId="5F071E2A" w14:textId="4AFE8B33" w:rsidTr="00CE03C3">
        <w:tc>
          <w:tcPr>
            <w:tcW w:w="2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D16D9" w14:textId="77777777" w:rsidR="00CE03C3" w:rsidRPr="00434ED4" w:rsidRDefault="00CE03C3" w:rsidP="00F86515">
            <w:pPr>
              <w:spacing w:after="0" w:line="240" w:lineRule="auto"/>
              <w:rPr>
                <w:rFonts w:ascii="Calibri" w:eastAsia="Times New Roman" w:hAnsi="Calibri" w:cs="Times New Roman"/>
                <w:sz w:val="20"/>
                <w:szCs w:val="20"/>
              </w:rPr>
            </w:pPr>
            <w:r w:rsidRPr="00434ED4">
              <w:rPr>
                <w:rFonts w:ascii="Calibri" w:eastAsia="Times New Roman" w:hAnsi="Calibri" w:cs="Times New Roman"/>
                <w:b/>
                <w:bCs/>
                <w:sz w:val="20"/>
                <w:szCs w:val="20"/>
              </w:rPr>
              <w:t>% licensed/active RCP</w:t>
            </w:r>
          </w:p>
        </w:tc>
        <w:tc>
          <w:tcPr>
            <w:tcW w:w="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824E0F" w14:textId="77777777" w:rsidR="00CE03C3" w:rsidRPr="00434ED4" w:rsidRDefault="00CE03C3" w:rsidP="00F86515">
            <w:pPr>
              <w:spacing w:after="0" w:line="240" w:lineRule="auto"/>
              <w:jc w:val="center"/>
              <w:rPr>
                <w:rFonts w:ascii="Calibri" w:eastAsia="Times New Roman" w:hAnsi="Calibri" w:cs="Times New Roman"/>
              </w:rPr>
            </w:pPr>
            <w:r w:rsidRPr="00434ED4">
              <w:rPr>
                <w:rFonts w:ascii="Calibri" w:eastAsia="Times New Roman" w:hAnsi="Calibri" w:cs="Times New Roman"/>
              </w:rPr>
              <w:t>22.2%</w:t>
            </w:r>
          </w:p>
        </w:tc>
        <w:tc>
          <w:tcPr>
            <w:tcW w:w="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97D61" w14:textId="77777777" w:rsidR="00CE03C3" w:rsidRPr="0011137C" w:rsidRDefault="00CE03C3" w:rsidP="00F86515">
            <w:pPr>
              <w:spacing w:after="0" w:line="240" w:lineRule="auto"/>
              <w:rPr>
                <w:rFonts w:ascii="Calibri" w:eastAsia="Times New Roman" w:hAnsi="Calibri" w:cs="Times New Roman"/>
              </w:rPr>
            </w:pPr>
            <w:r w:rsidRPr="0011137C">
              <w:rPr>
                <w:rFonts w:ascii="Calibri" w:eastAsia="Times New Roman" w:hAnsi="Calibri" w:cs="Times New Roman"/>
              </w:rPr>
              <w:t>19.5%</w:t>
            </w:r>
          </w:p>
        </w:tc>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4BA33E" w14:textId="77777777" w:rsidR="00CE03C3" w:rsidRPr="00434ED4" w:rsidRDefault="00CE03C3" w:rsidP="00F86515">
            <w:pPr>
              <w:spacing w:after="0" w:line="240" w:lineRule="auto"/>
              <w:rPr>
                <w:rFonts w:ascii="Calibri" w:eastAsia="Times New Roman" w:hAnsi="Calibri" w:cs="Times New Roman"/>
              </w:rPr>
            </w:pPr>
            <w:r>
              <w:rPr>
                <w:rFonts w:ascii="Calibri" w:eastAsia="Times New Roman" w:hAnsi="Calibri" w:cs="Times New Roman"/>
              </w:rPr>
              <w:t xml:space="preserve"> 20.0%</w:t>
            </w:r>
          </w:p>
        </w:tc>
        <w:tc>
          <w:tcPr>
            <w:tcW w:w="816" w:type="dxa"/>
            <w:tcBorders>
              <w:top w:val="single" w:sz="8" w:space="0" w:color="A3A3A3"/>
              <w:left w:val="single" w:sz="8" w:space="0" w:color="A3A3A3"/>
              <w:bottom w:val="single" w:sz="8" w:space="0" w:color="A3A3A3"/>
              <w:right w:val="single" w:sz="8" w:space="0" w:color="A3A3A3"/>
            </w:tcBorders>
          </w:tcPr>
          <w:p w14:paraId="69C2536B" w14:textId="77777777" w:rsidR="00CE03C3" w:rsidRDefault="00CE03C3" w:rsidP="00F86515">
            <w:pPr>
              <w:spacing w:after="0" w:line="240" w:lineRule="auto"/>
              <w:rPr>
                <w:rFonts w:ascii="Calibri" w:eastAsia="Times New Roman" w:hAnsi="Calibri" w:cs="Times New Roman"/>
              </w:rPr>
            </w:pPr>
            <w:r>
              <w:rPr>
                <w:rFonts w:ascii="Calibri" w:eastAsia="Times New Roman" w:hAnsi="Calibri" w:cs="Times New Roman"/>
              </w:rPr>
              <w:t>19.0%</w:t>
            </w:r>
          </w:p>
        </w:tc>
        <w:tc>
          <w:tcPr>
            <w:tcW w:w="724" w:type="dxa"/>
            <w:tcBorders>
              <w:top w:val="single" w:sz="8" w:space="0" w:color="A3A3A3"/>
              <w:left w:val="single" w:sz="8" w:space="0" w:color="A3A3A3"/>
              <w:bottom w:val="single" w:sz="8" w:space="0" w:color="A3A3A3"/>
              <w:right w:val="single" w:sz="8" w:space="0" w:color="A3A3A3"/>
            </w:tcBorders>
          </w:tcPr>
          <w:p w14:paraId="7EF79D7E"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7C61E833"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01E68B0B"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0470D57B" w14:textId="77777777" w:rsidR="00CE03C3" w:rsidRDefault="00CE03C3" w:rsidP="00F86515">
            <w:pPr>
              <w:spacing w:after="0" w:line="240" w:lineRule="auto"/>
              <w:rPr>
                <w:rFonts w:ascii="Calibri" w:eastAsia="Times New Roman" w:hAnsi="Calibri" w:cs="Times New Roman"/>
              </w:rPr>
            </w:pPr>
          </w:p>
        </w:tc>
        <w:tc>
          <w:tcPr>
            <w:tcW w:w="611" w:type="dxa"/>
            <w:tcBorders>
              <w:top w:val="single" w:sz="8" w:space="0" w:color="A3A3A3"/>
              <w:left w:val="single" w:sz="8" w:space="0" w:color="A3A3A3"/>
              <w:bottom w:val="single" w:sz="8" w:space="0" w:color="A3A3A3"/>
              <w:right w:val="single" w:sz="8" w:space="0" w:color="A3A3A3"/>
            </w:tcBorders>
          </w:tcPr>
          <w:p w14:paraId="222F1113" w14:textId="77777777" w:rsidR="00CE03C3" w:rsidRDefault="00CE03C3" w:rsidP="00F86515">
            <w:pPr>
              <w:spacing w:after="0" w:line="240" w:lineRule="auto"/>
              <w:rPr>
                <w:rFonts w:ascii="Calibri" w:eastAsia="Times New Roman" w:hAnsi="Calibri" w:cs="Times New Roman"/>
              </w:rPr>
            </w:pPr>
          </w:p>
        </w:tc>
      </w:tr>
      <w:tr w:rsidR="00CE03C3" w:rsidRPr="00434ED4" w14:paraId="0015C531" w14:textId="02AECED0" w:rsidTr="00CE03C3">
        <w:tc>
          <w:tcPr>
            <w:tcW w:w="2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1D197C" w14:textId="77777777" w:rsidR="00CE03C3" w:rsidRPr="00434ED4" w:rsidRDefault="00CE03C3" w:rsidP="00F86515">
            <w:pPr>
              <w:spacing w:after="0" w:line="240" w:lineRule="auto"/>
              <w:rPr>
                <w:rFonts w:ascii="Calibri" w:eastAsia="Times New Roman" w:hAnsi="Calibri" w:cs="Times New Roman"/>
                <w:sz w:val="19"/>
                <w:szCs w:val="19"/>
              </w:rPr>
            </w:pPr>
            <w:r w:rsidRPr="00434ED4">
              <w:rPr>
                <w:rFonts w:ascii="Calibri" w:eastAsia="Times New Roman" w:hAnsi="Calibri" w:cs="Times New Roman"/>
                <w:sz w:val="19"/>
                <w:szCs w:val="19"/>
              </w:rPr>
              <w:t>% Change</w:t>
            </w:r>
            <w:r>
              <w:rPr>
                <w:rFonts w:ascii="Calibri" w:eastAsia="Times New Roman" w:hAnsi="Calibri" w:cs="Times New Roman"/>
                <w:sz w:val="19"/>
                <w:szCs w:val="19"/>
              </w:rPr>
              <w:t xml:space="preserve"> L/A</w:t>
            </w:r>
            <w:r w:rsidRPr="00434ED4">
              <w:rPr>
                <w:rFonts w:ascii="Calibri" w:eastAsia="Times New Roman" w:hAnsi="Calibri" w:cs="Times New Roman"/>
                <w:sz w:val="19"/>
                <w:szCs w:val="19"/>
              </w:rPr>
              <w:t xml:space="preserve"> members</w:t>
            </w:r>
          </w:p>
        </w:tc>
        <w:tc>
          <w:tcPr>
            <w:tcW w:w="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6776ED" w14:textId="77777777" w:rsidR="00CE03C3" w:rsidRPr="00434ED4" w:rsidRDefault="00CE03C3" w:rsidP="00F86515">
            <w:pPr>
              <w:spacing w:after="0" w:line="240" w:lineRule="auto"/>
              <w:rPr>
                <w:rFonts w:ascii="Calibri" w:eastAsia="Times New Roman" w:hAnsi="Calibri" w:cs="Times New Roman"/>
              </w:rPr>
            </w:pPr>
            <w:r w:rsidRPr="00434ED4">
              <w:rPr>
                <w:rFonts w:ascii="Calibri" w:eastAsia="Times New Roman" w:hAnsi="Calibri" w:cs="Times New Roman"/>
              </w:rPr>
              <w:t>Baseline</w:t>
            </w:r>
          </w:p>
        </w:tc>
        <w:tc>
          <w:tcPr>
            <w:tcW w:w="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A2383" w14:textId="77777777" w:rsidR="00CE03C3" w:rsidRPr="0011137C" w:rsidRDefault="00CE03C3" w:rsidP="00F86515">
            <w:pPr>
              <w:spacing w:after="0" w:line="240" w:lineRule="auto"/>
              <w:rPr>
                <w:rFonts w:ascii="Calibri" w:eastAsia="Times New Roman" w:hAnsi="Calibri" w:cs="Times New Roman"/>
              </w:rPr>
            </w:pPr>
            <w:r w:rsidRPr="0011137C">
              <w:rPr>
                <w:rFonts w:ascii="Calibri" w:eastAsia="Times New Roman" w:hAnsi="Calibri" w:cs="Times New Roman"/>
              </w:rPr>
              <w:t>-7.5%</w:t>
            </w:r>
          </w:p>
        </w:tc>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412205" w14:textId="77777777" w:rsidR="00CE03C3" w:rsidRPr="00434ED4" w:rsidRDefault="00CE03C3" w:rsidP="00F86515">
            <w:pPr>
              <w:spacing w:after="0" w:line="240" w:lineRule="auto"/>
              <w:rPr>
                <w:rFonts w:ascii="Calibri" w:eastAsia="Times New Roman" w:hAnsi="Calibri" w:cs="Times New Roman"/>
              </w:rPr>
            </w:pPr>
            <w:r>
              <w:rPr>
                <w:rFonts w:ascii="Calibri" w:eastAsia="Times New Roman" w:hAnsi="Calibri" w:cs="Times New Roman"/>
              </w:rPr>
              <w:t xml:space="preserve"> -5.2%</w:t>
            </w:r>
          </w:p>
        </w:tc>
        <w:tc>
          <w:tcPr>
            <w:tcW w:w="816" w:type="dxa"/>
            <w:tcBorders>
              <w:top w:val="single" w:sz="8" w:space="0" w:color="A3A3A3"/>
              <w:left w:val="single" w:sz="8" w:space="0" w:color="A3A3A3"/>
              <w:bottom w:val="single" w:sz="8" w:space="0" w:color="A3A3A3"/>
              <w:right w:val="single" w:sz="8" w:space="0" w:color="A3A3A3"/>
            </w:tcBorders>
          </w:tcPr>
          <w:p w14:paraId="06C2F3F5" w14:textId="77777777" w:rsidR="00CE03C3" w:rsidRDefault="00CE03C3" w:rsidP="00F86515">
            <w:pPr>
              <w:spacing w:after="0" w:line="240" w:lineRule="auto"/>
              <w:rPr>
                <w:rFonts w:ascii="Calibri" w:eastAsia="Times New Roman" w:hAnsi="Calibri" w:cs="Times New Roman"/>
              </w:rPr>
            </w:pPr>
            <w:r>
              <w:rPr>
                <w:rFonts w:ascii="Calibri" w:eastAsia="Times New Roman" w:hAnsi="Calibri" w:cs="Times New Roman"/>
              </w:rPr>
              <w:t>-10.1%</w:t>
            </w:r>
          </w:p>
        </w:tc>
        <w:tc>
          <w:tcPr>
            <w:tcW w:w="724" w:type="dxa"/>
            <w:tcBorders>
              <w:top w:val="single" w:sz="8" w:space="0" w:color="A3A3A3"/>
              <w:left w:val="single" w:sz="8" w:space="0" w:color="A3A3A3"/>
              <w:bottom w:val="single" w:sz="8" w:space="0" w:color="A3A3A3"/>
              <w:right w:val="single" w:sz="8" w:space="0" w:color="A3A3A3"/>
            </w:tcBorders>
          </w:tcPr>
          <w:p w14:paraId="0B8F0F07"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0A403EA3"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4686643F" w14:textId="77777777" w:rsidR="00CE03C3" w:rsidRDefault="00CE03C3" w:rsidP="00F86515">
            <w:pPr>
              <w:spacing w:after="0" w:line="240" w:lineRule="auto"/>
              <w:rPr>
                <w:rFonts w:ascii="Calibri" w:eastAsia="Times New Roman" w:hAnsi="Calibri" w:cs="Times New Roman"/>
              </w:rPr>
            </w:pPr>
          </w:p>
        </w:tc>
        <w:tc>
          <w:tcPr>
            <w:tcW w:w="723" w:type="dxa"/>
            <w:tcBorders>
              <w:top w:val="single" w:sz="8" w:space="0" w:color="A3A3A3"/>
              <w:left w:val="single" w:sz="8" w:space="0" w:color="A3A3A3"/>
              <w:bottom w:val="single" w:sz="8" w:space="0" w:color="A3A3A3"/>
              <w:right w:val="single" w:sz="8" w:space="0" w:color="A3A3A3"/>
            </w:tcBorders>
          </w:tcPr>
          <w:p w14:paraId="2CC0924A" w14:textId="77777777" w:rsidR="00CE03C3" w:rsidRDefault="00CE03C3" w:rsidP="00F86515">
            <w:pPr>
              <w:spacing w:after="0" w:line="240" w:lineRule="auto"/>
              <w:rPr>
                <w:rFonts w:ascii="Calibri" w:eastAsia="Times New Roman" w:hAnsi="Calibri" w:cs="Times New Roman"/>
              </w:rPr>
            </w:pPr>
          </w:p>
        </w:tc>
        <w:tc>
          <w:tcPr>
            <w:tcW w:w="611" w:type="dxa"/>
            <w:tcBorders>
              <w:top w:val="single" w:sz="8" w:space="0" w:color="A3A3A3"/>
              <w:left w:val="single" w:sz="8" w:space="0" w:color="A3A3A3"/>
              <w:bottom w:val="single" w:sz="8" w:space="0" w:color="A3A3A3"/>
              <w:right w:val="single" w:sz="8" w:space="0" w:color="A3A3A3"/>
            </w:tcBorders>
          </w:tcPr>
          <w:p w14:paraId="0740AAED" w14:textId="77777777" w:rsidR="00CE03C3" w:rsidRDefault="00CE03C3" w:rsidP="00F86515">
            <w:pPr>
              <w:spacing w:after="0" w:line="240" w:lineRule="auto"/>
              <w:rPr>
                <w:rFonts w:ascii="Calibri" w:eastAsia="Times New Roman" w:hAnsi="Calibri" w:cs="Times New Roman"/>
              </w:rPr>
            </w:pPr>
          </w:p>
        </w:tc>
      </w:tr>
    </w:tbl>
    <w:p w14:paraId="0BC49EEE" w14:textId="1111BB2C" w:rsidR="00220F1C" w:rsidRDefault="00220F1C" w:rsidP="00AC32B2">
      <w:pPr>
        <w:rPr>
          <w:b/>
          <w:sz w:val="28"/>
          <w:szCs w:val="28"/>
        </w:rPr>
      </w:pPr>
    </w:p>
    <w:p w14:paraId="1178A385" w14:textId="4BCBE577" w:rsidR="00AC7C46" w:rsidRDefault="00AC7C46" w:rsidP="00AC32B2">
      <w:pPr>
        <w:rPr>
          <w:b/>
          <w:sz w:val="28"/>
          <w:szCs w:val="28"/>
        </w:rPr>
      </w:pPr>
      <w:r>
        <w:rPr>
          <w:b/>
          <w:sz w:val="28"/>
          <w:szCs w:val="28"/>
        </w:rPr>
        <w:tab/>
        <w:t>Education:</w:t>
      </w:r>
    </w:p>
    <w:p w14:paraId="1BAE0855" w14:textId="5CC34F73" w:rsidR="00AC7C46" w:rsidRDefault="00AC7C46" w:rsidP="00AC32B2">
      <w:pPr>
        <w:rPr>
          <w:b/>
          <w:sz w:val="28"/>
          <w:szCs w:val="28"/>
        </w:rPr>
      </w:pPr>
      <w:r>
        <w:rPr>
          <w:b/>
          <w:sz w:val="28"/>
          <w:szCs w:val="28"/>
        </w:rPr>
        <w:tab/>
        <w:t>Events/Awareness:</w:t>
      </w:r>
    </w:p>
    <w:p w14:paraId="41A6544F" w14:textId="34312774" w:rsidR="00AC7C46" w:rsidRDefault="00AC7C46" w:rsidP="00AC32B2">
      <w:pPr>
        <w:rPr>
          <w:b/>
          <w:sz w:val="28"/>
          <w:szCs w:val="28"/>
        </w:rPr>
      </w:pPr>
      <w:r>
        <w:rPr>
          <w:b/>
          <w:sz w:val="28"/>
          <w:szCs w:val="28"/>
        </w:rPr>
        <w:tab/>
        <w:t>Communication/Technology:</w:t>
      </w:r>
    </w:p>
    <w:p w14:paraId="24FD410E" w14:textId="67B8F6D5" w:rsidR="00AC7C46" w:rsidRDefault="00AC7C46" w:rsidP="00AC32B2">
      <w:pPr>
        <w:rPr>
          <w:b/>
          <w:sz w:val="28"/>
          <w:szCs w:val="28"/>
        </w:rPr>
      </w:pPr>
      <w:r>
        <w:rPr>
          <w:b/>
          <w:sz w:val="28"/>
          <w:szCs w:val="28"/>
        </w:rPr>
        <w:tab/>
        <w:t>Process/Procedures:</w:t>
      </w:r>
    </w:p>
    <w:p w14:paraId="6E55953F" w14:textId="2A0E8EC1" w:rsidR="00AC7C46" w:rsidRDefault="00AC7C46" w:rsidP="00AC32B2">
      <w:pPr>
        <w:rPr>
          <w:b/>
          <w:sz w:val="28"/>
          <w:szCs w:val="28"/>
        </w:rPr>
      </w:pPr>
      <w:r>
        <w:rPr>
          <w:b/>
          <w:sz w:val="28"/>
          <w:szCs w:val="28"/>
        </w:rPr>
        <w:lastRenderedPageBreak/>
        <w:tab/>
        <w:t>Reward/Recognition:</w:t>
      </w:r>
    </w:p>
    <w:p w14:paraId="6DA76EF0" w14:textId="5E2EC1A6" w:rsidR="00AC32B2" w:rsidRPr="00AC32B2" w:rsidRDefault="00AC32B2" w:rsidP="00AC32B2">
      <w:pPr>
        <w:rPr>
          <w:b/>
          <w:sz w:val="28"/>
          <w:szCs w:val="28"/>
        </w:rPr>
      </w:pPr>
      <w:r w:rsidRPr="00AC32B2">
        <w:rPr>
          <w:b/>
          <w:sz w:val="28"/>
          <w:szCs w:val="28"/>
        </w:rPr>
        <w:t>Recommendations:</w:t>
      </w:r>
    </w:p>
    <w:p w14:paraId="42C7E755" w14:textId="77777777" w:rsidR="00AC7C46" w:rsidRPr="00AC7C46" w:rsidRDefault="00AC7C46" w:rsidP="00FE46EF">
      <w:pPr>
        <w:rPr>
          <w:b/>
          <w:sz w:val="28"/>
          <w:szCs w:val="28"/>
        </w:rPr>
      </w:pPr>
      <w:r w:rsidRPr="00AC7C46">
        <w:rPr>
          <w:b/>
          <w:sz w:val="28"/>
          <w:szCs w:val="28"/>
        </w:rPr>
        <w:t>Needs:</w:t>
      </w:r>
    </w:p>
    <w:p w14:paraId="17FA98B8" w14:textId="0A02732F" w:rsidR="007005C1" w:rsidRDefault="00AC32B2" w:rsidP="00FE46EF">
      <w:pPr>
        <w:rPr>
          <w:rFonts w:ascii="Calibri" w:hAnsi="Calibri" w:cs="Arial"/>
        </w:rPr>
      </w:pPr>
      <w:r w:rsidRPr="00AC32B2">
        <w:rPr>
          <w:b/>
          <w:sz w:val="28"/>
          <w:szCs w:val="28"/>
        </w:rPr>
        <w:t>Charges:</w:t>
      </w:r>
      <w:r w:rsidR="00D93CDF">
        <w:rPr>
          <w:rFonts w:ascii="Calibri" w:hAnsi="Calibri"/>
        </w:rPr>
        <w:t xml:space="preserve">  </w:t>
      </w:r>
      <w:r w:rsidR="004B1683">
        <w:rPr>
          <w:rFonts w:ascii="Calibri" w:hAnsi="Calibri"/>
        </w:rPr>
        <w:t xml:space="preserve"> </w:t>
      </w:r>
    </w:p>
    <w:p w14:paraId="03C17D6D" w14:textId="77777777" w:rsidR="00B766FD" w:rsidRPr="001914F8" w:rsidRDefault="00B766FD" w:rsidP="00B766FD">
      <w:pPr>
        <w:spacing w:after="0" w:line="240" w:lineRule="auto"/>
        <w:rPr>
          <w:rFonts w:eastAsia="Times New Roman" w:cs="Times New Roman"/>
          <w:sz w:val="18"/>
          <w:szCs w:val="20"/>
        </w:rPr>
      </w:pPr>
      <w:r w:rsidRPr="001914F8">
        <w:rPr>
          <w:rFonts w:eastAsia="Times New Roman" w:cs="Times New Roman"/>
          <w:sz w:val="18"/>
          <w:szCs w:val="20"/>
        </w:rPr>
        <w:t>The officers and directors of the SCSRC are charged with the fiduciary responsibilities of the society. Some of these responsibilities will relate to matters of business, which may be confidential and/or proprietary in nature. The duties and responsibilities of the President are outlined below:</w:t>
      </w:r>
    </w:p>
    <w:p w14:paraId="30F57A04" w14:textId="77777777" w:rsidR="00B766FD" w:rsidRPr="001914F8" w:rsidRDefault="00B766FD" w:rsidP="00B766FD">
      <w:pPr>
        <w:numPr>
          <w:ilvl w:val="0"/>
          <w:numId w:val="13"/>
        </w:numPr>
        <w:spacing w:after="0" w:line="240" w:lineRule="auto"/>
        <w:contextualSpacing/>
        <w:rPr>
          <w:rFonts w:eastAsia="Calibri" w:cs="Times New Roman"/>
          <w:sz w:val="18"/>
          <w:szCs w:val="20"/>
        </w:rPr>
      </w:pPr>
      <w:r w:rsidRPr="001914F8">
        <w:rPr>
          <w:rFonts w:eastAsia="Calibri" w:cs="Times New Roman"/>
          <w:sz w:val="18"/>
          <w:szCs w:val="20"/>
        </w:rPr>
        <w:t>Preside over SCSRC Executive Committee / Board of Directors Meetings:</w:t>
      </w:r>
    </w:p>
    <w:p w14:paraId="5456C6DD" w14:textId="77777777" w:rsidR="00B766FD" w:rsidRPr="001914F8" w:rsidRDefault="00B766FD" w:rsidP="00B766FD">
      <w:pPr>
        <w:numPr>
          <w:ilvl w:val="1"/>
          <w:numId w:val="13"/>
        </w:numPr>
        <w:spacing w:after="0" w:line="240" w:lineRule="auto"/>
        <w:contextualSpacing/>
        <w:rPr>
          <w:rFonts w:eastAsia="Calibri" w:cs="Times New Roman"/>
          <w:sz w:val="18"/>
          <w:szCs w:val="20"/>
        </w:rPr>
      </w:pPr>
      <w:r w:rsidRPr="001914F8">
        <w:rPr>
          <w:rFonts w:eastAsia="Calibri" w:cs="Times New Roman"/>
          <w:sz w:val="18"/>
          <w:szCs w:val="20"/>
        </w:rPr>
        <w:t>Prepare agenda.</w:t>
      </w:r>
    </w:p>
    <w:p w14:paraId="2017FD34" w14:textId="77777777" w:rsidR="00B766FD" w:rsidRPr="001914F8" w:rsidRDefault="00B766FD" w:rsidP="00B766FD">
      <w:pPr>
        <w:numPr>
          <w:ilvl w:val="1"/>
          <w:numId w:val="13"/>
        </w:numPr>
        <w:spacing w:after="0" w:line="240" w:lineRule="auto"/>
        <w:contextualSpacing/>
        <w:rPr>
          <w:rFonts w:eastAsia="Calibri" w:cs="Times New Roman"/>
          <w:sz w:val="18"/>
          <w:szCs w:val="20"/>
        </w:rPr>
      </w:pPr>
      <w:r w:rsidRPr="001914F8">
        <w:rPr>
          <w:rFonts w:eastAsia="Calibri" w:cs="Times New Roman"/>
          <w:sz w:val="18"/>
          <w:szCs w:val="20"/>
        </w:rPr>
        <w:t>Notify members of time and location of meetings.</w:t>
      </w:r>
    </w:p>
    <w:p w14:paraId="53598377"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When special projects are to be discussed, ensure individuals involved are available and/or present.</w:t>
      </w:r>
    </w:p>
    <w:p w14:paraId="2C154253"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Briefly review activities of all committees.</w:t>
      </w:r>
    </w:p>
    <w:p w14:paraId="469E38AD"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In the absence of the secretary, delegate to another member of the Board the responsibility for the preparation and prompt distribution of meeting minutes.</w:t>
      </w:r>
    </w:p>
    <w:p w14:paraId="3EF12C79"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Encourage the use of parliamentary procedure for more efficient use of meeting time.</w:t>
      </w:r>
    </w:p>
    <w:p w14:paraId="4543FFD0" w14:textId="77777777" w:rsidR="00B766FD" w:rsidRPr="001914F8" w:rsidRDefault="00B766FD" w:rsidP="00B766FD">
      <w:pPr>
        <w:numPr>
          <w:ilvl w:val="0"/>
          <w:numId w:val="13"/>
        </w:numPr>
        <w:spacing w:after="0" w:line="240" w:lineRule="auto"/>
        <w:rPr>
          <w:rFonts w:eastAsia="Calibri" w:cs="Times New Roman"/>
          <w:sz w:val="18"/>
          <w:szCs w:val="20"/>
        </w:rPr>
      </w:pPr>
      <w:r w:rsidRPr="001914F8">
        <w:rPr>
          <w:rFonts w:eastAsia="Calibri" w:cs="Times New Roman"/>
          <w:sz w:val="18"/>
          <w:szCs w:val="20"/>
        </w:rPr>
        <w:t>Appoint chairpersons, and direct specific charges to standing committees and special committees:</w:t>
      </w:r>
    </w:p>
    <w:p w14:paraId="5CB9B0F1"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Carefully match committee responsibilities with appropriate manpower.</w:t>
      </w:r>
    </w:p>
    <w:p w14:paraId="5AC5FA58"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Avoid one-person committees.</w:t>
      </w:r>
    </w:p>
    <w:p w14:paraId="7821F847"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Discuss what is expected of each committee and how each committee should work together to achieve the goals and objectives.</w:t>
      </w:r>
    </w:p>
    <w:p w14:paraId="4A3EB4BA"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Strive to draw from new manpower as a method of increasing member interest, a source of new ideas, and as training for future committee chairs, board members, and officers.</w:t>
      </w:r>
    </w:p>
    <w:p w14:paraId="62A82400" w14:textId="77777777" w:rsidR="00B766FD" w:rsidRPr="001914F8" w:rsidRDefault="00B766FD" w:rsidP="00B766FD">
      <w:pPr>
        <w:numPr>
          <w:ilvl w:val="2"/>
          <w:numId w:val="13"/>
        </w:numPr>
        <w:spacing w:after="0" w:line="240" w:lineRule="auto"/>
        <w:rPr>
          <w:rFonts w:eastAsia="Calibri" w:cs="Times New Roman"/>
          <w:sz w:val="18"/>
          <w:szCs w:val="20"/>
        </w:rPr>
      </w:pPr>
      <w:r w:rsidRPr="001914F8">
        <w:rPr>
          <w:rFonts w:eastAsia="Calibri" w:cs="Times New Roman"/>
          <w:sz w:val="18"/>
          <w:szCs w:val="20"/>
        </w:rPr>
        <w:t>In December, prior to taking office, select committee chairpersons.</w:t>
      </w:r>
    </w:p>
    <w:p w14:paraId="677A0B6F" w14:textId="77777777" w:rsidR="00B766FD" w:rsidRPr="001914F8" w:rsidRDefault="00B766FD" w:rsidP="00B766FD">
      <w:pPr>
        <w:numPr>
          <w:ilvl w:val="2"/>
          <w:numId w:val="13"/>
        </w:numPr>
        <w:spacing w:after="0" w:line="240" w:lineRule="auto"/>
        <w:rPr>
          <w:rFonts w:eastAsia="Calibri" w:cs="Times New Roman"/>
          <w:sz w:val="18"/>
          <w:szCs w:val="20"/>
        </w:rPr>
      </w:pPr>
      <w:r w:rsidRPr="001914F8">
        <w:rPr>
          <w:rFonts w:eastAsia="Calibri" w:cs="Times New Roman"/>
          <w:sz w:val="18"/>
          <w:szCs w:val="20"/>
        </w:rPr>
        <w:t>Query SCSRC members for interest in committee membership. Provide this list to committee chairs to utilize for committee member selection. If it is not possible to honor committee requests, determine if they may be utilized in some other function and respond to each individual appropriately.</w:t>
      </w:r>
    </w:p>
    <w:p w14:paraId="50158FB1" w14:textId="77777777" w:rsidR="00B766FD" w:rsidRPr="001914F8" w:rsidRDefault="00B766FD" w:rsidP="00B766FD">
      <w:pPr>
        <w:numPr>
          <w:ilvl w:val="2"/>
          <w:numId w:val="13"/>
        </w:numPr>
        <w:spacing w:after="0" w:line="240" w:lineRule="auto"/>
        <w:rPr>
          <w:rFonts w:eastAsia="Calibri" w:cs="Times New Roman"/>
          <w:sz w:val="18"/>
          <w:szCs w:val="20"/>
        </w:rPr>
      </w:pPr>
      <w:r w:rsidRPr="001914F8">
        <w:rPr>
          <w:rFonts w:eastAsia="Calibri" w:cs="Times New Roman"/>
          <w:sz w:val="18"/>
          <w:szCs w:val="20"/>
        </w:rPr>
        <w:t>Strive to achieve sufficient representation on each committee.</w:t>
      </w:r>
    </w:p>
    <w:p w14:paraId="6636687E" w14:textId="77777777" w:rsidR="00B766FD" w:rsidRPr="001914F8" w:rsidRDefault="00B766FD" w:rsidP="00B766FD">
      <w:pPr>
        <w:numPr>
          <w:ilvl w:val="2"/>
          <w:numId w:val="13"/>
        </w:numPr>
        <w:spacing w:after="0" w:line="240" w:lineRule="auto"/>
        <w:rPr>
          <w:rFonts w:eastAsia="Calibri" w:cs="Times New Roman"/>
          <w:sz w:val="18"/>
          <w:szCs w:val="20"/>
        </w:rPr>
      </w:pPr>
      <w:r w:rsidRPr="001914F8">
        <w:rPr>
          <w:rFonts w:eastAsia="Calibri" w:cs="Times New Roman"/>
          <w:sz w:val="18"/>
          <w:szCs w:val="20"/>
        </w:rPr>
        <w:t>Encourage joint meeting of the outgoing and incoming chairpersons to afford the new chair the opportunity learn what unfinished business is pending, and other information necessary for a smooth transition.</w:t>
      </w:r>
    </w:p>
    <w:p w14:paraId="505398E4"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Request annual reports, from officers, board members, and committee chairs, which include statements of accomplishments, problems, and recommendations for the next year.</w:t>
      </w:r>
    </w:p>
    <w:p w14:paraId="321D4AFB"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Request committee chairs to furnish a schedule of committee meetings to permit the president's attendance.</w:t>
      </w:r>
    </w:p>
    <w:p w14:paraId="28D24518"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Request reports from committee chairs during each Board of Directors meeting. This report should include any activities of the respective committees.</w:t>
      </w:r>
    </w:p>
    <w:p w14:paraId="25B16F41"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Serve as ex-officio member of all committees with the exception of the Elections Committee.</w:t>
      </w:r>
    </w:p>
    <w:p w14:paraId="2305D9AC" w14:textId="77777777" w:rsidR="00B766FD" w:rsidRPr="001914F8" w:rsidRDefault="00B766FD" w:rsidP="00B766FD">
      <w:pPr>
        <w:numPr>
          <w:ilvl w:val="0"/>
          <w:numId w:val="13"/>
        </w:numPr>
        <w:spacing w:after="0" w:line="240" w:lineRule="auto"/>
        <w:rPr>
          <w:rFonts w:eastAsia="Calibri" w:cs="Times New Roman"/>
          <w:sz w:val="18"/>
          <w:szCs w:val="20"/>
        </w:rPr>
      </w:pPr>
      <w:r w:rsidRPr="001914F8">
        <w:rPr>
          <w:rFonts w:eastAsia="Calibri" w:cs="Times New Roman"/>
          <w:sz w:val="18"/>
          <w:szCs w:val="20"/>
        </w:rPr>
        <w:t>Coordinate two-way communications with the AARC:</w:t>
      </w:r>
    </w:p>
    <w:p w14:paraId="327C52C8"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Inform officers and committee chairs of proper channels of communication. Normally communications pertaining to chartered affiliate operations should be accomplished via the AARC Chartered Affiliate Committee liaison.</w:t>
      </w:r>
    </w:p>
    <w:p w14:paraId="66809E71"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Keep chartered affiliate officers, board members and committee chairs informed of the AARC Executive Office and AARC activities and policies. When appropriate, the SCSRC membership should receive information of this nature through announcements and bulletins.</w:t>
      </w:r>
    </w:p>
    <w:p w14:paraId="6F4B4272" w14:textId="77777777" w:rsidR="00B766FD" w:rsidRPr="001914F8" w:rsidRDefault="00B766FD" w:rsidP="00B766FD">
      <w:pPr>
        <w:numPr>
          <w:ilvl w:val="0"/>
          <w:numId w:val="13"/>
        </w:numPr>
        <w:spacing w:after="0" w:line="240" w:lineRule="auto"/>
        <w:rPr>
          <w:rFonts w:eastAsia="Calibri" w:cs="Times New Roman"/>
          <w:sz w:val="18"/>
          <w:szCs w:val="20"/>
        </w:rPr>
      </w:pPr>
      <w:r w:rsidRPr="001914F8">
        <w:rPr>
          <w:rFonts w:eastAsia="Calibri" w:cs="Times New Roman"/>
          <w:sz w:val="18"/>
          <w:szCs w:val="20"/>
        </w:rPr>
        <w:t>Provide supporting assistance in pursuing overall objectives. Occasionally there will be programs and activities vital to the continued progress of the association recommended by the AARC Board of Directors or AARC committees. The chartered affiliate president will be called upon to implement these programs and activities locally.</w:t>
      </w:r>
    </w:p>
    <w:p w14:paraId="3540F0BF" w14:textId="77777777" w:rsidR="00B766FD" w:rsidRPr="001914F8" w:rsidRDefault="00B766FD" w:rsidP="00B766FD">
      <w:pPr>
        <w:numPr>
          <w:ilvl w:val="0"/>
          <w:numId w:val="13"/>
        </w:numPr>
        <w:spacing w:after="0" w:line="240" w:lineRule="auto"/>
        <w:rPr>
          <w:rFonts w:eastAsia="Calibri" w:cs="Times New Roman"/>
          <w:sz w:val="18"/>
          <w:szCs w:val="20"/>
        </w:rPr>
      </w:pPr>
      <w:r w:rsidRPr="001914F8">
        <w:rPr>
          <w:rFonts w:eastAsia="Calibri" w:cs="Times New Roman"/>
          <w:sz w:val="18"/>
          <w:szCs w:val="20"/>
        </w:rPr>
        <w:t>It is the final responsibility of the president to ensure that all necessary reports are submitted and the AARC requirements are met by the chartered affiliate Board of Directors and officers.</w:t>
      </w:r>
    </w:p>
    <w:p w14:paraId="1760A76E"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To ensure a successful year as president:</w:t>
      </w:r>
    </w:p>
    <w:p w14:paraId="7203EAD8" w14:textId="77777777" w:rsidR="00B766FD" w:rsidRPr="001914F8" w:rsidRDefault="00B766FD" w:rsidP="00B766FD">
      <w:pPr>
        <w:numPr>
          <w:ilvl w:val="2"/>
          <w:numId w:val="13"/>
        </w:numPr>
        <w:spacing w:after="0" w:line="240" w:lineRule="auto"/>
        <w:rPr>
          <w:rFonts w:eastAsia="Calibri" w:cs="Times New Roman"/>
          <w:sz w:val="18"/>
          <w:szCs w:val="20"/>
        </w:rPr>
      </w:pPr>
      <w:r w:rsidRPr="001914F8">
        <w:rPr>
          <w:rFonts w:eastAsia="Calibri" w:cs="Times New Roman"/>
          <w:sz w:val="18"/>
          <w:szCs w:val="20"/>
        </w:rPr>
        <w:t>Select committee chairs and committee members based upon leadership, ability, and knowledge of the association at all of its levels.</w:t>
      </w:r>
    </w:p>
    <w:p w14:paraId="1B55500A" w14:textId="77777777" w:rsidR="00B766FD" w:rsidRPr="001914F8" w:rsidRDefault="00B766FD" w:rsidP="00B766FD">
      <w:pPr>
        <w:numPr>
          <w:ilvl w:val="2"/>
          <w:numId w:val="13"/>
        </w:numPr>
        <w:spacing w:after="0" w:line="240" w:lineRule="auto"/>
        <w:rPr>
          <w:rFonts w:eastAsia="Calibri" w:cs="Times New Roman"/>
          <w:sz w:val="18"/>
          <w:szCs w:val="20"/>
        </w:rPr>
      </w:pPr>
      <w:r w:rsidRPr="001914F8">
        <w:rPr>
          <w:rFonts w:eastAsia="Calibri" w:cs="Times New Roman"/>
          <w:sz w:val="18"/>
          <w:szCs w:val="20"/>
        </w:rPr>
        <w:t>Encourage members who have not been active in the SCSRC to become active as committee chairs, and members.</w:t>
      </w:r>
    </w:p>
    <w:p w14:paraId="32EC54F1" w14:textId="77777777" w:rsidR="00B766FD" w:rsidRPr="001914F8" w:rsidRDefault="00B766FD" w:rsidP="00B766FD">
      <w:pPr>
        <w:numPr>
          <w:ilvl w:val="2"/>
          <w:numId w:val="13"/>
        </w:numPr>
        <w:spacing w:after="0" w:line="240" w:lineRule="auto"/>
        <w:rPr>
          <w:rFonts w:eastAsia="Calibri" w:cs="Times New Roman"/>
          <w:sz w:val="18"/>
          <w:szCs w:val="20"/>
        </w:rPr>
      </w:pPr>
      <w:r w:rsidRPr="001914F8">
        <w:rPr>
          <w:rFonts w:eastAsia="Calibri" w:cs="Times New Roman"/>
          <w:sz w:val="18"/>
          <w:szCs w:val="20"/>
        </w:rPr>
        <w:lastRenderedPageBreak/>
        <w:t>Design planned, but flexible programs.</w:t>
      </w:r>
    </w:p>
    <w:p w14:paraId="2F837C11" w14:textId="77777777" w:rsidR="00B766FD" w:rsidRPr="001914F8" w:rsidRDefault="00B766FD" w:rsidP="00B766FD">
      <w:pPr>
        <w:numPr>
          <w:ilvl w:val="2"/>
          <w:numId w:val="13"/>
        </w:numPr>
        <w:spacing w:after="0" w:line="240" w:lineRule="auto"/>
        <w:rPr>
          <w:rFonts w:eastAsia="Calibri" w:cs="Times New Roman"/>
          <w:sz w:val="18"/>
          <w:szCs w:val="20"/>
        </w:rPr>
      </w:pPr>
      <w:r w:rsidRPr="001914F8">
        <w:rPr>
          <w:rFonts w:eastAsia="Calibri" w:cs="Times New Roman"/>
          <w:sz w:val="18"/>
          <w:szCs w:val="20"/>
        </w:rPr>
        <w:t>Define objectives for the year.</w:t>
      </w:r>
    </w:p>
    <w:p w14:paraId="623B5BD6" w14:textId="77777777" w:rsidR="00B766FD" w:rsidRPr="001914F8" w:rsidRDefault="00B766FD" w:rsidP="00B766FD">
      <w:pPr>
        <w:numPr>
          <w:ilvl w:val="2"/>
          <w:numId w:val="13"/>
        </w:numPr>
        <w:spacing w:after="0" w:line="240" w:lineRule="auto"/>
        <w:rPr>
          <w:rFonts w:eastAsia="Calibri" w:cs="Times New Roman"/>
          <w:sz w:val="18"/>
          <w:szCs w:val="20"/>
        </w:rPr>
      </w:pPr>
      <w:r w:rsidRPr="001914F8">
        <w:rPr>
          <w:rFonts w:eastAsia="Calibri" w:cs="Times New Roman"/>
          <w:sz w:val="18"/>
          <w:szCs w:val="20"/>
        </w:rPr>
        <w:t>Keep executive committee, board members, committee chairs, and members well informed.</w:t>
      </w:r>
    </w:p>
    <w:p w14:paraId="1A3EFB68" w14:textId="77777777" w:rsidR="00B766FD" w:rsidRPr="001914F8" w:rsidRDefault="00B766FD" w:rsidP="00B766FD">
      <w:pPr>
        <w:numPr>
          <w:ilvl w:val="2"/>
          <w:numId w:val="13"/>
        </w:numPr>
        <w:spacing w:after="0" w:line="240" w:lineRule="auto"/>
        <w:rPr>
          <w:rFonts w:eastAsia="Calibri" w:cs="Times New Roman"/>
          <w:sz w:val="18"/>
          <w:szCs w:val="20"/>
        </w:rPr>
      </w:pPr>
      <w:r w:rsidRPr="001914F8">
        <w:rPr>
          <w:rFonts w:eastAsia="Calibri" w:cs="Times New Roman"/>
          <w:sz w:val="18"/>
          <w:szCs w:val="20"/>
        </w:rPr>
        <w:t>Maintain friendly, personal contact with members.</w:t>
      </w:r>
    </w:p>
    <w:p w14:paraId="7D3F9660" w14:textId="77777777" w:rsidR="00B766FD" w:rsidRPr="001914F8" w:rsidRDefault="00B766FD" w:rsidP="00B766FD">
      <w:pPr>
        <w:numPr>
          <w:ilvl w:val="2"/>
          <w:numId w:val="13"/>
        </w:numPr>
        <w:spacing w:after="0" w:line="240" w:lineRule="auto"/>
        <w:rPr>
          <w:rFonts w:eastAsia="Calibri" w:cs="Times New Roman"/>
          <w:sz w:val="18"/>
          <w:szCs w:val="20"/>
        </w:rPr>
      </w:pPr>
      <w:r w:rsidRPr="001914F8">
        <w:rPr>
          <w:rFonts w:eastAsia="Calibri" w:cs="Times New Roman"/>
          <w:sz w:val="18"/>
          <w:szCs w:val="20"/>
        </w:rPr>
        <w:t>Encourage working members and committees.</w:t>
      </w:r>
    </w:p>
    <w:p w14:paraId="0B78D9AA" w14:textId="77777777" w:rsidR="00B766FD" w:rsidRPr="001914F8" w:rsidRDefault="00B766FD" w:rsidP="00B766FD">
      <w:pPr>
        <w:numPr>
          <w:ilvl w:val="2"/>
          <w:numId w:val="13"/>
        </w:numPr>
        <w:spacing w:after="0" w:line="240" w:lineRule="auto"/>
        <w:rPr>
          <w:rFonts w:eastAsia="Calibri" w:cs="Times New Roman"/>
          <w:sz w:val="18"/>
          <w:szCs w:val="20"/>
        </w:rPr>
      </w:pPr>
      <w:r w:rsidRPr="001914F8">
        <w:rPr>
          <w:rFonts w:eastAsia="Calibri" w:cs="Times New Roman"/>
          <w:sz w:val="18"/>
          <w:szCs w:val="20"/>
        </w:rPr>
        <w:t>Maintain regular attendance at affiliate meetings, participate in all activities.</w:t>
      </w:r>
    </w:p>
    <w:p w14:paraId="3642FABE" w14:textId="77777777" w:rsidR="00B766FD" w:rsidRPr="001914F8" w:rsidRDefault="00B766FD" w:rsidP="00B766FD">
      <w:pPr>
        <w:numPr>
          <w:ilvl w:val="2"/>
          <w:numId w:val="13"/>
        </w:numPr>
        <w:spacing w:after="0" w:line="240" w:lineRule="auto"/>
        <w:rPr>
          <w:rFonts w:eastAsia="Calibri" w:cs="Times New Roman"/>
          <w:sz w:val="18"/>
          <w:szCs w:val="20"/>
        </w:rPr>
      </w:pPr>
      <w:r w:rsidRPr="001914F8">
        <w:rPr>
          <w:rFonts w:eastAsia="Calibri" w:cs="Times New Roman"/>
          <w:sz w:val="18"/>
          <w:szCs w:val="20"/>
        </w:rPr>
        <w:t>Consider incentive to keep members interested.</w:t>
      </w:r>
    </w:p>
    <w:p w14:paraId="429A1667" w14:textId="77777777" w:rsidR="00B766FD" w:rsidRPr="001914F8" w:rsidRDefault="00B766FD" w:rsidP="00B766FD">
      <w:pPr>
        <w:numPr>
          <w:ilvl w:val="0"/>
          <w:numId w:val="13"/>
        </w:numPr>
        <w:spacing w:after="0" w:line="240" w:lineRule="auto"/>
        <w:rPr>
          <w:rFonts w:eastAsia="Calibri" w:cs="Times New Roman"/>
          <w:sz w:val="18"/>
          <w:szCs w:val="20"/>
        </w:rPr>
      </w:pPr>
      <w:r w:rsidRPr="001914F8">
        <w:rPr>
          <w:rFonts w:eastAsia="Calibri" w:cs="Times New Roman"/>
          <w:sz w:val="18"/>
          <w:szCs w:val="20"/>
        </w:rPr>
        <w:t>Procedures</w:t>
      </w:r>
    </w:p>
    <w:p w14:paraId="2C5A3CEB"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Determine dates for regular board meetings and present to the Board at or before the January Board of Directors meeting. If for some reason any of the meeting dates must be changed, notify the Executive Committee, Board members, and Committee Chairs as soon as possible. Meetings are normally held in Columbia.</w:t>
      </w:r>
    </w:p>
    <w:p w14:paraId="1CDFD27F"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Ensure that the Treasurer in conjunction with the Budget committee prepares a tentative zero-based budget to be presented to and approved by the Executive Committee prior to the January Board of Directors meeting. Budget requests should be sent to the officers, delegate, and committee chairs in late November, or early December and returned to the incoming president by mid-December in order to have sufficient time to prepare the budget.</w:t>
      </w:r>
    </w:p>
    <w:p w14:paraId="519B24C8"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Complete officer list form, annual meeting information form, and any other information, reports, or forms requested by the AARC--by the requested due date.</w:t>
      </w:r>
    </w:p>
    <w:p w14:paraId="47DEF3E8"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Prepare agenda for each Board of Directors meeting and forward to the Secretary to be e-mailed with the meeting minutes. Minutes and agendas should be e-mailed at least fifteen (15) days prior to the Board of Directors Meetings.</w:t>
      </w:r>
    </w:p>
    <w:p w14:paraId="4F3FF0A9"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Return AARC nominations (usually due in early February) by the requested date.</w:t>
      </w:r>
    </w:p>
    <w:p w14:paraId="63005404"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 xml:space="preserve">Design Communication Cascade and send copy to AARC along with the </w:t>
      </w:r>
      <w:proofErr w:type="spellStart"/>
      <w:r w:rsidRPr="001914F8">
        <w:rPr>
          <w:rFonts w:eastAsia="Calibri" w:cs="Times New Roman"/>
          <w:sz w:val="18"/>
          <w:szCs w:val="20"/>
        </w:rPr>
        <w:t>officiary</w:t>
      </w:r>
      <w:proofErr w:type="spellEnd"/>
      <w:r w:rsidRPr="001914F8">
        <w:rPr>
          <w:rFonts w:eastAsia="Calibri" w:cs="Times New Roman"/>
          <w:sz w:val="18"/>
          <w:szCs w:val="20"/>
        </w:rPr>
        <w:t>.</w:t>
      </w:r>
    </w:p>
    <w:p w14:paraId="1EA40861"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Complete the credentialing of the delegation, sign, secure the secretary’s signature, and mail to the AARC by the requested date for both summer, and fall meeting.</w:t>
      </w:r>
    </w:p>
    <w:p w14:paraId="15E22C6F"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Pull regular membership reports from the AARC - review these reports and forward to the chairperson of the Membership Committee.</w:t>
      </w:r>
    </w:p>
    <w:p w14:paraId="20CF64D5"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Preside over the annual business meeting during the State Meeting. Make sure the Program Committee places this meeting on the program.</w:t>
      </w:r>
    </w:p>
    <w:p w14:paraId="4F5C164C"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Open the State Meeting, preside over this meeting, and moderate as requested by the Program Committee.</w:t>
      </w:r>
    </w:p>
    <w:p w14:paraId="1AD03010"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Prepare comments and/or tokens of appreciation for officers, board members, and committee chairs.</w:t>
      </w:r>
    </w:p>
    <w:p w14:paraId="3FD0901B"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Select "Region of the Year" and “President’s Award” recipients to be presented during the State Meeting.</w:t>
      </w:r>
    </w:p>
    <w:p w14:paraId="3F3541C9"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After the October Board of Directors meeting, review the policy and procedures and update for the President-Elect.</w:t>
      </w:r>
    </w:p>
    <w:p w14:paraId="79299E06" w14:textId="77777777" w:rsidR="00B766FD" w:rsidRPr="001914F8" w:rsidRDefault="00B766FD" w:rsidP="00B766FD">
      <w:pPr>
        <w:numPr>
          <w:ilvl w:val="1"/>
          <w:numId w:val="13"/>
        </w:numPr>
        <w:spacing w:after="0" w:line="240" w:lineRule="auto"/>
        <w:rPr>
          <w:rFonts w:eastAsia="Calibri" w:cs="Times New Roman"/>
          <w:sz w:val="18"/>
          <w:szCs w:val="20"/>
        </w:rPr>
      </w:pPr>
      <w:r w:rsidRPr="001914F8">
        <w:rPr>
          <w:rFonts w:eastAsia="Calibri" w:cs="Times New Roman"/>
          <w:sz w:val="18"/>
          <w:szCs w:val="20"/>
        </w:rPr>
        <w:t>Be available for the President-Elect for advice, counsel, and moral support, and to help ease his/her transition into the presidency.</w:t>
      </w:r>
    </w:p>
    <w:p w14:paraId="2CD34343" w14:textId="77777777" w:rsidR="007273DE" w:rsidRPr="007273DE" w:rsidRDefault="007273DE" w:rsidP="007273DE">
      <w:pPr>
        <w:rPr>
          <w:sz w:val="20"/>
        </w:rPr>
      </w:pPr>
    </w:p>
    <w:p w14:paraId="106AD221" w14:textId="77777777" w:rsidR="00F66E67" w:rsidRPr="00AC32B2" w:rsidRDefault="00F66E67" w:rsidP="00255053">
      <w:pPr>
        <w:rPr>
          <w:sz w:val="24"/>
          <w:szCs w:val="24"/>
        </w:rPr>
      </w:pPr>
      <w:bookmarkStart w:id="0" w:name="_GoBack"/>
      <w:bookmarkEnd w:id="0"/>
    </w:p>
    <w:sectPr w:rsidR="00F66E67" w:rsidRPr="00AC32B2" w:rsidSect="00D43351">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1106"/>
    <w:multiLevelType w:val="hybridMultilevel"/>
    <w:tmpl w:val="CC1E1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67728"/>
    <w:multiLevelType w:val="hybridMultilevel"/>
    <w:tmpl w:val="108C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175C1"/>
    <w:multiLevelType w:val="hybridMultilevel"/>
    <w:tmpl w:val="3AF09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C7FBE"/>
    <w:multiLevelType w:val="hybridMultilevel"/>
    <w:tmpl w:val="F120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E1706"/>
    <w:multiLevelType w:val="hybridMultilevel"/>
    <w:tmpl w:val="FECA1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1554A"/>
    <w:multiLevelType w:val="hybridMultilevel"/>
    <w:tmpl w:val="67F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B6898"/>
    <w:multiLevelType w:val="hybridMultilevel"/>
    <w:tmpl w:val="46C6A35A"/>
    <w:lvl w:ilvl="0" w:tplc="23885DC6">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EB84E62E">
      <w:start w:val="1"/>
      <w:numFmt w:val="lowerLetter"/>
      <w:lvlText w:val="%3."/>
      <w:lvlJc w:val="right"/>
      <w:pPr>
        <w:ind w:left="2160" w:hanging="180"/>
      </w:pPr>
      <w:rPr>
        <w:rFonts w:ascii="Calibri" w:eastAsia="Calibri" w:hAnsi="Calibri"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5436A"/>
    <w:multiLevelType w:val="hybridMultilevel"/>
    <w:tmpl w:val="F38842E4"/>
    <w:lvl w:ilvl="0" w:tplc="ED7C6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43D2F"/>
    <w:multiLevelType w:val="hybridMultilevel"/>
    <w:tmpl w:val="D9B0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91DE9"/>
    <w:multiLevelType w:val="hybridMultilevel"/>
    <w:tmpl w:val="F6723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D29B9"/>
    <w:multiLevelType w:val="hybridMultilevel"/>
    <w:tmpl w:val="B6F09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74A4C"/>
    <w:multiLevelType w:val="hybridMultilevel"/>
    <w:tmpl w:val="24AC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67CFD"/>
    <w:multiLevelType w:val="hybridMultilevel"/>
    <w:tmpl w:val="36C484A0"/>
    <w:lvl w:ilvl="0" w:tplc="64082024">
      <w:start w:val="1"/>
      <w:numFmt w:val="low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6F10A5"/>
    <w:multiLevelType w:val="hybridMultilevel"/>
    <w:tmpl w:val="7108B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C445FA"/>
    <w:multiLevelType w:val="multilevel"/>
    <w:tmpl w:val="81AC0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6C513D"/>
    <w:multiLevelType w:val="hybridMultilevel"/>
    <w:tmpl w:val="E91A3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8"/>
  </w:num>
  <w:num w:numId="5">
    <w:abstractNumId w:val="4"/>
  </w:num>
  <w:num w:numId="6">
    <w:abstractNumId w:val="0"/>
  </w:num>
  <w:num w:numId="7">
    <w:abstractNumId w:val="3"/>
  </w:num>
  <w:num w:numId="8">
    <w:abstractNumId w:val="5"/>
  </w:num>
  <w:num w:numId="9">
    <w:abstractNumId w:val="1"/>
  </w:num>
  <w:num w:numId="10">
    <w:abstractNumId w:val="7"/>
  </w:num>
  <w:num w:numId="11">
    <w:abstractNumId w:val="9"/>
  </w:num>
  <w:num w:numId="12">
    <w:abstractNumId w:val="15"/>
  </w:num>
  <w:num w:numId="13">
    <w:abstractNumId w:val="11"/>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B2"/>
    <w:rsid w:val="00074EDB"/>
    <w:rsid w:val="00092495"/>
    <w:rsid w:val="0011137C"/>
    <w:rsid w:val="00117140"/>
    <w:rsid w:val="001914F8"/>
    <w:rsid w:val="001E29EA"/>
    <w:rsid w:val="00216BB7"/>
    <w:rsid w:val="00220F1C"/>
    <w:rsid w:val="002468EA"/>
    <w:rsid w:val="00255053"/>
    <w:rsid w:val="00281D6E"/>
    <w:rsid w:val="00315F76"/>
    <w:rsid w:val="003434EE"/>
    <w:rsid w:val="003A3F3A"/>
    <w:rsid w:val="003F2B85"/>
    <w:rsid w:val="00434ED4"/>
    <w:rsid w:val="00441320"/>
    <w:rsid w:val="00490650"/>
    <w:rsid w:val="004A7F53"/>
    <w:rsid w:val="004B1683"/>
    <w:rsid w:val="004E2927"/>
    <w:rsid w:val="004F4724"/>
    <w:rsid w:val="00580081"/>
    <w:rsid w:val="005B33C6"/>
    <w:rsid w:val="005C2EDB"/>
    <w:rsid w:val="0060366F"/>
    <w:rsid w:val="006519DC"/>
    <w:rsid w:val="007005C1"/>
    <w:rsid w:val="007273DE"/>
    <w:rsid w:val="007D34A1"/>
    <w:rsid w:val="007F60D9"/>
    <w:rsid w:val="00850327"/>
    <w:rsid w:val="008A0E7A"/>
    <w:rsid w:val="008A192D"/>
    <w:rsid w:val="00910989"/>
    <w:rsid w:val="009110BB"/>
    <w:rsid w:val="00933EAA"/>
    <w:rsid w:val="00962245"/>
    <w:rsid w:val="009D7EAF"/>
    <w:rsid w:val="00A65DC2"/>
    <w:rsid w:val="00A65FF2"/>
    <w:rsid w:val="00AA3116"/>
    <w:rsid w:val="00AC32B2"/>
    <w:rsid w:val="00AC7C46"/>
    <w:rsid w:val="00B12CDB"/>
    <w:rsid w:val="00B65A9B"/>
    <w:rsid w:val="00B766FD"/>
    <w:rsid w:val="00B80A2B"/>
    <w:rsid w:val="00BB4882"/>
    <w:rsid w:val="00C17A1E"/>
    <w:rsid w:val="00C665EE"/>
    <w:rsid w:val="00CC13F3"/>
    <w:rsid w:val="00CE03C3"/>
    <w:rsid w:val="00D43351"/>
    <w:rsid w:val="00D7115E"/>
    <w:rsid w:val="00D93CDF"/>
    <w:rsid w:val="00DD415B"/>
    <w:rsid w:val="00EE7DA0"/>
    <w:rsid w:val="00F6688B"/>
    <w:rsid w:val="00F66E67"/>
    <w:rsid w:val="00F96455"/>
    <w:rsid w:val="00FE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ADCE"/>
  <w15:docId w15:val="{CCFC7C45-8DA7-46A0-9BBD-F29E52E0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3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2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115E"/>
    <w:pPr>
      <w:ind w:left="720"/>
      <w:contextualSpacing/>
    </w:pPr>
    <w:rPr>
      <w:rFonts w:ascii="Calibri" w:eastAsia="Calibri" w:hAnsi="Calibri" w:cs="Times New Roman"/>
    </w:rPr>
  </w:style>
  <w:style w:type="paragraph" w:styleId="NormalWeb">
    <w:name w:val="Normal (Web)"/>
    <w:basedOn w:val="Normal"/>
    <w:uiPriority w:val="99"/>
    <w:unhideWhenUsed/>
    <w:rsid w:val="00434E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295856">
      <w:bodyDiv w:val="1"/>
      <w:marLeft w:val="0"/>
      <w:marRight w:val="0"/>
      <w:marTop w:val="0"/>
      <w:marBottom w:val="0"/>
      <w:divBdr>
        <w:top w:val="none" w:sz="0" w:space="0" w:color="auto"/>
        <w:left w:val="none" w:sz="0" w:space="0" w:color="auto"/>
        <w:bottom w:val="none" w:sz="0" w:space="0" w:color="auto"/>
        <w:right w:val="none" w:sz="0" w:space="0" w:color="auto"/>
      </w:divBdr>
    </w:div>
    <w:div w:id="1401706609">
      <w:bodyDiv w:val="1"/>
      <w:marLeft w:val="0"/>
      <w:marRight w:val="0"/>
      <w:marTop w:val="0"/>
      <w:marBottom w:val="0"/>
      <w:divBdr>
        <w:top w:val="none" w:sz="0" w:space="0" w:color="auto"/>
        <w:left w:val="none" w:sz="0" w:space="0" w:color="auto"/>
        <w:bottom w:val="none" w:sz="0" w:space="0" w:color="auto"/>
        <w:right w:val="none" w:sz="0" w:space="0" w:color="auto"/>
      </w:divBdr>
      <w:divsChild>
        <w:div w:id="150995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1101</Words>
  <Characters>6278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BlueCross BlueShield</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Charlotte Reikofski</cp:lastModifiedBy>
  <cp:revision>8</cp:revision>
  <dcterms:created xsi:type="dcterms:W3CDTF">2015-12-07T00:28:00Z</dcterms:created>
  <dcterms:modified xsi:type="dcterms:W3CDTF">2016-04-20T13:01:00Z</dcterms:modified>
</cp:coreProperties>
</file>