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2C" w:rsidRPr="00735D6C" w:rsidRDefault="003C616D">
      <w:pPr>
        <w:rPr>
          <w:noProof/>
        </w:rPr>
      </w:pPr>
      <w:r w:rsidRPr="00735D6C">
        <w:rPr>
          <w:noProof/>
          <w:color w:val="0000FF"/>
        </w:rPr>
        <w:drawing>
          <wp:inline distT="0" distB="0" distL="0" distR="0">
            <wp:extent cx="2585879" cy="86677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66" r="555" b="25834"/>
                    <a:stretch/>
                  </pic:blipFill>
                  <pic:spPr bwMode="auto">
                    <a:xfrm>
                      <a:off x="0" y="0"/>
                      <a:ext cx="2637167" cy="883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2D2C" w:rsidRPr="00735D6C">
        <w:rPr>
          <w:noProof/>
          <w:color w:val="0000FF"/>
        </w:rPr>
        <w:t xml:space="preserve">           </w:t>
      </w:r>
      <w:r w:rsidRPr="00735D6C">
        <w:rPr>
          <w:noProof/>
          <w:color w:val="0000FF"/>
        </w:rPr>
        <w:t xml:space="preserve">                 </w:t>
      </w:r>
      <w:r w:rsidR="003A2D2C" w:rsidRPr="00735D6C">
        <w:rPr>
          <w:noProof/>
          <w:color w:val="0000FF"/>
        </w:rPr>
        <w:t xml:space="preserve">            </w:t>
      </w:r>
      <w:r w:rsidRPr="00735D6C">
        <w:rPr>
          <w:noProof/>
          <w:color w:val="0000FF"/>
        </w:rPr>
        <w:t xml:space="preserve">    </w:t>
      </w:r>
      <w:r w:rsidR="003A2D2C" w:rsidRPr="00735D6C">
        <w:rPr>
          <w:noProof/>
          <w:color w:val="0000FF"/>
        </w:rPr>
        <w:t xml:space="preserve">      </w:t>
      </w:r>
      <w:r w:rsidRPr="00735D6C">
        <w:rPr>
          <w:noProof/>
          <w:color w:val="0000FF"/>
        </w:rPr>
        <w:t xml:space="preserve">    </w:t>
      </w:r>
      <w:r w:rsidR="003A2D2C" w:rsidRPr="00735D6C">
        <w:rPr>
          <w:noProof/>
          <w:color w:val="0000FF"/>
        </w:rPr>
        <w:t xml:space="preserve">   </w:t>
      </w:r>
      <w:r w:rsidR="003A2D2C" w:rsidRPr="00735D6C">
        <w:rPr>
          <w:noProof/>
          <w:color w:val="0000FF"/>
        </w:rPr>
        <w:drawing>
          <wp:inline distT="0" distB="0" distL="0" distR="0" wp14:anchorId="6074F5D4" wp14:editId="45808A6E">
            <wp:extent cx="1975485" cy="846322"/>
            <wp:effectExtent l="0" t="0" r="5715" b="0"/>
            <wp:docPr id="2" name="irc_mi" descr="Image result for impact concussion test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mpact concussion test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813" cy="91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522" w:rsidRPr="00735D6C" w:rsidRDefault="00A17B83">
      <w:pPr>
        <w:rPr>
          <w:rFonts w:ascii="Verdana" w:eastAsia="NSimSun" w:hAnsi="Verdana" w:cs="Tahoma"/>
        </w:rPr>
      </w:pPr>
      <w:r w:rsidRPr="00735D6C">
        <w:rPr>
          <w:rFonts w:ascii="Verdana" w:eastAsia="NSimSun" w:hAnsi="Verdana" w:cs="Tahoma"/>
        </w:rPr>
        <w:t>Dear Parents and Athletes</w:t>
      </w:r>
      <w:r w:rsidR="003A2D2C" w:rsidRPr="00735D6C">
        <w:rPr>
          <w:rFonts w:ascii="Verdana" w:eastAsia="NSimSun" w:hAnsi="Verdana" w:cs="Tahoma"/>
        </w:rPr>
        <w:t>:</w:t>
      </w:r>
    </w:p>
    <w:p w:rsidR="00735D6C" w:rsidRPr="00735D6C" w:rsidRDefault="00A17B83">
      <w:pPr>
        <w:rPr>
          <w:rFonts w:ascii="Verdana" w:eastAsia="NSimSun" w:hAnsi="Verdana" w:cs="Tahoma"/>
        </w:rPr>
      </w:pPr>
      <w:r w:rsidRPr="00735D6C">
        <w:rPr>
          <w:rFonts w:ascii="Verdana" w:eastAsia="NSimSun" w:hAnsi="Verdana" w:cs="Tahoma"/>
        </w:rPr>
        <w:t>We wil</w:t>
      </w:r>
      <w:r w:rsidR="003C616D" w:rsidRPr="00735D6C">
        <w:rPr>
          <w:rFonts w:ascii="Verdana" w:eastAsia="NSimSun" w:hAnsi="Verdana" w:cs="Tahoma"/>
        </w:rPr>
        <w:t>l continue to utilize the ImPACT</w:t>
      </w:r>
      <w:r w:rsidRPr="00735D6C">
        <w:rPr>
          <w:rFonts w:ascii="Verdana" w:eastAsia="NSimSun" w:hAnsi="Verdana" w:cs="Tahoma"/>
        </w:rPr>
        <w:t xml:space="preserve"> Concussion Management System for this upcoming season. In preparation for this, </w:t>
      </w:r>
      <w:r w:rsidR="00735D6C" w:rsidRPr="00735D6C">
        <w:rPr>
          <w:rFonts w:ascii="Verdana" w:eastAsia="NSimSun" w:hAnsi="Verdana" w:cs="Tahoma"/>
        </w:rPr>
        <w:t>we</w:t>
      </w:r>
      <w:r w:rsidRPr="00735D6C">
        <w:rPr>
          <w:rFonts w:ascii="Verdana" w:eastAsia="NSimSun" w:hAnsi="Verdana" w:cs="Tahoma"/>
        </w:rPr>
        <w:t xml:space="preserve"> ask all freshmen and junior athletes </w:t>
      </w:r>
      <w:r w:rsidR="00735D6C" w:rsidRPr="00735D6C">
        <w:rPr>
          <w:rFonts w:ascii="Verdana" w:eastAsia="NSimSun" w:hAnsi="Verdana" w:cs="Tahoma"/>
        </w:rPr>
        <w:t>or any athletes not previously tested who are participating</w:t>
      </w:r>
      <w:r w:rsidRPr="00735D6C">
        <w:rPr>
          <w:rFonts w:ascii="Verdana" w:eastAsia="NSimSun" w:hAnsi="Verdana" w:cs="Tahoma"/>
        </w:rPr>
        <w:t xml:space="preserve"> in contact and collision sports </w:t>
      </w:r>
      <w:r w:rsidR="00735D6C" w:rsidRPr="00735D6C">
        <w:rPr>
          <w:rFonts w:ascii="Verdana" w:eastAsia="NSimSun" w:hAnsi="Verdana" w:cs="Tahoma"/>
        </w:rPr>
        <w:t>t</w:t>
      </w:r>
      <w:r w:rsidR="006B21BA">
        <w:rPr>
          <w:rFonts w:ascii="Verdana" w:eastAsia="NSimSun" w:hAnsi="Verdana" w:cs="Tahoma"/>
        </w:rPr>
        <w:t>o take a baseline test at home.</w:t>
      </w:r>
      <w:r w:rsidR="00735D6C" w:rsidRPr="00735D6C">
        <w:rPr>
          <w:rFonts w:ascii="Verdana" w:eastAsia="NSimSun" w:hAnsi="Verdana" w:cs="Tahoma"/>
        </w:rPr>
        <w:t xml:space="preserve"> </w:t>
      </w:r>
    </w:p>
    <w:p w:rsidR="00A17B83" w:rsidRPr="00735D6C" w:rsidRDefault="00735D6C">
      <w:pPr>
        <w:rPr>
          <w:rFonts w:ascii="Verdana" w:eastAsia="NSimSun" w:hAnsi="Verdana" w:cs="Tahoma"/>
        </w:rPr>
      </w:pPr>
      <w:r w:rsidRPr="00735D6C">
        <w:rPr>
          <w:rFonts w:ascii="Verdana" w:eastAsia="NSimSun" w:hAnsi="Verdana" w:cs="Tahoma"/>
        </w:rPr>
        <w:t>This</w:t>
      </w:r>
      <w:r w:rsidR="00A17B83" w:rsidRPr="00735D6C">
        <w:rPr>
          <w:rFonts w:ascii="Verdana" w:eastAsia="NSimSun" w:hAnsi="Verdana" w:cs="Tahoma"/>
        </w:rPr>
        <w:t xml:space="preserve"> baseline test will serve as a benchmark for </w:t>
      </w:r>
      <w:r w:rsidRPr="00735D6C">
        <w:rPr>
          <w:rFonts w:ascii="Verdana" w:eastAsia="NSimSun" w:hAnsi="Verdana" w:cs="Tahoma"/>
        </w:rPr>
        <w:t>an athlete’s</w:t>
      </w:r>
      <w:r w:rsidR="00A17B83" w:rsidRPr="00735D6C">
        <w:rPr>
          <w:rFonts w:ascii="Verdana" w:eastAsia="NSimSun" w:hAnsi="Verdana" w:cs="Tahoma"/>
        </w:rPr>
        <w:t xml:space="preserve"> cognitive abilities and concussion symptoms </w:t>
      </w:r>
      <w:r w:rsidRPr="00735D6C">
        <w:rPr>
          <w:rFonts w:ascii="Verdana" w:eastAsia="NSimSun" w:hAnsi="Verdana" w:cs="Tahoma"/>
        </w:rPr>
        <w:t>in the event he/she were to</w:t>
      </w:r>
      <w:r w:rsidR="00A17B83" w:rsidRPr="00735D6C">
        <w:rPr>
          <w:rFonts w:ascii="Verdana" w:eastAsia="NSimSun" w:hAnsi="Verdana" w:cs="Tahoma"/>
        </w:rPr>
        <w:t xml:space="preserve"> suffer a concussion. Each baseline is good for two years</w:t>
      </w:r>
      <w:r w:rsidRPr="00735D6C">
        <w:rPr>
          <w:rFonts w:ascii="Verdana" w:eastAsia="NSimSun" w:hAnsi="Verdana" w:cs="Tahoma"/>
        </w:rPr>
        <w:t xml:space="preserve"> unless an athlete were to suffer a concussive injury during that time. The baseline will allow Cleveland Clinic physicians, practitioners and athletic trainers</w:t>
      </w:r>
      <w:r w:rsidR="00A17B83" w:rsidRPr="00735D6C">
        <w:rPr>
          <w:rFonts w:ascii="Verdana" w:eastAsia="NSimSun" w:hAnsi="Verdana" w:cs="Tahoma"/>
        </w:rPr>
        <w:t xml:space="preserve"> to compare </w:t>
      </w:r>
      <w:r w:rsidRPr="00735D6C">
        <w:rPr>
          <w:rFonts w:ascii="Verdana" w:eastAsia="NSimSun" w:hAnsi="Verdana" w:cs="Tahoma"/>
        </w:rPr>
        <w:t xml:space="preserve">athlete post injury </w:t>
      </w:r>
      <w:r w:rsidR="00A17B83" w:rsidRPr="00735D6C">
        <w:rPr>
          <w:rFonts w:ascii="Verdana" w:eastAsia="NSimSun" w:hAnsi="Verdana" w:cs="Tahoma"/>
        </w:rPr>
        <w:t xml:space="preserve">results to </w:t>
      </w:r>
      <w:r w:rsidR="007C3B5B">
        <w:rPr>
          <w:rFonts w:ascii="Verdana" w:eastAsia="NSimSun" w:hAnsi="Verdana" w:cs="Tahoma"/>
        </w:rPr>
        <w:t>baseline</w:t>
      </w:r>
      <w:r w:rsidRPr="00735D6C">
        <w:rPr>
          <w:rFonts w:ascii="Verdana" w:eastAsia="NSimSun" w:hAnsi="Verdana" w:cs="Tahoma"/>
        </w:rPr>
        <w:t xml:space="preserve"> and </w:t>
      </w:r>
      <w:r w:rsidR="00A17B83" w:rsidRPr="00735D6C">
        <w:rPr>
          <w:rFonts w:ascii="Verdana" w:eastAsia="NSimSun" w:hAnsi="Verdana" w:cs="Tahoma"/>
        </w:rPr>
        <w:t>“normative data” for age group</w:t>
      </w:r>
      <w:r w:rsidRPr="00735D6C">
        <w:rPr>
          <w:rFonts w:ascii="Verdana" w:eastAsia="NSimSun" w:hAnsi="Verdana" w:cs="Tahoma"/>
        </w:rPr>
        <w:t xml:space="preserve"> and gender</w:t>
      </w:r>
      <w:r w:rsidR="00A17B83" w:rsidRPr="00735D6C">
        <w:rPr>
          <w:rFonts w:ascii="Verdana" w:eastAsia="NSimSun" w:hAnsi="Verdana" w:cs="Tahoma"/>
        </w:rPr>
        <w:t>.</w:t>
      </w:r>
    </w:p>
    <w:p w:rsidR="00A17B83" w:rsidRPr="00735D6C" w:rsidRDefault="00A17B83">
      <w:pPr>
        <w:rPr>
          <w:rFonts w:ascii="Verdana" w:eastAsia="NSimSun" w:hAnsi="Verdana" w:cs="Tahoma"/>
          <w:b/>
        </w:rPr>
      </w:pPr>
      <w:r w:rsidRPr="00735D6C">
        <w:rPr>
          <w:rFonts w:ascii="Verdana" w:eastAsia="NSimSun" w:hAnsi="Verdana" w:cs="Tahoma"/>
        </w:rPr>
        <w:tab/>
        <w:t>In the event you unable to take the test prior to the start of the seas</w:t>
      </w:r>
      <w:r w:rsidR="00D70B42" w:rsidRPr="00735D6C">
        <w:rPr>
          <w:rFonts w:ascii="Verdana" w:eastAsia="NSimSun" w:hAnsi="Verdana" w:cs="Tahoma"/>
        </w:rPr>
        <w:t xml:space="preserve">on, time will be made available </w:t>
      </w:r>
      <w:r w:rsidRPr="00735D6C">
        <w:rPr>
          <w:rFonts w:ascii="Verdana" w:eastAsia="NSimSun" w:hAnsi="Verdana" w:cs="Tahoma"/>
        </w:rPr>
        <w:t xml:space="preserve">to complete the test. </w:t>
      </w:r>
      <w:r w:rsidRPr="00735D6C">
        <w:rPr>
          <w:rFonts w:ascii="Verdana" w:eastAsia="NSimSun" w:hAnsi="Verdana" w:cs="Tahoma"/>
          <w:b/>
          <w:u w:val="single"/>
        </w:rPr>
        <w:t xml:space="preserve">It is mandatory for all athletes participating in a sport at </w:t>
      </w:r>
      <w:r w:rsidR="006B21BA" w:rsidRPr="006B21BA">
        <w:rPr>
          <w:rFonts w:ascii="Verdana" w:eastAsia="NSimSun" w:hAnsi="Verdana" w:cs="Tahoma"/>
          <w:b/>
          <w:u w:val="single"/>
        </w:rPr>
        <w:t>Fairview</w:t>
      </w:r>
      <w:r w:rsidRPr="00735D6C">
        <w:rPr>
          <w:rFonts w:ascii="Verdana" w:eastAsia="NSimSun" w:hAnsi="Verdana" w:cs="Tahoma"/>
          <w:b/>
          <w:u w:val="single"/>
        </w:rPr>
        <w:t xml:space="preserve"> High School to have a baseline test on file prior to starting in-season practice.</w:t>
      </w:r>
    </w:p>
    <w:p w:rsidR="00A17B83" w:rsidRPr="00735D6C" w:rsidRDefault="00D70B42" w:rsidP="00735D6C">
      <w:pPr>
        <w:tabs>
          <w:tab w:val="left" w:pos="6300"/>
        </w:tabs>
        <w:rPr>
          <w:rFonts w:ascii="Verdana" w:eastAsia="NSimSun" w:hAnsi="Verdana" w:cs="Tahoma"/>
        </w:rPr>
      </w:pPr>
      <w:r w:rsidRPr="00735D6C">
        <w:rPr>
          <w:rFonts w:ascii="Verdana" w:eastAsia="NSimSun" w:hAnsi="Verdana" w:cs="Tahoma"/>
        </w:rPr>
        <w:t>Taking the ImPACT</w:t>
      </w:r>
      <w:r w:rsidR="00A17B83" w:rsidRPr="00735D6C">
        <w:rPr>
          <w:rFonts w:ascii="Verdana" w:eastAsia="NSimSun" w:hAnsi="Verdana" w:cs="Tahoma"/>
        </w:rPr>
        <w:t xml:space="preserve"> test at Home:</w:t>
      </w:r>
      <w:r w:rsidR="00735D6C" w:rsidRPr="00735D6C">
        <w:rPr>
          <w:rFonts w:ascii="Verdana" w:eastAsia="NSimSun" w:hAnsi="Verdana" w:cs="Tahoma"/>
        </w:rPr>
        <w:tab/>
      </w:r>
    </w:p>
    <w:p w:rsidR="00D938F7" w:rsidRPr="00735D6C" w:rsidRDefault="00D938F7" w:rsidP="00D938F7">
      <w:pPr>
        <w:pStyle w:val="ListParagraph"/>
        <w:numPr>
          <w:ilvl w:val="0"/>
          <w:numId w:val="1"/>
        </w:numPr>
        <w:rPr>
          <w:rFonts w:ascii="Verdana" w:eastAsia="NSimSun" w:hAnsi="Verdana" w:cs="Tahoma"/>
        </w:rPr>
      </w:pPr>
      <w:r w:rsidRPr="00735D6C">
        <w:rPr>
          <w:rFonts w:ascii="Verdana" w:eastAsia="NSimSun" w:hAnsi="Verdana" w:cs="Tahoma"/>
        </w:rPr>
        <w:t>Type in the following link:</w:t>
      </w:r>
    </w:p>
    <w:p w:rsidR="00A17B83" w:rsidRDefault="00D938F7" w:rsidP="00D938F7">
      <w:pPr>
        <w:pStyle w:val="ListParagraph"/>
        <w:rPr>
          <w:rStyle w:val="Hyperlink"/>
          <w:rFonts w:ascii="Verdana" w:eastAsia="NSimSun" w:hAnsi="Verdana" w:cs="Tahoma"/>
        </w:rPr>
      </w:pPr>
      <w:r w:rsidRPr="00735D6C">
        <w:rPr>
          <w:rFonts w:ascii="Verdana" w:eastAsia="NSimSun" w:hAnsi="Verdana" w:cs="Tahoma"/>
        </w:rPr>
        <w:t xml:space="preserve"> </w:t>
      </w:r>
      <w:hyperlink r:id="rId9" w:history="1">
        <w:r w:rsidR="00002B94" w:rsidRPr="006A1D85">
          <w:rPr>
            <w:rStyle w:val="Hyperlink"/>
            <w:rFonts w:ascii="Verdana" w:eastAsia="NSimSun" w:hAnsi="Verdana" w:cs="Tahoma"/>
          </w:rPr>
          <w:t>https://www.impacttestonline.com/testing</w:t>
        </w:r>
      </w:hyperlink>
    </w:p>
    <w:p w:rsidR="00002B94" w:rsidRPr="00735D6C" w:rsidRDefault="00002B94" w:rsidP="00002B94">
      <w:pPr>
        <w:pStyle w:val="ListParagraph"/>
        <w:numPr>
          <w:ilvl w:val="0"/>
          <w:numId w:val="1"/>
        </w:numPr>
        <w:rPr>
          <w:rFonts w:ascii="Verdana" w:eastAsia="NSimSun" w:hAnsi="Verdana" w:cs="Tahoma"/>
        </w:rPr>
      </w:pPr>
      <w:r>
        <w:rPr>
          <w:rFonts w:ascii="Verdana" w:eastAsia="NSimSun" w:hAnsi="Verdana" w:cs="Tahoma"/>
        </w:rPr>
        <w:t>Enter the access code:</w:t>
      </w:r>
      <w:r w:rsidRPr="00735D6C">
        <w:rPr>
          <w:rFonts w:ascii="Verdana" w:eastAsia="NSimSun" w:hAnsi="Verdana" w:cs="Tahoma"/>
        </w:rPr>
        <w:t xml:space="preserve"> </w:t>
      </w:r>
      <w:r w:rsidR="00331D03" w:rsidRPr="00331D03">
        <w:rPr>
          <w:b/>
          <w:sz w:val="28"/>
        </w:rPr>
        <w:t>VMKE0JEHK5</w:t>
      </w:r>
    </w:p>
    <w:p w:rsidR="007C3B5B" w:rsidRDefault="007C3B5B" w:rsidP="001C2091">
      <w:pPr>
        <w:pStyle w:val="ListParagraph"/>
        <w:numPr>
          <w:ilvl w:val="0"/>
          <w:numId w:val="1"/>
        </w:numPr>
        <w:rPr>
          <w:rFonts w:ascii="Verdana" w:eastAsia="NSimSun" w:hAnsi="Verdana" w:cs="Tahoma"/>
        </w:rPr>
      </w:pPr>
      <w:r>
        <w:rPr>
          <w:rFonts w:ascii="Verdana" w:eastAsia="NSimSun" w:hAnsi="Verdana" w:cs="Tahoma"/>
        </w:rPr>
        <w:t xml:space="preserve">Select </w:t>
      </w:r>
      <w:r w:rsidR="006B21BA">
        <w:rPr>
          <w:rFonts w:ascii="Verdana" w:eastAsia="NSimSun" w:hAnsi="Verdana" w:cs="Tahoma"/>
        </w:rPr>
        <w:t>“Fairview”</w:t>
      </w:r>
      <w:r>
        <w:rPr>
          <w:rFonts w:ascii="Verdana" w:eastAsia="NSimSun" w:hAnsi="Verdana" w:cs="Tahoma"/>
        </w:rPr>
        <w:t xml:space="preserve"> in the drop down menu</w:t>
      </w:r>
    </w:p>
    <w:p w:rsidR="00D938F7" w:rsidRPr="00735D6C" w:rsidRDefault="001C2091" w:rsidP="001C2091">
      <w:pPr>
        <w:pStyle w:val="ListParagraph"/>
        <w:numPr>
          <w:ilvl w:val="0"/>
          <w:numId w:val="1"/>
        </w:numPr>
        <w:rPr>
          <w:rFonts w:ascii="Verdana" w:eastAsia="NSimSun" w:hAnsi="Verdana" w:cs="Tahoma"/>
        </w:rPr>
      </w:pPr>
      <w:r w:rsidRPr="00735D6C">
        <w:rPr>
          <w:rFonts w:ascii="Verdana" w:eastAsia="NSimSun" w:hAnsi="Verdana" w:cs="Tahoma"/>
        </w:rPr>
        <w:t>Click on “Launch Baseline Test”</w:t>
      </w:r>
    </w:p>
    <w:p w:rsidR="001C2091" w:rsidRPr="00735D6C" w:rsidRDefault="007C3B5B" w:rsidP="001C2091">
      <w:pPr>
        <w:pStyle w:val="ListParagraph"/>
        <w:numPr>
          <w:ilvl w:val="0"/>
          <w:numId w:val="1"/>
        </w:numPr>
        <w:rPr>
          <w:rFonts w:ascii="Verdana" w:eastAsia="NSimSun" w:hAnsi="Verdana" w:cs="Tahoma"/>
        </w:rPr>
      </w:pPr>
      <w:r>
        <w:rPr>
          <w:rFonts w:ascii="Verdana" w:eastAsia="NSimSun" w:hAnsi="Verdana" w:cs="Tahoma"/>
        </w:rPr>
        <w:t>Read all instructions and f</w:t>
      </w:r>
      <w:r w:rsidR="001C2091" w:rsidRPr="00735D6C">
        <w:rPr>
          <w:rFonts w:ascii="Verdana" w:eastAsia="NSimSun" w:hAnsi="Verdana" w:cs="Tahoma"/>
        </w:rPr>
        <w:t xml:space="preserve">ollow </w:t>
      </w:r>
      <w:r>
        <w:rPr>
          <w:rFonts w:ascii="Verdana" w:eastAsia="NSimSun" w:hAnsi="Verdana" w:cs="Tahoma"/>
        </w:rPr>
        <w:t xml:space="preserve">all </w:t>
      </w:r>
      <w:r w:rsidR="001C2091" w:rsidRPr="00735D6C">
        <w:rPr>
          <w:rFonts w:ascii="Verdana" w:eastAsia="NSimSun" w:hAnsi="Verdana" w:cs="Tahoma"/>
        </w:rPr>
        <w:t xml:space="preserve">prompts </w:t>
      </w:r>
      <w:r>
        <w:rPr>
          <w:rFonts w:ascii="Verdana" w:eastAsia="NSimSun" w:hAnsi="Verdana" w:cs="Tahoma"/>
        </w:rPr>
        <w:t>when</w:t>
      </w:r>
      <w:r w:rsidR="001C2091" w:rsidRPr="00735D6C">
        <w:rPr>
          <w:rFonts w:ascii="Verdana" w:eastAsia="NSimSun" w:hAnsi="Verdana" w:cs="Tahoma"/>
        </w:rPr>
        <w:t xml:space="preserve"> </w:t>
      </w:r>
      <w:r>
        <w:rPr>
          <w:rFonts w:ascii="Verdana" w:eastAsia="NSimSun" w:hAnsi="Verdana" w:cs="Tahoma"/>
        </w:rPr>
        <w:t xml:space="preserve">beginning </w:t>
      </w:r>
      <w:r w:rsidR="001C2091" w:rsidRPr="00735D6C">
        <w:rPr>
          <w:rFonts w:ascii="Verdana" w:eastAsia="NSimSun" w:hAnsi="Verdana" w:cs="Tahoma"/>
        </w:rPr>
        <w:t>the test</w:t>
      </w:r>
      <w:r w:rsidR="003A2D2C" w:rsidRPr="00735D6C">
        <w:rPr>
          <w:rFonts w:ascii="Verdana" w:eastAsia="NSimSun" w:hAnsi="Verdana" w:cs="Tahoma"/>
        </w:rPr>
        <w:t>.</w:t>
      </w:r>
    </w:p>
    <w:p w:rsidR="00D70B42" w:rsidRPr="00735D6C" w:rsidRDefault="00D70B42" w:rsidP="00D70B42">
      <w:pPr>
        <w:rPr>
          <w:rFonts w:ascii="Verdana" w:eastAsia="NSimSun" w:hAnsi="Verdana" w:cs="Tahoma"/>
        </w:rPr>
      </w:pPr>
      <w:r w:rsidRPr="00735D6C">
        <w:rPr>
          <w:rFonts w:ascii="Verdana" w:eastAsia="NSimSun" w:hAnsi="Verdana" w:cs="Tahoma"/>
        </w:rPr>
        <w:t>Keys to taking the test:</w:t>
      </w:r>
    </w:p>
    <w:p w:rsidR="007C3B5B" w:rsidRPr="00735D6C" w:rsidRDefault="007C3B5B" w:rsidP="007C3B5B">
      <w:pPr>
        <w:pStyle w:val="ListParagraph"/>
        <w:numPr>
          <w:ilvl w:val="0"/>
          <w:numId w:val="2"/>
        </w:numPr>
        <w:rPr>
          <w:rFonts w:ascii="Verdana" w:eastAsia="NSimSun" w:hAnsi="Verdana" w:cs="Tahoma"/>
        </w:rPr>
      </w:pPr>
      <w:r w:rsidRPr="00735D6C">
        <w:rPr>
          <w:rFonts w:ascii="Verdana" w:eastAsia="NSimSun" w:hAnsi="Verdana" w:cs="Tahoma"/>
        </w:rPr>
        <w:t>You must have an external mouse which is wired to your computer</w:t>
      </w:r>
    </w:p>
    <w:p w:rsidR="00D70B42" w:rsidRDefault="00D70B42" w:rsidP="00D70B42">
      <w:pPr>
        <w:pStyle w:val="ListParagraph"/>
        <w:numPr>
          <w:ilvl w:val="0"/>
          <w:numId w:val="2"/>
        </w:numPr>
        <w:rPr>
          <w:rFonts w:ascii="Verdana" w:eastAsia="NSimSun" w:hAnsi="Verdana" w:cs="Tahoma"/>
        </w:rPr>
      </w:pPr>
      <w:r w:rsidRPr="00735D6C">
        <w:rPr>
          <w:rFonts w:ascii="Verdana" w:eastAsia="NSimSun" w:hAnsi="Verdana" w:cs="Tahoma"/>
        </w:rPr>
        <w:t>Make sure you have pop-up blockers turned off</w:t>
      </w:r>
    </w:p>
    <w:p w:rsidR="007C3B5B" w:rsidRPr="00735D6C" w:rsidRDefault="007C3B5B" w:rsidP="00D70B42">
      <w:pPr>
        <w:pStyle w:val="ListParagraph"/>
        <w:numPr>
          <w:ilvl w:val="0"/>
          <w:numId w:val="2"/>
        </w:numPr>
        <w:rPr>
          <w:rFonts w:ascii="Verdana" w:eastAsia="NSimSun" w:hAnsi="Verdana" w:cs="Tahoma"/>
        </w:rPr>
      </w:pPr>
      <w:r>
        <w:rPr>
          <w:rFonts w:ascii="Verdana" w:eastAsia="NSimSun" w:hAnsi="Verdana" w:cs="Tahoma"/>
        </w:rPr>
        <w:t>Make sure your computer has Adobe Flash enabled</w:t>
      </w:r>
    </w:p>
    <w:p w:rsidR="00D70B42" w:rsidRPr="00735D6C" w:rsidRDefault="00D70B42" w:rsidP="00D70B42">
      <w:pPr>
        <w:pStyle w:val="ListParagraph"/>
        <w:numPr>
          <w:ilvl w:val="0"/>
          <w:numId w:val="2"/>
        </w:numPr>
        <w:rPr>
          <w:rFonts w:ascii="Verdana" w:eastAsia="NSimSun" w:hAnsi="Verdana" w:cs="Tahoma"/>
        </w:rPr>
      </w:pPr>
      <w:r w:rsidRPr="00735D6C">
        <w:rPr>
          <w:rFonts w:ascii="Verdana" w:eastAsia="NSimSun" w:hAnsi="Verdana" w:cs="Tahoma"/>
        </w:rPr>
        <w:t>Read the directions and follow them</w:t>
      </w:r>
    </w:p>
    <w:p w:rsidR="00D70B42" w:rsidRPr="00735D6C" w:rsidRDefault="00D70B42" w:rsidP="00D70B42">
      <w:pPr>
        <w:pStyle w:val="ListParagraph"/>
        <w:numPr>
          <w:ilvl w:val="0"/>
          <w:numId w:val="2"/>
        </w:numPr>
        <w:rPr>
          <w:rFonts w:ascii="Verdana" w:eastAsia="NSimSun" w:hAnsi="Verdana" w:cs="Tahoma"/>
        </w:rPr>
      </w:pPr>
      <w:r w:rsidRPr="00735D6C">
        <w:rPr>
          <w:rFonts w:ascii="Verdana" w:eastAsia="NSimSun" w:hAnsi="Verdana" w:cs="Tahoma"/>
        </w:rPr>
        <w:t>Focus on the test and do not try to speed through.</w:t>
      </w:r>
    </w:p>
    <w:p w:rsidR="00D70B42" w:rsidRPr="00735D6C" w:rsidRDefault="00D70B42" w:rsidP="00D70B42">
      <w:pPr>
        <w:ind w:left="360"/>
        <w:rPr>
          <w:rFonts w:ascii="Verdana" w:eastAsia="NSimSun" w:hAnsi="Verdana" w:cs="Tahoma"/>
        </w:rPr>
      </w:pPr>
      <w:r w:rsidRPr="00735D6C">
        <w:rPr>
          <w:rFonts w:ascii="Verdana" w:eastAsia="NSimSun" w:hAnsi="Verdana" w:cs="Tahoma"/>
        </w:rPr>
        <w:t xml:space="preserve">*Most invalid tests occur because </w:t>
      </w:r>
      <w:r w:rsidR="007C3B5B">
        <w:rPr>
          <w:rFonts w:ascii="Verdana" w:eastAsia="NSimSun" w:hAnsi="Verdana" w:cs="Tahoma"/>
        </w:rPr>
        <w:t>athletes</w:t>
      </w:r>
      <w:r w:rsidRPr="00735D6C">
        <w:rPr>
          <w:rFonts w:ascii="Verdana" w:eastAsia="NSimSun" w:hAnsi="Verdana" w:cs="Tahoma"/>
        </w:rPr>
        <w:t xml:space="preserve"> have not read/followed the directions or </w:t>
      </w:r>
      <w:r w:rsidR="007C3B5B">
        <w:rPr>
          <w:rFonts w:ascii="Verdana" w:eastAsia="NSimSun" w:hAnsi="Verdana" w:cs="Tahoma"/>
        </w:rPr>
        <w:t>they</w:t>
      </w:r>
      <w:r w:rsidRPr="00735D6C">
        <w:rPr>
          <w:rFonts w:ascii="Verdana" w:eastAsia="NSimSun" w:hAnsi="Verdana" w:cs="Tahoma"/>
        </w:rPr>
        <w:t xml:space="preserve"> tr</w:t>
      </w:r>
      <w:r w:rsidR="007C3B5B">
        <w:rPr>
          <w:rFonts w:ascii="Verdana" w:eastAsia="NSimSun" w:hAnsi="Verdana" w:cs="Tahoma"/>
        </w:rPr>
        <w:t>y</w:t>
      </w:r>
      <w:r w:rsidRPr="00735D6C">
        <w:rPr>
          <w:rFonts w:ascii="Verdana" w:eastAsia="NSimSun" w:hAnsi="Verdana" w:cs="Tahoma"/>
        </w:rPr>
        <w:t xml:space="preserve"> to speed through it. If </w:t>
      </w:r>
      <w:r w:rsidR="007C3B5B">
        <w:rPr>
          <w:rFonts w:ascii="Verdana" w:eastAsia="NSimSun" w:hAnsi="Verdana" w:cs="Tahoma"/>
        </w:rPr>
        <w:t>a baseline</w:t>
      </w:r>
      <w:r w:rsidRPr="00735D6C">
        <w:rPr>
          <w:rFonts w:ascii="Verdana" w:eastAsia="NSimSun" w:hAnsi="Verdana" w:cs="Tahoma"/>
        </w:rPr>
        <w:t xml:space="preserve"> test is deemed invalid, </w:t>
      </w:r>
      <w:r w:rsidR="007C3B5B">
        <w:rPr>
          <w:rFonts w:ascii="Verdana" w:eastAsia="NSimSun" w:hAnsi="Verdana" w:cs="Tahoma"/>
        </w:rPr>
        <w:t>athletes</w:t>
      </w:r>
      <w:r w:rsidRPr="00735D6C">
        <w:rPr>
          <w:rFonts w:ascii="Verdana" w:eastAsia="NSimSun" w:hAnsi="Verdana" w:cs="Tahoma"/>
        </w:rPr>
        <w:t xml:space="preserve"> will be required to take it again. </w:t>
      </w:r>
    </w:p>
    <w:p w:rsidR="00D70B42" w:rsidRPr="00735D6C" w:rsidRDefault="00D70B42" w:rsidP="00D70B42">
      <w:pPr>
        <w:ind w:left="360"/>
        <w:rPr>
          <w:rFonts w:ascii="Verdana" w:eastAsia="NSimSun" w:hAnsi="Verdana" w:cs="Tahoma"/>
        </w:rPr>
      </w:pPr>
    </w:p>
    <w:p w:rsidR="003A2D2C" w:rsidRPr="006B21BA" w:rsidRDefault="003A2D2C" w:rsidP="006B21BA">
      <w:pPr>
        <w:spacing w:line="240" w:lineRule="auto"/>
        <w:rPr>
          <w:rFonts w:ascii="Verdana" w:eastAsia="NSimSun" w:hAnsi="Verdana" w:cs="Tahoma"/>
        </w:rPr>
      </w:pPr>
      <w:r w:rsidRPr="006B21BA">
        <w:rPr>
          <w:rFonts w:ascii="Verdana" w:eastAsia="NSimSun" w:hAnsi="Verdana" w:cs="Tahoma"/>
        </w:rPr>
        <w:t>Thank you,</w:t>
      </w:r>
    </w:p>
    <w:p w:rsidR="003A2D2C" w:rsidRDefault="006B21BA" w:rsidP="006B21BA">
      <w:pPr>
        <w:spacing w:line="240" w:lineRule="auto"/>
        <w:rPr>
          <w:rFonts w:ascii="Verdana" w:eastAsia="NSimSun" w:hAnsi="Verdana" w:cs="Tahoma"/>
        </w:rPr>
      </w:pPr>
      <w:r w:rsidRPr="006B21BA">
        <w:rPr>
          <w:rFonts w:ascii="Verdana" w:eastAsia="NSimSun" w:hAnsi="Verdana" w:cs="Tahoma"/>
        </w:rPr>
        <w:t>Chelsea Sapp, M.Ed.</w:t>
      </w:r>
      <w:r w:rsidR="00735D6C" w:rsidRPr="006B21BA">
        <w:rPr>
          <w:rFonts w:ascii="Verdana" w:eastAsia="NSimSun" w:hAnsi="Verdana" w:cs="Tahoma"/>
        </w:rPr>
        <w:t>,</w:t>
      </w:r>
      <w:r w:rsidR="003A2D2C" w:rsidRPr="006B21BA">
        <w:rPr>
          <w:rFonts w:ascii="Verdana" w:eastAsia="NSimSun" w:hAnsi="Verdana" w:cs="Tahoma"/>
        </w:rPr>
        <w:t xml:space="preserve"> ATC</w:t>
      </w:r>
      <w:r w:rsidR="00331D03">
        <w:rPr>
          <w:rFonts w:ascii="Verdana" w:eastAsia="NSimSun" w:hAnsi="Verdana" w:cs="Tahoma"/>
        </w:rPr>
        <w:t>, ROT</w:t>
      </w:r>
      <w:bookmarkStart w:id="0" w:name="_GoBack"/>
      <w:bookmarkEnd w:id="0"/>
    </w:p>
    <w:p w:rsidR="006B21BA" w:rsidRDefault="006B21BA" w:rsidP="006B21BA">
      <w:pPr>
        <w:spacing w:line="240" w:lineRule="auto"/>
        <w:rPr>
          <w:rFonts w:ascii="Verdana" w:eastAsia="NSimSun" w:hAnsi="Verdana" w:cs="Tahoma"/>
        </w:rPr>
      </w:pPr>
      <w:r>
        <w:rPr>
          <w:rFonts w:ascii="Verdana" w:eastAsia="NSimSun" w:hAnsi="Verdana" w:cs="Tahoma"/>
        </w:rPr>
        <w:t>Cleveland Clinic Sports Health</w:t>
      </w:r>
    </w:p>
    <w:p w:rsidR="006B21BA" w:rsidRDefault="006B21BA" w:rsidP="006B21BA">
      <w:pPr>
        <w:spacing w:line="240" w:lineRule="auto"/>
        <w:rPr>
          <w:rFonts w:ascii="Verdana" w:eastAsia="NSimSun" w:hAnsi="Verdana" w:cs="Tahoma"/>
        </w:rPr>
      </w:pPr>
      <w:r>
        <w:rPr>
          <w:rFonts w:ascii="Verdana" w:eastAsia="NSimSun" w:hAnsi="Verdana" w:cs="Tahoma"/>
        </w:rPr>
        <w:t>Fairview High School Certified Athletic Trainer</w:t>
      </w:r>
    </w:p>
    <w:p w:rsidR="006B21BA" w:rsidRDefault="006B21BA" w:rsidP="006B21BA">
      <w:pPr>
        <w:spacing w:line="240" w:lineRule="auto"/>
        <w:rPr>
          <w:rFonts w:ascii="Verdana" w:eastAsia="NSimSun" w:hAnsi="Verdana" w:cs="Tahoma"/>
        </w:rPr>
      </w:pPr>
      <w:r>
        <w:rPr>
          <w:rFonts w:ascii="Verdana" w:eastAsia="NSimSun" w:hAnsi="Verdana" w:cs="Tahoma"/>
        </w:rPr>
        <w:t>Office: (440) 356-3500 x4172</w:t>
      </w:r>
    </w:p>
    <w:p w:rsidR="006B21BA" w:rsidRPr="00735D6C" w:rsidRDefault="00331D03" w:rsidP="006B21BA">
      <w:pPr>
        <w:spacing w:line="240" w:lineRule="auto"/>
        <w:rPr>
          <w:rFonts w:ascii="Verdana" w:eastAsia="NSimSun" w:hAnsi="Verdana" w:cs="Tahoma"/>
        </w:rPr>
      </w:pPr>
      <w:hyperlink r:id="rId10" w:history="1">
        <w:r w:rsidR="006B21BA" w:rsidRPr="007A3EFE">
          <w:rPr>
            <w:rStyle w:val="Hyperlink"/>
            <w:rFonts w:ascii="Verdana" w:eastAsia="NSimSun" w:hAnsi="Verdana" w:cs="Tahoma"/>
          </w:rPr>
          <w:t>csapp@fairview.k12.oh.us</w:t>
        </w:r>
      </w:hyperlink>
    </w:p>
    <w:sectPr w:rsidR="006B21BA" w:rsidRPr="00735D6C" w:rsidSect="007C3B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22A90"/>
    <w:multiLevelType w:val="hybridMultilevel"/>
    <w:tmpl w:val="A426F9A8"/>
    <w:lvl w:ilvl="0" w:tplc="BF7EF6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B5ECE"/>
    <w:multiLevelType w:val="hybridMultilevel"/>
    <w:tmpl w:val="A85E9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83"/>
    <w:rsid w:val="00002B94"/>
    <w:rsid w:val="001C2091"/>
    <w:rsid w:val="0029449D"/>
    <w:rsid w:val="00331D03"/>
    <w:rsid w:val="003A2D2C"/>
    <w:rsid w:val="003C616D"/>
    <w:rsid w:val="006B21BA"/>
    <w:rsid w:val="00735D6C"/>
    <w:rsid w:val="007C3B5B"/>
    <w:rsid w:val="00986522"/>
    <w:rsid w:val="00A17B83"/>
    <w:rsid w:val="00C06B5A"/>
    <w:rsid w:val="00C61985"/>
    <w:rsid w:val="00D70B42"/>
    <w:rsid w:val="00D9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D05125E-579E-4086-AD63-7EBD6B69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8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rct=j&amp;q=&amp;esrc=s&amp;source=images&amp;cd=&amp;cad=rja&amp;uact=8&amp;ved=0ahUKEwi0oo3VsMfSAhVl7IMKHeBGAncQjRwIBw&amp;url=http://www.prweb.com/releases/2013ImPACT_concussion/10_KingDevick/prweb11216524.htm&amp;bvm=bv.148747831,d.amc&amp;psig=AFQjCNE6D3X0G5I0bdumROA0IpMqML-jwA&amp;ust=148907870281418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sapp@fairview.k12.oh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mpacttestonline.com/tes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FF8BD-7820-45B5-A70D-4E4C5FE1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Amber</dc:creator>
  <cp:keywords/>
  <dc:description/>
  <cp:lastModifiedBy>Sapp, Chelsea</cp:lastModifiedBy>
  <cp:revision>2</cp:revision>
  <cp:lastPrinted>2017-03-08T17:30:00Z</cp:lastPrinted>
  <dcterms:created xsi:type="dcterms:W3CDTF">2019-06-12T18:38:00Z</dcterms:created>
  <dcterms:modified xsi:type="dcterms:W3CDTF">2019-06-12T18:38:00Z</dcterms:modified>
</cp:coreProperties>
</file>