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26" w:rsidRDefault="003C7C5B" w:rsidP="000138E4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687898" cy="6191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48" cy="6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492">
        <w:rPr>
          <w:b/>
        </w:rPr>
        <w:t xml:space="preserve">              </w:t>
      </w:r>
      <w:proofErr w:type="spellStart"/>
      <w:r w:rsidR="000138E4" w:rsidRPr="000138E4">
        <w:rPr>
          <w:b/>
          <w:u w:val="single"/>
        </w:rPr>
        <w:t>DuVal</w:t>
      </w:r>
      <w:proofErr w:type="spellEnd"/>
      <w:r w:rsidR="000138E4" w:rsidRPr="000138E4">
        <w:rPr>
          <w:b/>
          <w:u w:val="single"/>
        </w:rPr>
        <w:t xml:space="preserve"> Athletics Sponsorship Program</w:t>
      </w:r>
      <w:r w:rsidR="004C1492"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 wp14:anchorId="572B5AA2" wp14:editId="3540D131">
            <wp:extent cx="687898" cy="61910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48" cy="6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92" w:rsidRDefault="004C1492">
      <w:pPr>
        <w:rPr>
          <w:b/>
          <w:i/>
          <w:u w:val="single"/>
        </w:rPr>
      </w:pPr>
    </w:p>
    <w:p w:rsidR="005E3D9E" w:rsidRPr="00AD6BF9" w:rsidRDefault="005E3D9E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Prospective Tiger Supporter,</w:t>
      </w:r>
    </w:p>
    <w:p w:rsidR="005E3D9E" w:rsidRPr="00AD6BF9" w:rsidRDefault="005E3D9E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DuVal Athletics would like to thank you for being a well-respected business within the community and extend an opportunity that can be largely beneficial to both your business and our Athletic Program.   </w:t>
      </w:r>
    </w:p>
    <w:p w:rsidR="005E3D9E" w:rsidRPr="00AD6BF9" w:rsidRDefault="005E3D9E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As a public school, our athletic funding is extremely limited. We currently operate on 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an annual budget of $</w:t>
      </w:r>
      <w:r w:rsidR="0078737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18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,000 to cover the equipment needs of over twenty different sports programs. Despite these limited funds, our student-athletes and coaches have excelled at representing our school, the community, and the county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both on and off the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athletic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field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s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. However, with more funding the opportunities and accomplishments for our student-athletes will be limitless.   </w:t>
      </w:r>
    </w:p>
    <w:p w:rsidR="000138E4" w:rsidRPr="00AD6BF9" w:rsidRDefault="000138E4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In order to raise necessary funds for our Athletic Department, we are seeking sponsorships/partnerships from local business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es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in the amount of a $</w:t>
      </w:r>
      <w:r w:rsidR="00FA4DF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4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0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0.00 donation that will equip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o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u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r sports teams and upgrade our athletic facilities. </w:t>
      </w:r>
    </w:p>
    <w:p w:rsidR="000138E4" w:rsidRPr="000138E4" w:rsidRDefault="005E3D9E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All </w:t>
      </w:r>
      <w:r w:rsidR="000138E4" w:rsidRPr="000138E4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Donation Checks can be made out to DuVal Athletics.</w:t>
      </w:r>
    </w:p>
    <w:p w:rsidR="000138E4" w:rsidRPr="00AD6BF9" w:rsidRDefault="00AD6BF9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With a $</w:t>
      </w:r>
      <w:r w:rsidR="00FA4DF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4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00.00 donation, s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ponsors will also have the opportunity to purchase and design a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48”H X 72”W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advertising banner</w:t>
      </w:r>
      <w:r w:rsidR="00424183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that will be displayed in our s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tadium throughout the Fall (September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– November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) and Spring (March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– June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) Sports seasons.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We will be taking down all sponsorship banners during the winter season as the stadium is not in use and to preserve the banners for future use.</w:t>
      </w:r>
    </w:p>
    <w:p w:rsidR="000138E4" w:rsidRPr="00AD6BF9" w:rsidRDefault="000138E4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All banners will be created</w:t>
      </w:r>
      <w:r w:rsidR="00424183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and purchased through Signar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ama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of Laurel for the approximate cost of $180.00. Cost may differ depending on type of design and 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if your banner is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one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or </w:t>
      </w:r>
      <w:r w:rsidR="00424183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two sided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. </w:t>
      </w:r>
    </w:p>
    <w:p w:rsidR="00AD6BF9" w:rsidRPr="00AD6BF9" w:rsidRDefault="000138E4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0138E4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Contact Information: </w:t>
      </w:r>
      <w:r w:rsidR="00411CC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301-604-8700 (</w:t>
      </w:r>
      <w:hyperlink r:id="rId5" w:history="1">
        <w:r w:rsidR="00411CCF" w:rsidRPr="001155D8">
          <w:rPr>
            <w:rStyle w:val="Hyperlink"/>
            <w:rFonts w:ascii="Arial" w:hAnsi="Arial" w:cs="Arial"/>
            <w:i/>
            <w:sz w:val="19"/>
            <w:szCs w:val="19"/>
            <w:shd w:val="clear" w:color="auto" w:fill="FFFFFF"/>
          </w:rPr>
          <w:t>laurelonlinesigns@verizon.net</w:t>
        </w:r>
      </w:hyperlink>
      <w:r w:rsidR="00411CC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Therefore, we are asking for a $</w:t>
      </w:r>
      <w:r w:rsidR="00FA4DF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4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00.00 donation in addition to the one time purchase of the banner. A total cost of approximately $</w:t>
      </w:r>
      <w:r w:rsidR="00FA4DF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5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80.00 for the first ye</w:t>
      </w:r>
      <w:r w:rsidR="00411CCF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ar and to renew in future years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only the $</w:t>
      </w:r>
      <w:r w:rsidR="00FA4DF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4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00.00 sponsorship donation </w:t>
      </w:r>
      <w:r w:rsidR="00411CCF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is required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(unless you ch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ose to design a new banner).</w:t>
      </w:r>
    </w:p>
    <w:p w:rsidR="00AD6BF9" w:rsidRPr="00AD6BF9" w:rsidRDefault="00AD6BF9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If you have any questions and/or concerns please feel free to contact our Athletic Director – </w:t>
      </w:r>
      <w:r w:rsidR="00991460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Robert Langway</w:t>
      </w:r>
    </w:p>
    <w:p w:rsidR="00AD6BF9" w:rsidRPr="00AD6BF9" w:rsidRDefault="00AD6BF9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Phone: </w:t>
      </w:r>
      <w:r w:rsidR="0042418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301-918-8600</w:t>
      </w:r>
    </w:p>
    <w:p w:rsidR="00991460" w:rsidRPr="00991460" w:rsidRDefault="00AD6BF9" w:rsidP="004C1492">
      <w:pPr>
        <w:rPr>
          <w:rFonts w:ascii="Arial" w:hAnsi="Arial" w:cs="Arial"/>
          <w:i/>
          <w:color w:val="0000FF"/>
          <w:sz w:val="19"/>
          <w:szCs w:val="19"/>
          <w:u w:val="single"/>
          <w:shd w:val="clear" w:color="auto" w:fill="FFFFFF"/>
        </w:rPr>
      </w:pPr>
      <w:r w:rsidRPr="00AD6BF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Email: </w:t>
      </w:r>
      <w:hyperlink r:id="rId6" w:history="1">
        <w:r w:rsidR="00991460">
          <w:rPr>
            <w:rStyle w:val="Hyperlink"/>
            <w:rFonts w:ascii="Arial" w:hAnsi="Arial" w:cs="Arial"/>
            <w:i/>
            <w:sz w:val="19"/>
            <w:szCs w:val="19"/>
            <w:shd w:val="clear" w:color="auto" w:fill="FFFFFF"/>
          </w:rPr>
          <w:t>robert.langway@pgcps.org</w:t>
        </w:r>
      </w:hyperlink>
    </w:p>
    <w:p w:rsidR="00AD6BF9" w:rsidRPr="00AD6BF9" w:rsidRDefault="00AD6BF9" w:rsidP="004C1492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Thank you for your consideration and support of DuVal Athletics!</w:t>
      </w:r>
    </w:p>
    <w:p w:rsidR="00AD6BF9" w:rsidRDefault="004C1492" w:rsidP="00AD6BF9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Go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Tigers!!!</w:t>
      </w:r>
    </w:p>
    <w:p w:rsidR="000138E4" w:rsidRPr="004C1492" w:rsidRDefault="004C1492" w:rsidP="004C1492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i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657719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L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74" cy="12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8E4" w:rsidRPr="004C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4"/>
    <w:rsid w:val="000138E4"/>
    <w:rsid w:val="002D7426"/>
    <w:rsid w:val="003C7C5B"/>
    <w:rsid w:val="00411CCF"/>
    <w:rsid w:val="00424183"/>
    <w:rsid w:val="004C1492"/>
    <w:rsid w:val="00501D61"/>
    <w:rsid w:val="005E3D9E"/>
    <w:rsid w:val="00787379"/>
    <w:rsid w:val="00991460"/>
    <w:rsid w:val="00AD6BF9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ADD3B"/>
  <w15:docId w15:val="{76CE4F09-6F57-674F-A5CF-D78668A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mattern@pgcps.org" TargetMode="External"/><Relationship Id="rId5" Type="http://schemas.openxmlformats.org/officeDocument/2006/relationships/hyperlink" Target="mailto:laurelonlinesigns@verizon.ne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Mattern</dc:creator>
  <cp:keywords/>
  <dc:description/>
  <cp:lastModifiedBy>Microsoft Office User</cp:lastModifiedBy>
  <cp:revision>2</cp:revision>
  <dcterms:created xsi:type="dcterms:W3CDTF">2020-07-13T19:30:00Z</dcterms:created>
  <dcterms:modified xsi:type="dcterms:W3CDTF">2020-07-13T19:30:00Z</dcterms:modified>
</cp:coreProperties>
</file>