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50871" w:rsidRDefault="00850871">
      <w:pPr>
        <w:jc w:val="center"/>
        <w:rPr>
          <w:b/>
          <w:sz w:val="48"/>
          <w:szCs w:val="48"/>
        </w:rPr>
      </w:pPr>
      <w:bookmarkStart w:id="0" w:name="_GoBack"/>
      <w:bookmarkEnd w:id="0"/>
      <w:r>
        <w:rPr>
          <w:b/>
          <w:noProof/>
          <w:sz w:val="48"/>
          <w:szCs w:val="48"/>
        </w:rPr>
        <w:drawing>
          <wp:anchor distT="0" distB="0" distL="114300" distR="114300" simplePos="0" relativeHeight="251658240" behindDoc="1" locked="0" layoutInCell="1" allowOverlap="1">
            <wp:simplePos x="0" y="0"/>
            <wp:positionH relativeFrom="column">
              <wp:posOffset>-914401</wp:posOffset>
            </wp:positionH>
            <wp:positionV relativeFrom="paragraph">
              <wp:posOffset>-932329</wp:posOffset>
            </wp:positionV>
            <wp:extent cx="7781365" cy="10076329"/>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pePage Workboo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4609" cy="10067581"/>
                    </a:xfrm>
                    <a:prstGeom prst="rect">
                      <a:avLst/>
                    </a:prstGeom>
                  </pic:spPr>
                </pic:pic>
              </a:graphicData>
            </a:graphic>
            <wp14:sizeRelH relativeFrom="page">
              <wp14:pctWidth>0</wp14:pctWidth>
            </wp14:sizeRelH>
            <wp14:sizeRelV relativeFrom="page">
              <wp14:pctHeight>0</wp14:pctHeight>
            </wp14:sizeRelV>
          </wp:anchor>
        </w:drawing>
      </w:r>
    </w:p>
    <w:p w:rsidR="00850871" w:rsidRDefault="00850871">
      <w:pPr>
        <w:rPr>
          <w:b/>
          <w:sz w:val="48"/>
          <w:szCs w:val="48"/>
        </w:rPr>
      </w:pPr>
      <w:r>
        <w:rPr>
          <w:b/>
          <w:sz w:val="48"/>
          <w:szCs w:val="48"/>
        </w:rPr>
        <w:br w:type="page"/>
      </w:r>
    </w:p>
    <w:tbl>
      <w:tblPr>
        <w:tblW w:w="9360" w:type="dxa"/>
        <w:jc w:val="center"/>
        <w:tblLayout w:type="fixed"/>
        <w:tblLook w:val="0400" w:firstRow="0" w:lastRow="0" w:firstColumn="0" w:lastColumn="0" w:noHBand="0" w:noVBand="1"/>
      </w:tblPr>
      <w:tblGrid>
        <w:gridCol w:w="9360"/>
      </w:tblGrid>
      <w:tr w:rsidR="00850871" w:rsidTr="00493EE0">
        <w:trPr>
          <w:trHeight w:val="2780"/>
          <w:jc w:val="center"/>
        </w:trPr>
        <w:tc>
          <w:tcPr>
            <w:tcW w:w="9360" w:type="dxa"/>
            <w:tcBorders>
              <w:top w:val="nil"/>
              <w:left w:val="nil"/>
              <w:bottom w:val="single" w:sz="4" w:space="0" w:color="4F81BD"/>
              <w:right w:val="nil"/>
            </w:tcBorders>
            <w:vAlign w:val="center"/>
          </w:tcPr>
          <w:p w:rsidR="00850871" w:rsidRDefault="00850871" w:rsidP="00493EE0">
            <w:pPr>
              <w:spacing w:line="240" w:lineRule="auto"/>
              <w:jc w:val="center"/>
            </w:pPr>
            <w:r>
              <w:rPr>
                <w:b/>
                <w:sz w:val="48"/>
                <w:szCs w:val="48"/>
              </w:rPr>
              <w:lastRenderedPageBreak/>
              <w:br w:type="page"/>
            </w:r>
            <w:r>
              <w:br w:type="page"/>
            </w:r>
          </w:p>
          <w:p w:rsidR="00850871" w:rsidRDefault="00850871" w:rsidP="00493EE0">
            <w:pPr>
              <w:spacing w:line="240" w:lineRule="auto"/>
              <w:jc w:val="center"/>
            </w:pPr>
          </w:p>
          <w:p w:rsidR="00850871" w:rsidRDefault="00850871" w:rsidP="00493EE0">
            <w:pPr>
              <w:spacing w:line="240" w:lineRule="auto"/>
              <w:jc w:val="center"/>
            </w:pPr>
          </w:p>
          <w:p w:rsidR="00850871" w:rsidRDefault="00850871" w:rsidP="00493EE0">
            <w:pPr>
              <w:spacing w:line="240" w:lineRule="auto"/>
              <w:jc w:val="center"/>
            </w:pPr>
          </w:p>
          <w:p w:rsidR="00850871" w:rsidRDefault="00850871" w:rsidP="00493EE0">
            <w:pPr>
              <w:spacing w:line="240" w:lineRule="auto"/>
              <w:jc w:val="center"/>
            </w:pPr>
          </w:p>
          <w:p w:rsidR="00850871" w:rsidRDefault="00850871" w:rsidP="00493EE0">
            <w:pPr>
              <w:spacing w:line="240" w:lineRule="auto"/>
              <w:jc w:val="center"/>
            </w:pPr>
          </w:p>
          <w:p w:rsidR="00850871" w:rsidRDefault="00850871" w:rsidP="00493EE0">
            <w:pPr>
              <w:spacing w:line="240" w:lineRule="auto"/>
              <w:jc w:val="center"/>
            </w:pPr>
          </w:p>
          <w:p w:rsidR="00850871" w:rsidRDefault="00850871" w:rsidP="00493EE0">
            <w:pPr>
              <w:spacing w:line="240" w:lineRule="auto"/>
              <w:jc w:val="center"/>
            </w:pPr>
          </w:p>
          <w:p w:rsidR="00850871" w:rsidRDefault="00850871" w:rsidP="00493EE0">
            <w:pPr>
              <w:spacing w:line="240" w:lineRule="auto"/>
              <w:jc w:val="center"/>
            </w:pPr>
          </w:p>
          <w:p w:rsidR="00850871" w:rsidRDefault="00850871" w:rsidP="00493EE0">
            <w:pPr>
              <w:spacing w:line="240" w:lineRule="auto"/>
              <w:jc w:val="center"/>
            </w:pPr>
          </w:p>
          <w:p w:rsidR="00850871" w:rsidRDefault="00850871" w:rsidP="00493EE0">
            <w:pPr>
              <w:spacing w:line="240" w:lineRule="auto"/>
              <w:jc w:val="center"/>
            </w:pPr>
          </w:p>
          <w:p w:rsidR="00850871" w:rsidRDefault="00850871" w:rsidP="00493EE0">
            <w:pPr>
              <w:spacing w:line="240" w:lineRule="auto"/>
              <w:jc w:val="center"/>
            </w:pPr>
          </w:p>
          <w:p w:rsidR="00850871" w:rsidRDefault="00850871" w:rsidP="00493EE0">
            <w:pPr>
              <w:spacing w:line="240" w:lineRule="auto"/>
              <w:jc w:val="center"/>
            </w:pPr>
          </w:p>
          <w:p w:rsidR="00850871" w:rsidRDefault="00850871" w:rsidP="00493EE0">
            <w:pPr>
              <w:spacing w:line="240" w:lineRule="auto"/>
              <w:jc w:val="center"/>
              <w:rPr>
                <w:rFonts w:ascii="Times New Roman" w:eastAsia="Times New Roman" w:hAnsi="Times New Roman" w:cs="Times New Roman"/>
                <w:sz w:val="80"/>
                <w:szCs w:val="80"/>
              </w:rPr>
            </w:pPr>
          </w:p>
        </w:tc>
      </w:tr>
      <w:tr w:rsidR="00850871" w:rsidTr="00493EE0">
        <w:trPr>
          <w:trHeight w:val="780"/>
          <w:jc w:val="center"/>
        </w:trPr>
        <w:tc>
          <w:tcPr>
            <w:tcW w:w="9360" w:type="dxa"/>
            <w:tcBorders>
              <w:top w:val="single" w:sz="4" w:space="0" w:color="4F81BD"/>
              <w:left w:val="nil"/>
              <w:bottom w:val="nil"/>
              <w:right w:val="nil"/>
            </w:tcBorders>
            <w:vAlign w:val="center"/>
          </w:tcPr>
          <w:p w:rsidR="00850871" w:rsidRDefault="00850871" w:rsidP="00493EE0">
            <w:pPr>
              <w:spacing w:line="240" w:lineRule="auto"/>
              <w:jc w:val="center"/>
              <w:rPr>
                <w:rFonts w:ascii="Helvetica Neue" w:eastAsia="Helvetica Neue" w:hAnsi="Helvetica Neue" w:cs="Helvetica Neue"/>
                <w:sz w:val="36"/>
                <w:szCs w:val="36"/>
              </w:rPr>
            </w:pPr>
          </w:p>
          <w:p w:rsidR="00850871" w:rsidRDefault="00850871" w:rsidP="00493EE0">
            <w:pPr>
              <w:spacing w:line="240" w:lineRule="auto"/>
              <w:jc w:val="center"/>
              <w:rPr>
                <w:rFonts w:ascii="Helvetica Neue" w:eastAsia="Helvetica Neue" w:hAnsi="Helvetica Neue" w:cs="Helvetica Neue"/>
                <w:sz w:val="28"/>
                <w:szCs w:val="28"/>
                <w:highlight w:val="white"/>
              </w:rPr>
            </w:pPr>
            <w:r>
              <w:rPr>
                <w:rFonts w:ascii="Helvetica Neue" w:eastAsia="Helvetica Neue" w:hAnsi="Helvetica Neue" w:cs="Helvetica Neue"/>
                <w:sz w:val="28"/>
                <w:szCs w:val="28"/>
                <w:highlight w:val="white"/>
              </w:rPr>
              <w:t>Copyright © 2017 by Jesse Forrest</w:t>
            </w:r>
          </w:p>
          <w:p w:rsidR="00850871" w:rsidRDefault="00850871" w:rsidP="00493EE0">
            <w:pPr>
              <w:spacing w:line="240" w:lineRule="auto"/>
              <w:jc w:val="center"/>
              <w:rPr>
                <w:rFonts w:ascii="Helvetica Neue" w:eastAsia="Helvetica Neue" w:hAnsi="Helvetica Neue" w:cs="Helvetica Neue"/>
                <w:sz w:val="36"/>
                <w:szCs w:val="36"/>
              </w:rPr>
            </w:pPr>
          </w:p>
          <w:p w:rsidR="00850871" w:rsidRDefault="00850871" w:rsidP="00493EE0">
            <w:pPr>
              <w:spacing w:line="240" w:lineRule="auto"/>
              <w:jc w:val="center"/>
            </w:pPr>
            <w:r>
              <w:rPr>
                <w:rFonts w:ascii="Helvetica Neue" w:eastAsia="Helvetica Neue" w:hAnsi="Helvetica Neue" w:cs="Helvetica Neue"/>
              </w:rPr>
              <w:t xml:space="preserve">All Rights Reserved. </w:t>
            </w:r>
            <w:r>
              <w:rPr>
                <w:rFonts w:ascii="Helvetica Neue" w:eastAsia="Helvetica Neue" w:hAnsi="Helvetica Neue" w:cs="Helvetica Neue"/>
                <w:color w:val="1B2432"/>
                <w:highlight w:val="white"/>
              </w:rPr>
              <w:t>No</w:t>
            </w:r>
            <w:r>
              <w:t xml:space="preserve"> part of this publication may be reproduced, distributed,</w:t>
            </w:r>
          </w:p>
          <w:p w:rsidR="00850871" w:rsidRDefault="00850871" w:rsidP="00493EE0">
            <w:pPr>
              <w:spacing w:line="240" w:lineRule="auto"/>
              <w:jc w:val="center"/>
              <w:rPr>
                <w:rFonts w:ascii="Helvetica Neue" w:eastAsia="Helvetica Neue" w:hAnsi="Helvetica Neue" w:cs="Helvetica Neue"/>
                <w:color w:val="1B2432"/>
                <w:highlight w:val="white"/>
              </w:rPr>
            </w:pPr>
            <w:r>
              <w:rPr>
                <w:rFonts w:ascii="Helvetica Neue" w:eastAsia="Helvetica Neue" w:hAnsi="Helvetica Neue" w:cs="Helvetica Neue"/>
                <w:color w:val="1B2432"/>
                <w:highlight w:val="white"/>
              </w:rPr>
              <w:t>or transmitted in any form or by any means, including photocopying, recording, or</w:t>
            </w:r>
          </w:p>
          <w:p w:rsidR="00850871" w:rsidRDefault="00850871" w:rsidP="00493EE0">
            <w:pPr>
              <w:spacing w:line="240" w:lineRule="auto"/>
              <w:jc w:val="center"/>
              <w:rPr>
                <w:rFonts w:ascii="Helvetica Neue" w:eastAsia="Helvetica Neue" w:hAnsi="Helvetica Neue" w:cs="Helvetica Neue"/>
                <w:color w:val="1B2432"/>
                <w:highlight w:val="white"/>
              </w:rPr>
            </w:pPr>
            <w:r>
              <w:rPr>
                <w:rFonts w:ascii="Helvetica Neue" w:eastAsia="Helvetica Neue" w:hAnsi="Helvetica Neue" w:cs="Helvetica Neue"/>
                <w:color w:val="1B2432"/>
                <w:highlight w:val="white"/>
              </w:rPr>
              <w:t xml:space="preserve">other electronic or mechanical methods, without the prior written permission of the publisher, except in the case of brief quotations embodied in critical reviews </w:t>
            </w:r>
          </w:p>
          <w:p w:rsidR="00850871" w:rsidRDefault="00850871" w:rsidP="00493EE0">
            <w:pPr>
              <w:spacing w:line="240" w:lineRule="auto"/>
              <w:jc w:val="center"/>
            </w:pPr>
            <w:proofErr w:type="gramStart"/>
            <w:r>
              <w:rPr>
                <w:rFonts w:ascii="Helvetica Neue" w:eastAsia="Helvetica Neue" w:hAnsi="Helvetica Neue" w:cs="Helvetica Neue"/>
                <w:color w:val="1B2432"/>
                <w:highlight w:val="white"/>
              </w:rPr>
              <w:t>and</w:t>
            </w:r>
            <w:proofErr w:type="gramEnd"/>
            <w:r>
              <w:rPr>
                <w:rFonts w:ascii="Helvetica Neue" w:eastAsia="Helvetica Neue" w:hAnsi="Helvetica Neue" w:cs="Helvetica Neue"/>
                <w:color w:val="1B2432"/>
                <w:highlight w:val="white"/>
              </w:rPr>
              <w:t xml:space="preserve"> certain other noncommercial uses permitted by copyright law.</w:t>
            </w:r>
          </w:p>
          <w:p w:rsidR="00850871" w:rsidRDefault="00850871" w:rsidP="00493EE0">
            <w:pPr>
              <w:spacing w:line="240" w:lineRule="auto"/>
              <w:jc w:val="center"/>
              <w:rPr>
                <w:rFonts w:ascii="Helvetica Neue" w:eastAsia="Helvetica Neue" w:hAnsi="Helvetica Neue" w:cs="Helvetica Neue"/>
                <w:color w:val="1B2432"/>
                <w:highlight w:val="white"/>
              </w:rPr>
            </w:pPr>
            <w:r>
              <w:rPr>
                <w:rFonts w:ascii="Helvetica Neue" w:eastAsia="Helvetica Neue" w:hAnsi="Helvetica Neue" w:cs="Helvetica Neue"/>
                <w:color w:val="1B2432"/>
              </w:rPr>
              <w:br/>
            </w:r>
            <w:r>
              <w:rPr>
                <w:rFonts w:ascii="Helvetica Neue" w:eastAsia="Helvetica Neue" w:hAnsi="Helvetica Neue" w:cs="Helvetica Neue"/>
                <w:color w:val="1B2432"/>
                <w:highlight w:val="white"/>
              </w:rPr>
              <w:t xml:space="preserve">For permission requests, write to the publisher, addressed </w:t>
            </w:r>
          </w:p>
          <w:p w:rsidR="00850871" w:rsidRDefault="00850871" w:rsidP="00493EE0">
            <w:pPr>
              <w:spacing w:line="240" w:lineRule="auto"/>
              <w:jc w:val="center"/>
            </w:pPr>
            <w:r>
              <w:rPr>
                <w:rFonts w:ascii="Helvetica Neue" w:eastAsia="Helvetica Neue" w:hAnsi="Helvetica Neue" w:cs="Helvetica Neue"/>
                <w:color w:val="1B2432"/>
                <w:highlight w:val="white"/>
              </w:rPr>
              <w:t>“Attention: Permissions Coordinator,” at the address below.</w:t>
            </w:r>
          </w:p>
          <w:p w:rsidR="00850871" w:rsidRDefault="00850871" w:rsidP="00493EE0">
            <w:pPr>
              <w:spacing w:line="240" w:lineRule="auto"/>
              <w:jc w:val="center"/>
              <w:rPr>
                <w:rFonts w:ascii="Helvetica Neue" w:eastAsia="Helvetica Neue" w:hAnsi="Helvetica Neue" w:cs="Helvetica Neue"/>
                <w:color w:val="1B2432"/>
                <w:highlight w:val="white"/>
              </w:rPr>
            </w:pPr>
          </w:p>
          <w:p w:rsidR="00850871" w:rsidRDefault="00850871" w:rsidP="00493EE0">
            <w:pPr>
              <w:spacing w:line="240" w:lineRule="auto"/>
              <w:jc w:val="center"/>
              <w:rPr>
                <w:rFonts w:ascii="Helvetica Neue" w:eastAsia="Helvetica Neue" w:hAnsi="Helvetica Neue" w:cs="Helvetica Neue"/>
                <w:color w:val="1B2432"/>
                <w:sz w:val="24"/>
                <w:szCs w:val="24"/>
                <w:highlight w:val="white"/>
              </w:rPr>
            </w:pPr>
            <w:r>
              <w:rPr>
                <w:rFonts w:ascii="Helvetica Neue" w:eastAsia="Helvetica Neue" w:hAnsi="Helvetica Neue" w:cs="Helvetica Neue"/>
                <w:b/>
                <w:color w:val="1B2432"/>
                <w:sz w:val="24"/>
                <w:szCs w:val="24"/>
                <w:highlight w:val="white"/>
              </w:rPr>
              <w:t>Start Copywriting</w:t>
            </w:r>
            <w:r>
              <w:rPr>
                <w:rFonts w:ascii="Helvetica Neue" w:eastAsia="Helvetica Neue" w:hAnsi="Helvetica Neue" w:cs="Helvetica Neue"/>
                <w:color w:val="1B2432"/>
                <w:sz w:val="24"/>
                <w:szCs w:val="24"/>
              </w:rPr>
              <w:br/>
            </w:r>
            <w:r>
              <w:rPr>
                <w:rFonts w:ascii="Helvetica Neue" w:eastAsia="Helvetica Neue" w:hAnsi="Helvetica Neue" w:cs="Helvetica Neue"/>
                <w:color w:val="1B2432"/>
                <w:sz w:val="24"/>
                <w:szCs w:val="24"/>
                <w:highlight w:val="white"/>
              </w:rPr>
              <w:t xml:space="preserve">1 </w:t>
            </w:r>
            <w:proofErr w:type="spellStart"/>
            <w:r>
              <w:rPr>
                <w:rFonts w:ascii="Helvetica Neue" w:eastAsia="Helvetica Neue" w:hAnsi="Helvetica Neue" w:cs="Helvetica Neue"/>
                <w:color w:val="1B2432"/>
                <w:sz w:val="24"/>
                <w:szCs w:val="24"/>
                <w:highlight w:val="white"/>
              </w:rPr>
              <w:t>Soi</w:t>
            </w:r>
            <w:proofErr w:type="spellEnd"/>
            <w:r>
              <w:rPr>
                <w:rFonts w:ascii="Helvetica Neue" w:eastAsia="Helvetica Neue" w:hAnsi="Helvetica Neue" w:cs="Helvetica Neue"/>
                <w:color w:val="1B2432"/>
                <w:sz w:val="24"/>
                <w:szCs w:val="24"/>
                <w:highlight w:val="white"/>
              </w:rPr>
              <w:t xml:space="preserve"> </w:t>
            </w:r>
            <w:proofErr w:type="spellStart"/>
            <w:r>
              <w:rPr>
                <w:rFonts w:ascii="Helvetica Neue" w:eastAsia="Helvetica Neue" w:hAnsi="Helvetica Neue" w:cs="Helvetica Neue"/>
                <w:color w:val="1B2432"/>
                <w:sz w:val="24"/>
                <w:szCs w:val="24"/>
                <w:highlight w:val="white"/>
              </w:rPr>
              <w:t>Plub</w:t>
            </w:r>
            <w:proofErr w:type="spellEnd"/>
            <w:r>
              <w:rPr>
                <w:rFonts w:ascii="Helvetica Neue" w:eastAsia="Helvetica Neue" w:hAnsi="Helvetica Neue" w:cs="Helvetica Neue"/>
                <w:color w:val="1B2432"/>
                <w:sz w:val="24"/>
                <w:szCs w:val="24"/>
                <w:highlight w:val="white"/>
              </w:rPr>
              <w:t xml:space="preserve"> </w:t>
            </w:r>
            <w:proofErr w:type="spellStart"/>
            <w:r>
              <w:rPr>
                <w:rFonts w:ascii="Helvetica Neue" w:eastAsia="Helvetica Neue" w:hAnsi="Helvetica Neue" w:cs="Helvetica Neue"/>
                <w:color w:val="1B2432"/>
                <w:sz w:val="24"/>
                <w:szCs w:val="24"/>
                <w:highlight w:val="white"/>
              </w:rPr>
              <w:t>Plueng</w:t>
            </w:r>
            <w:proofErr w:type="spellEnd"/>
            <w:r>
              <w:rPr>
                <w:rFonts w:ascii="Helvetica Neue" w:eastAsia="Helvetica Neue" w:hAnsi="Helvetica Neue" w:cs="Helvetica Neue"/>
                <w:color w:val="1B2432"/>
                <w:sz w:val="24"/>
                <w:szCs w:val="24"/>
                <w:highlight w:val="white"/>
              </w:rPr>
              <w:t> </w:t>
            </w:r>
            <w:r>
              <w:rPr>
                <w:rFonts w:ascii="Helvetica Neue" w:eastAsia="Helvetica Neue" w:hAnsi="Helvetica Neue" w:cs="Helvetica Neue"/>
                <w:color w:val="1B2432"/>
                <w:sz w:val="24"/>
                <w:szCs w:val="24"/>
              </w:rPr>
              <w:br/>
            </w:r>
            <w:proofErr w:type="spellStart"/>
            <w:r>
              <w:rPr>
                <w:rFonts w:ascii="Helvetica Neue" w:eastAsia="Helvetica Neue" w:hAnsi="Helvetica Neue" w:cs="Helvetica Neue"/>
                <w:color w:val="1B2432"/>
                <w:sz w:val="24"/>
                <w:szCs w:val="24"/>
                <w:highlight w:val="white"/>
              </w:rPr>
              <w:t>Huay</w:t>
            </w:r>
            <w:proofErr w:type="spellEnd"/>
            <w:r>
              <w:rPr>
                <w:rFonts w:ascii="Helvetica Neue" w:eastAsia="Helvetica Neue" w:hAnsi="Helvetica Neue" w:cs="Helvetica Neue"/>
                <w:color w:val="1B2432"/>
                <w:sz w:val="24"/>
                <w:szCs w:val="24"/>
                <w:highlight w:val="white"/>
              </w:rPr>
              <w:t xml:space="preserve"> </w:t>
            </w:r>
            <w:proofErr w:type="spellStart"/>
            <w:r>
              <w:rPr>
                <w:rFonts w:ascii="Helvetica Neue" w:eastAsia="Helvetica Neue" w:hAnsi="Helvetica Neue" w:cs="Helvetica Neue"/>
                <w:color w:val="1B2432"/>
                <w:sz w:val="24"/>
                <w:szCs w:val="24"/>
                <w:highlight w:val="white"/>
              </w:rPr>
              <w:t>Kaew</w:t>
            </w:r>
            <w:proofErr w:type="spellEnd"/>
            <w:r>
              <w:rPr>
                <w:rFonts w:ascii="Helvetica Neue" w:eastAsia="Helvetica Neue" w:hAnsi="Helvetica Neue" w:cs="Helvetica Neue"/>
                <w:color w:val="1B2432"/>
                <w:sz w:val="24"/>
                <w:szCs w:val="24"/>
                <w:highlight w:val="white"/>
              </w:rPr>
              <w:t xml:space="preserve"> Road </w:t>
            </w:r>
            <w:r>
              <w:rPr>
                <w:rFonts w:ascii="Helvetica Neue" w:eastAsia="Helvetica Neue" w:hAnsi="Helvetica Neue" w:cs="Helvetica Neue"/>
                <w:color w:val="1B2432"/>
                <w:sz w:val="24"/>
                <w:szCs w:val="24"/>
              </w:rPr>
              <w:br/>
            </w:r>
            <w:r>
              <w:rPr>
                <w:rFonts w:ascii="Helvetica Neue" w:eastAsia="Helvetica Neue" w:hAnsi="Helvetica Neue" w:cs="Helvetica Neue"/>
                <w:color w:val="1B2432"/>
                <w:sz w:val="24"/>
                <w:szCs w:val="24"/>
                <w:highlight w:val="white"/>
              </w:rPr>
              <w:t>Chiang Mai, Thailand</w:t>
            </w:r>
          </w:p>
          <w:p w:rsidR="00850871" w:rsidRDefault="00850871" w:rsidP="00493EE0">
            <w:pPr>
              <w:spacing w:line="240" w:lineRule="auto"/>
              <w:jc w:val="center"/>
            </w:pPr>
            <w:r>
              <w:rPr>
                <w:rFonts w:ascii="Helvetica Neue" w:eastAsia="Helvetica Neue" w:hAnsi="Helvetica Neue" w:cs="Helvetica Neue"/>
                <w:color w:val="1B2432"/>
                <w:sz w:val="24"/>
                <w:szCs w:val="24"/>
                <w:highlight w:val="white"/>
              </w:rPr>
              <w:t>50300</w:t>
            </w:r>
          </w:p>
          <w:p w:rsidR="00850871" w:rsidRDefault="00386963" w:rsidP="00493EE0">
            <w:pPr>
              <w:spacing w:line="240" w:lineRule="auto"/>
              <w:jc w:val="center"/>
              <w:rPr>
                <w:rFonts w:ascii="Helvetica Neue" w:eastAsia="Helvetica Neue" w:hAnsi="Helvetica Neue" w:cs="Helvetica Neue"/>
                <w:sz w:val="24"/>
                <w:szCs w:val="24"/>
              </w:rPr>
            </w:pPr>
            <w:hyperlink r:id="rId9">
              <w:r w:rsidR="00850871">
                <w:rPr>
                  <w:rFonts w:ascii="Helvetica Neue" w:eastAsia="Helvetica Neue" w:hAnsi="Helvetica Neue" w:cs="Helvetica Neue"/>
                  <w:b/>
                  <w:color w:val="0000FF"/>
                  <w:sz w:val="20"/>
                  <w:szCs w:val="20"/>
                  <w:u w:val="single"/>
                </w:rPr>
                <w:t>www.StartCopywriting.com</w:t>
              </w:r>
            </w:hyperlink>
          </w:p>
        </w:tc>
      </w:tr>
    </w:tbl>
    <w:p w:rsidR="00850871" w:rsidRDefault="00850871">
      <w:pPr>
        <w:rPr>
          <w:b/>
          <w:sz w:val="48"/>
          <w:szCs w:val="48"/>
        </w:rPr>
      </w:pPr>
    </w:p>
    <w:p w:rsidR="00850871" w:rsidRDefault="00850871">
      <w:pPr>
        <w:rPr>
          <w:b/>
          <w:sz w:val="48"/>
          <w:szCs w:val="48"/>
        </w:rPr>
      </w:pPr>
    </w:p>
    <w:p w:rsidR="00850871" w:rsidRDefault="00850871">
      <w:pPr>
        <w:rPr>
          <w:b/>
          <w:sz w:val="48"/>
          <w:szCs w:val="48"/>
        </w:rPr>
      </w:pPr>
    </w:p>
    <w:p w:rsidR="00850871" w:rsidRDefault="00850871">
      <w:pPr>
        <w:rPr>
          <w:b/>
          <w:sz w:val="48"/>
          <w:szCs w:val="48"/>
        </w:rPr>
      </w:pPr>
    </w:p>
    <w:p w:rsidR="00850871" w:rsidRDefault="00850871">
      <w:pPr>
        <w:rPr>
          <w:b/>
          <w:sz w:val="48"/>
          <w:szCs w:val="48"/>
        </w:rPr>
      </w:pPr>
    </w:p>
    <w:p w:rsidR="00850871" w:rsidRDefault="00850871">
      <w:pPr>
        <w:rPr>
          <w:b/>
          <w:sz w:val="48"/>
          <w:szCs w:val="48"/>
        </w:rPr>
      </w:pPr>
    </w:p>
    <w:p w:rsidR="00267E03" w:rsidRDefault="00267E03" w:rsidP="00267E03"/>
    <w:p w:rsidR="00267E03" w:rsidRDefault="00267E03" w:rsidP="00267E03">
      <w:r>
        <w:rPr>
          <w:noProof/>
        </w:rPr>
        <w:drawing>
          <wp:inline distT="114300" distB="114300" distL="114300" distR="114300" wp14:anchorId="25F738E3" wp14:editId="184E1E4B">
            <wp:extent cx="5881075" cy="7615238"/>
            <wp:effectExtent l="0" t="0" r="0" b="0"/>
            <wp:docPr id="1" name="image02.jpg"/>
            <wp:cNvGraphicFramePr/>
            <a:graphic xmlns:a="http://schemas.openxmlformats.org/drawingml/2006/main">
              <a:graphicData uri="http://schemas.openxmlformats.org/drawingml/2006/picture">
                <pic:pic xmlns:pic="http://schemas.openxmlformats.org/drawingml/2006/picture">
                  <pic:nvPicPr>
                    <pic:cNvPr id="0" name="image02.jpg"/>
                    <pic:cNvPicPr preferRelativeResize="0"/>
                  </pic:nvPicPr>
                  <pic:blipFill>
                    <a:blip r:embed="rId10"/>
                    <a:srcRect/>
                    <a:stretch>
                      <a:fillRect/>
                    </a:stretch>
                  </pic:blipFill>
                  <pic:spPr>
                    <a:xfrm>
                      <a:off x="0" y="0"/>
                      <a:ext cx="5881075" cy="7615238"/>
                    </a:xfrm>
                    <a:prstGeom prst="rect">
                      <a:avLst/>
                    </a:prstGeom>
                    <a:ln/>
                  </pic:spPr>
                </pic:pic>
              </a:graphicData>
            </a:graphic>
          </wp:inline>
        </w:drawing>
      </w:r>
    </w:p>
    <w:p w:rsidR="00267E03" w:rsidRDefault="00267E03" w:rsidP="00267E03">
      <w:pPr>
        <w:jc w:val="center"/>
        <w:rPr>
          <w:b/>
          <w:sz w:val="28"/>
          <w:szCs w:val="28"/>
        </w:rPr>
      </w:pPr>
    </w:p>
    <w:p w:rsidR="00267E03" w:rsidRDefault="00267E03" w:rsidP="00267E03">
      <w:pPr>
        <w:jc w:val="center"/>
        <w:rPr>
          <w:b/>
          <w:sz w:val="28"/>
          <w:szCs w:val="28"/>
        </w:rPr>
      </w:pPr>
    </w:p>
    <w:p w:rsidR="00267E03" w:rsidRDefault="00267E03" w:rsidP="00267E03">
      <w:pPr>
        <w:jc w:val="center"/>
        <w:rPr>
          <w:sz w:val="36"/>
          <w:szCs w:val="36"/>
        </w:rPr>
      </w:pPr>
      <w:r>
        <w:rPr>
          <w:b/>
          <w:sz w:val="36"/>
          <w:szCs w:val="36"/>
        </w:rPr>
        <w:t xml:space="preserve">Copy Elements </w:t>
      </w:r>
    </w:p>
    <w:p w:rsidR="00267E03" w:rsidRDefault="00267E03" w:rsidP="00267E03"/>
    <w:p w:rsidR="00267E03" w:rsidRDefault="00267E03" w:rsidP="00267E03">
      <w:pPr>
        <w:pStyle w:val="Heading2"/>
      </w:pPr>
      <w:r>
        <w:rPr>
          <w:rFonts w:ascii="Arial" w:eastAsia="Arial" w:hAnsi="Arial" w:cs="Arial"/>
          <w:sz w:val="24"/>
          <w:szCs w:val="24"/>
        </w:rPr>
        <w:t>1. Headline</w:t>
      </w:r>
    </w:p>
    <w:p w:rsidR="00267E03" w:rsidRDefault="00267E03" w:rsidP="00267E03">
      <w:r>
        <w:rPr>
          <w:b/>
          <w:sz w:val="24"/>
          <w:szCs w:val="24"/>
        </w:rPr>
        <w:t>2. Sub-Headline</w:t>
      </w:r>
      <w:r>
        <w:rPr>
          <w:b/>
          <w:sz w:val="24"/>
          <w:szCs w:val="24"/>
        </w:rPr>
        <w:br/>
        <w:t>3. Hero Image / Video</w:t>
      </w:r>
    </w:p>
    <w:p w:rsidR="00267E03" w:rsidRDefault="00267E03" w:rsidP="00267E03">
      <w:r>
        <w:rPr>
          <w:b/>
          <w:sz w:val="24"/>
          <w:szCs w:val="24"/>
        </w:rPr>
        <w:t xml:space="preserve">4. CTA </w:t>
      </w:r>
    </w:p>
    <w:p w:rsidR="00267E03" w:rsidRDefault="00267E03" w:rsidP="00267E03">
      <w:r>
        <w:rPr>
          <w:b/>
          <w:sz w:val="24"/>
          <w:szCs w:val="24"/>
        </w:rPr>
        <w:t>5. Credibility Logos</w:t>
      </w:r>
    </w:p>
    <w:p w:rsidR="00267E03" w:rsidRDefault="00267E03" w:rsidP="00267E03">
      <w:r>
        <w:rPr>
          <w:b/>
          <w:sz w:val="24"/>
          <w:szCs w:val="24"/>
        </w:rPr>
        <w:t>6. Benefits + Features</w:t>
      </w:r>
    </w:p>
    <w:p w:rsidR="00267E03" w:rsidRDefault="00267E03" w:rsidP="00267E03">
      <w:r>
        <w:rPr>
          <w:b/>
          <w:sz w:val="24"/>
          <w:szCs w:val="24"/>
        </w:rPr>
        <w:t>7. Testimonials</w:t>
      </w:r>
    </w:p>
    <w:p w:rsidR="00267E03" w:rsidRDefault="00267E03" w:rsidP="00267E03"/>
    <w:p w:rsidR="00267E03" w:rsidRDefault="00267E03" w:rsidP="00267E03"/>
    <w:p w:rsidR="00267E03" w:rsidRDefault="00267E03" w:rsidP="00267E03"/>
    <w:p w:rsidR="00267E03" w:rsidRDefault="00267E03" w:rsidP="00267E03">
      <w:pPr>
        <w:rPr>
          <w:sz w:val="28"/>
          <w:szCs w:val="28"/>
        </w:rPr>
      </w:pPr>
      <w:r>
        <w:rPr>
          <w:b/>
          <w:sz w:val="28"/>
          <w:szCs w:val="28"/>
        </w:rPr>
        <w:t>1. Headline</w:t>
      </w:r>
    </w:p>
    <w:p w:rsidR="00267E03" w:rsidRDefault="00267E03" w:rsidP="00267E03">
      <w:pPr>
        <w:pStyle w:val="Heading3"/>
      </w:pPr>
      <w:r>
        <w:rPr>
          <w:rFonts w:ascii="Arial" w:eastAsia="Arial" w:hAnsi="Arial" w:cs="Arial"/>
        </w:rPr>
        <w:br/>
        <w:t>Purpose</w:t>
      </w:r>
      <w:r>
        <w:rPr>
          <w:rFonts w:ascii="Arial" w:eastAsia="Arial" w:hAnsi="Arial" w:cs="Arial"/>
        </w:rPr>
        <w:br/>
      </w:r>
    </w:p>
    <w:p w:rsidR="00267E03" w:rsidRDefault="00267E03" w:rsidP="00267E03">
      <w:r>
        <w:rPr>
          <w:sz w:val="24"/>
          <w:szCs w:val="24"/>
        </w:rPr>
        <w:t xml:space="preserve">Your headline is the very first thing that people will see and read. It’s critical that it clearly describes what a visitor will get from the page (its goal) and the message match is strong enough to show the visitor that they are in the right place. </w:t>
      </w:r>
    </w:p>
    <w:p w:rsidR="00267E03" w:rsidRDefault="00267E03" w:rsidP="00267E03"/>
    <w:p w:rsidR="00267E03" w:rsidRDefault="00267E03" w:rsidP="00267E03">
      <w:r>
        <w:rPr>
          <w:sz w:val="24"/>
          <w:szCs w:val="24"/>
        </w:rPr>
        <w:t>Homepage headlines are different to blog post headlines because the goals are different. A blog post headline attempts to attract as many ‘clicks’ and shares as possible on social media. The goal of a homepage headline is to entice people to stay on the site.</w:t>
      </w:r>
    </w:p>
    <w:p w:rsidR="00267E03" w:rsidRDefault="00267E03" w:rsidP="00267E03"/>
    <w:p w:rsidR="00267E03" w:rsidRDefault="00267E03" w:rsidP="00267E03">
      <w:r>
        <w:rPr>
          <w:sz w:val="24"/>
          <w:szCs w:val="24"/>
        </w:rPr>
        <w:t>Here are 3 formulas for writing effective homepage headlines:</w:t>
      </w:r>
    </w:p>
    <w:p w:rsidR="00267E03" w:rsidRDefault="00267E03" w:rsidP="00267E03"/>
    <w:p w:rsidR="00267E03" w:rsidRDefault="00267E03" w:rsidP="00267E03">
      <w:pPr>
        <w:spacing w:before="120" w:line="240" w:lineRule="auto"/>
      </w:pPr>
      <w:r>
        <w:rPr>
          <w:sz w:val="24"/>
          <w:szCs w:val="24"/>
        </w:rPr>
        <w:t xml:space="preserve">1. Say what it </w:t>
      </w:r>
      <w:proofErr w:type="gramStart"/>
      <w:r>
        <w:rPr>
          <w:sz w:val="24"/>
          <w:szCs w:val="24"/>
        </w:rPr>
        <w:t>is</w:t>
      </w:r>
      <w:proofErr w:type="gramEnd"/>
      <w:r>
        <w:rPr>
          <w:sz w:val="24"/>
          <w:szCs w:val="24"/>
        </w:rPr>
        <w:br/>
        <w:t>2. Say what you get</w:t>
      </w:r>
    </w:p>
    <w:p w:rsidR="00267E03" w:rsidRDefault="00267E03" w:rsidP="00267E03">
      <w:pPr>
        <w:spacing w:before="120" w:line="240" w:lineRule="auto"/>
      </w:pPr>
      <w:r>
        <w:rPr>
          <w:sz w:val="24"/>
          <w:szCs w:val="24"/>
        </w:rPr>
        <w:t>3. Say what you’re able to do with it</w:t>
      </w:r>
      <w:r>
        <w:rPr>
          <w:sz w:val="24"/>
          <w:szCs w:val="24"/>
        </w:rPr>
        <w:br/>
      </w:r>
    </w:p>
    <w:p w:rsidR="00267E03" w:rsidRDefault="00267E03" w:rsidP="00267E03">
      <w:pPr>
        <w:pStyle w:val="Heading3"/>
        <w:rPr>
          <w:highlight w:val="white"/>
        </w:rPr>
      </w:pPr>
      <w:r>
        <w:rPr>
          <w:rFonts w:ascii="Arial" w:eastAsia="Arial" w:hAnsi="Arial" w:cs="Arial"/>
        </w:rPr>
        <w:t>Real World Examples</w:t>
      </w:r>
      <w:r>
        <w:rPr>
          <w:highlight w:val="white"/>
        </w:rPr>
        <w:br/>
      </w:r>
    </w:p>
    <w:p w:rsidR="00267E03" w:rsidRDefault="00267E03" w:rsidP="00267E03">
      <w:pPr>
        <w:widowControl/>
        <w:spacing w:line="240" w:lineRule="auto"/>
        <w:rPr>
          <w:sz w:val="24"/>
          <w:szCs w:val="24"/>
          <w:highlight w:val="white"/>
        </w:rPr>
      </w:pPr>
      <w:r>
        <w:rPr>
          <w:sz w:val="24"/>
          <w:szCs w:val="24"/>
          <w:highlight w:val="white"/>
        </w:rPr>
        <w:t xml:space="preserve">1. Video Marketing </w:t>
      </w:r>
      <w:proofErr w:type="gramStart"/>
      <w:r>
        <w:rPr>
          <w:sz w:val="24"/>
          <w:szCs w:val="24"/>
          <w:highlight w:val="white"/>
        </w:rPr>
        <w:t>For</w:t>
      </w:r>
      <w:proofErr w:type="gramEnd"/>
      <w:r>
        <w:rPr>
          <w:sz w:val="24"/>
          <w:szCs w:val="24"/>
          <w:highlight w:val="white"/>
        </w:rPr>
        <w:t xml:space="preserve"> Small Business Owners</w:t>
      </w:r>
    </w:p>
    <w:p w:rsidR="00267E03" w:rsidRDefault="00267E03" w:rsidP="00267E03">
      <w:pPr>
        <w:widowControl/>
        <w:spacing w:line="240" w:lineRule="auto"/>
        <w:rPr>
          <w:color w:val="FF0000"/>
          <w:sz w:val="24"/>
          <w:szCs w:val="24"/>
          <w:highlight w:val="white"/>
        </w:rPr>
      </w:pPr>
      <w:r>
        <w:rPr>
          <w:sz w:val="24"/>
          <w:szCs w:val="24"/>
          <w:highlight w:val="white"/>
        </w:rPr>
        <w:t xml:space="preserve">2. Managing Your Finances Is Hard. </w:t>
      </w:r>
      <w:proofErr w:type="spellStart"/>
      <w:r>
        <w:rPr>
          <w:sz w:val="24"/>
          <w:szCs w:val="24"/>
          <w:highlight w:val="white"/>
        </w:rPr>
        <w:t>FreshBooks</w:t>
      </w:r>
      <w:proofErr w:type="spellEnd"/>
      <w:r>
        <w:rPr>
          <w:sz w:val="24"/>
          <w:szCs w:val="24"/>
          <w:highlight w:val="white"/>
        </w:rPr>
        <w:t xml:space="preserve"> Makes It Easy</w:t>
      </w:r>
    </w:p>
    <w:p w:rsidR="00267E03" w:rsidRDefault="00267E03" w:rsidP="00267E03">
      <w:pPr>
        <w:widowControl/>
        <w:spacing w:line="240" w:lineRule="auto"/>
        <w:rPr>
          <w:color w:val="FF0000"/>
          <w:sz w:val="24"/>
          <w:szCs w:val="24"/>
          <w:highlight w:val="white"/>
        </w:rPr>
      </w:pPr>
      <w:r>
        <w:rPr>
          <w:sz w:val="24"/>
          <w:szCs w:val="24"/>
          <w:highlight w:val="white"/>
        </w:rPr>
        <w:t>3. Accounting That Makes Billing Painless</w:t>
      </w:r>
    </w:p>
    <w:p w:rsidR="00267E03" w:rsidRDefault="00267E03" w:rsidP="00267E03"/>
    <w:p w:rsidR="00267E03" w:rsidRDefault="00267E03" w:rsidP="00267E03"/>
    <w:p w:rsidR="00267E03" w:rsidRDefault="00267E03" w:rsidP="00267E03">
      <w:pPr>
        <w:pStyle w:val="Heading3"/>
      </w:pPr>
      <w:r>
        <w:rPr>
          <w:rFonts w:ascii="Arial" w:eastAsia="Arial" w:hAnsi="Arial" w:cs="Arial"/>
        </w:rPr>
        <w:lastRenderedPageBreak/>
        <w:t>Fill in the blanks</w:t>
      </w:r>
      <w:r>
        <w:rPr>
          <w:rFonts w:ascii="Arial" w:eastAsia="Arial" w:hAnsi="Arial" w:cs="Arial"/>
        </w:rPr>
        <w:br/>
      </w:r>
    </w:p>
    <w:p w:rsidR="00267E03" w:rsidRDefault="00267E03" w:rsidP="00267E03">
      <w:pPr>
        <w:numPr>
          <w:ilvl w:val="0"/>
          <w:numId w:val="6"/>
        </w:numPr>
        <w:ind w:hanging="359"/>
        <w:contextualSpacing/>
        <w:rPr>
          <w:sz w:val="24"/>
          <w:szCs w:val="24"/>
        </w:rPr>
      </w:pPr>
      <w:r>
        <w:rPr>
          <w:sz w:val="24"/>
          <w:szCs w:val="24"/>
          <w:highlight w:val="white"/>
        </w:rPr>
        <w:t xml:space="preserve">[What it is, i.e. Video Marketing, Accounting, </w:t>
      </w:r>
      <w:proofErr w:type="spellStart"/>
      <w:r>
        <w:rPr>
          <w:sz w:val="24"/>
          <w:szCs w:val="24"/>
          <w:highlight w:val="white"/>
        </w:rPr>
        <w:t>etc</w:t>
      </w:r>
      <w:proofErr w:type="spellEnd"/>
      <w:r>
        <w:rPr>
          <w:sz w:val="24"/>
          <w:szCs w:val="24"/>
          <w:highlight w:val="white"/>
        </w:rPr>
        <w:t>] For [target market, i.e. Small Business Owners]</w:t>
      </w:r>
    </w:p>
    <w:p w:rsidR="00267E03" w:rsidRDefault="00267E03" w:rsidP="00267E03">
      <w:pPr>
        <w:numPr>
          <w:ilvl w:val="0"/>
          <w:numId w:val="6"/>
        </w:numPr>
        <w:ind w:hanging="359"/>
        <w:contextualSpacing/>
        <w:rPr>
          <w:sz w:val="24"/>
          <w:szCs w:val="24"/>
        </w:rPr>
      </w:pPr>
      <w:r>
        <w:rPr>
          <w:sz w:val="24"/>
          <w:szCs w:val="24"/>
          <w:highlight w:val="white"/>
        </w:rPr>
        <w:t xml:space="preserve">[Problem, i.e. Managing Your Finances] Is Hard. [Business Name, i.e. </w:t>
      </w:r>
      <w:proofErr w:type="spellStart"/>
      <w:r>
        <w:rPr>
          <w:sz w:val="24"/>
          <w:szCs w:val="24"/>
          <w:highlight w:val="white"/>
        </w:rPr>
        <w:t>FreshBooks</w:t>
      </w:r>
      <w:proofErr w:type="spellEnd"/>
      <w:r>
        <w:rPr>
          <w:sz w:val="24"/>
          <w:szCs w:val="24"/>
          <w:highlight w:val="white"/>
        </w:rPr>
        <w:t>] Makes It Easy</w:t>
      </w:r>
    </w:p>
    <w:p w:rsidR="00267E03" w:rsidRDefault="00267E03" w:rsidP="00267E03">
      <w:pPr>
        <w:numPr>
          <w:ilvl w:val="0"/>
          <w:numId w:val="6"/>
        </w:numPr>
        <w:ind w:hanging="359"/>
        <w:contextualSpacing/>
        <w:rPr>
          <w:sz w:val="24"/>
          <w:szCs w:val="24"/>
        </w:rPr>
      </w:pPr>
      <w:r>
        <w:rPr>
          <w:sz w:val="24"/>
          <w:szCs w:val="24"/>
          <w:highlight w:val="white"/>
        </w:rPr>
        <w:t>[What it is, i.e. Accounting] That [benefits, i.e. Makes Billing Painless]</w:t>
      </w:r>
    </w:p>
    <w:p w:rsidR="00267E03" w:rsidRDefault="00267E03" w:rsidP="00267E03">
      <w:pPr>
        <w:rPr>
          <w:sz w:val="24"/>
          <w:szCs w:val="24"/>
        </w:rPr>
      </w:pPr>
    </w:p>
    <w:p w:rsidR="00267E03" w:rsidRDefault="00267E03" w:rsidP="00267E03">
      <w:pPr>
        <w:rPr>
          <w:sz w:val="28"/>
          <w:szCs w:val="28"/>
        </w:rPr>
      </w:pPr>
      <w:r>
        <w:rPr>
          <w:b/>
          <w:sz w:val="28"/>
          <w:szCs w:val="28"/>
        </w:rPr>
        <w:br/>
        <w:t>2. Sub-Headline</w:t>
      </w:r>
    </w:p>
    <w:p w:rsidR="00267E03" w:rsidRDefault="00267E03" w:rsidP="00267E03"/>
    <w:p w:rsidR="00267E03" w:rsidRDefault="00267E03" w:rsidP="00267E03">
      <w:r>
        <w:rPr>
          <w:b/>
          <w:color w:val="666666"/>
          <w:sz w:val="24"/>
          <w:szCs w:val="24"/>
        </w:rPr>
        <w:t xml:space="preserve">Purpose </w:t>
      </w:r>
    </w:p>
    <w:p w:rsidR="00267E03" w:rsidRDefault="00267E03" w:rsidP="00267E03"/>
    <w:p w:rsidR="00267E03" w:rsidRDefault="00267E03" w:rsidP="00267E03">
      <w:r>
        <w:rPr>
          <w:sz w:val="24"/>
          <w:szCs w:val="24"/>
        </w:rPr>
        <w:t xml:space="preserve">The purpose of the sub-headline is to further expand on and clarify the headline. The second purpose is to intrigue your visitors to continue reading the page. </w:t>
      </w:r>
    </w:p>
    <w:p w:rsidR="00267E03" w:rsidRDefault="00267E03" w:rsidP="00267E03"/>
    <w:p w:rsidR="00267E03" w:rsidRDefault="00267E03" w:rsidP="00267E03">
      <w:pPr>
        <w:pStyle w:val="Heading3"/>
      </w:pPr>
      <w:r>
        <w:rPr>
          <w:rFonts w:ascii="Arial" w:eastAsia="Arial" w:hAnsi="Arial" w:cs="Arial"/>
        </w:rPr>
        <w:t>Real World Examples</w:t>
      </w:r>
    </w:p>
    <w:p w:rsidR="00267E03" w:rsidRDefault="00267E03" w:rsidP="00267E03"/>
    <w:p w:rsidR="00267E03" w:rsidRDefault="00267E03" w:rsidP="00267E03">
      <w:r>
        <w:rPr>
          <w:sz w:val="24"/>
          <w:szCs w:val="24"/>
        </w:rPr>
        <w:t>1. The fastest way to take control of your financial life … Without declaring bankruptcy … Without borrowing extra money … and without waiting around for some real estate agent to sell your house.</w:t>
      </w:r>
      <w:r>
        <w:rPr>
          <w:sz w:val="24"/>
          <w:szCs w:val="24"/>
        </w:rPr>
        <w:br/>
      </w:r>
    </w:p>
    <w:p w:rsidR="00267E03" w:rsidRDefault="00267E03" w:rsidP="00267E03">
      <w:r>
        <w:rPr>
          <w:sz w:val="24"/>
          <w:szCs w:val="24"/>
        </w:rPr>
        <w:t xml:space="preserve">2. </w:t>
      </w:r>
      <w:r>
        <w:rPr>
          <w:sz w:val="24"/>
          <w:szCs w:val="24"/>
          <w:highlight w:val="white"/>
        </w:rPr>
        <w:t xml:space="preserve">We provide </w:t>
      </w:r>
      <w:proofErr w:type="spellStart"/>
      <w:r>
        <w:rPr>
          <w:sz w:val="24"/>
          <w:szCs w:val="24"/>
          <w:highlight w:val="white"/>
        </w:rPr>
        <w:t>personalised</w:t>
      </w:r>
      <w:proofErr w:type="spellEnd"/>
      <w:r>
        <w:rPr>
          <w:sz w:val="24"/>
          <w:szCs w:val="24"/>
          <w:highlight w:val="white"/>
        </w:rPr>
        <w:t xml:space="preserve"> strategies and structures to help you </w:t>
      </w:r>
      <w:proofErr w:type="spellStart"/>
      <w:r>
        <w:rPr>
          <w:sz w:val="24"/>
          <w:szCs w:val="24"/>
          <w:highlight w:val="white"/>
        </w:rPr>
        <w:t>minimise</w:t>
      </w:r>
      <w:proofErr w:type="spellEnd"/>
      <w:r>
        <w:rPr>
          <w:sz w:val="24"/>
          <w:szCs w:val="24"/>
          <w:highlight w:val="white"/>
        </w:rPr>
        <w:t xml:space="preserve"> tax, build wealth and protect your assets. So you can achieve your life goals.</w:t>
      </w:r>
      <w:r>
        <w:rPr>
          <w:sz w:val="24"/>
          <w:szCs w:val="24"/>
        </w:rPr>
        <w:br/>
      </w:r>
    </w:p>
    <w:p w:rsidR="00267E03" w:rsidRDefault="00267E03" w:rsidP="00267E03">
      <w:pPr>
        <w:pStyle w:val="Heading3"/>
      </w:pPr>
      <w:r>
        <w:rPr>
          <w:rFonts w:ascii="Arial" w:eastAsia="Arial" w:hAnsi="Arial" w:cs="Arial"/>
        </w:rPr>
        <w:t>Fill in the blanks</w:t>
      </w:r>
    </w:p>
    <w:p w:rsidR="00267E03" w:rsidRDefault="00267E03" w:rsidP="00267E03">
      <w:r>
        <w:rPr>
          <w:sz w:val="24"/>
          <w:szCs w:val="24"/>
        </w:rPr>
        <w:br/>
        <w:t>1. The fastest way to [Main Benefit] … Without [Problem 1] … Without [Problem 2] … and without [Problem 3]</w:t>
      </w:r>
      <w:r>
        <w:rPr>
          <w:sz w:val="24"/>
          <w:szCs w:val="24"/>
          <w:highlight w:val="white"/>
        </w:rPr>
        <w:br/>
      </w:r>
    </w:p>
    <w:p w:rsidR="00267E03" w:rsidRDefault="00267E03" w:rsidP="00267E03">
      <w:r>
        <w:rPr>
          <w:sz w:val="24"/>
          <w:szCs w:val="24"/>
        </w:rPr>
        <w:t xml:space="preserve">2. </w:t>
      </w:r>
      <w:r>
        <w:rPr>
          <w:sz w:val="24"/>
          <w:szCs w:val="24"/>
          <w:highlight w:val="white"/>
        </w:rPr>
        <w:t xml:space="preserve">We provide [Feature 1] and [Feature 2] to help you [Benefit 1], [Benefit 2] and </w:t>
      </w:r>
      <w:r>
        <w:rPr>
          <w:sz w:val="24"/>
          <w:szCs w:val="24"/>
          <w:highlight w:val="white"/>
        </w:rPr>
        <w:br/>
        <w:t>[Benefit 3]. So you can achieve your [Big Goal].</w:t>
      </w:r>
    </w:p>
    <w:p w:rsidR="00267E03" w:rsidRDefault="00267E03" w:rsidP="00267E03">
      <w:pPr>
        <w:rPr>
          <w:b/>
          <w:sz w:val="24"/>
          <w:szCs w:val="24"/>
        </w:rPr>
      </w:pPr>
    </w:p>
    <w:p w:rsidR="00267E03" w:rsidRDefault="00267E03" w:rsidP="00267E03">
      <w:pPr>
        <w:rPr>
          <w:sz w:val="28"/>
          <w:szCs w:val="28"/>
        </w:rPr>
      </w:pPr>
      <w:r>
        <w:rPr>
          <w:b/>
          <w:sz w:val="28"/>
          <w:szCs w:val="28"/>
        </w:rPr>
        <w:t>3. Hero Image / Video</w:t>
      </w:r>
    </w:p>
    <w:p w:rsidR="00267E03" w:rsidRDefault="00267E03" w:rsidP="00267E03"/>
    <w:p w:rsidR="00267E03" w:rsidRDefault="00267E03" w:rsidP="00267E03">
      <w:r>
        <w:rPr>
          <w:b/>
          <w:color w:val="666666"/>
          <w:sz w:val="24"/>
          <w:szCs w:val="24"/>
        </w:rPr>
        <w:t xml:space="preserve">Purpose </w:t>
      </w:r>
    </w:p>
    <w:p w:rsidR="00267E03" w:rsidRDefault="00267E03" w:rsidP="00267E03"/>
    <w:p w:rsidR="00267E03" w:rsidRDefault="00267E03" w:rsidP="00267E03">
      <w:bookmarkStart w:id="1" w:name="_3dy6vkm" w:colFirst="0" w:colLast="0"/>
      <w:bookmarkEnd w:id="1"/>
      <w:r>
        <w:rPr>
          <w:sz w:val="24"/>
          <w:szCs w:val="24"/>
        </w:rPr>
        <w:t xml:space="preserve">People are visual creatures. Images capture people’s attention quickly. The hero image is a visual representation of what your website and offer is about. Your image should visually demonstrate the benefits or results your customers receive from doing business </w:t>
      </w:r>
      <w:r>
        <w:rPr>
          <w:sz w:val="24"/>
          <w:szCs w:val="24"/>
        </w:rPr>
        <w:lastRenderedPageBreak/>
        <w:t>with you. It can also show your product or service in the context of use.</w:t>
      </w:r>
    </w:p>
    <w:p w:rsidR="00267E03" w:rsidRDefault="00267E03" w:rsidP="00267E03"/>
    <w:p w:rsidR="00267E03" w:rsidRDefault="00267E03" w:rsidP="00267E03">
      <w:r>
        <w:rPr>
          <w:sz w:val="24"/>
          <w:szCs w:val="24"/>
        </w:rPr>
        <w:t xml:space="preserve">If a picture is worth a thousand words then a video is worth ten thousand words. Videos are even more effective method for capturing attention and engaging your visitors. Shorter ‘explainer’ type videos work well on website homepages. </w:t>
      </w:r>
    </w:p>
    <w:p w:rsidR="00267E03" w:rsidRDefault="00267E03" w:rsidP="00267E03"/>
    <w:p w:rsidR="00267E03" w:rsidRDefault="00267E03" w:rsidP="00267E03">
      <w:pPr>
        <w:numPr>
          <w:ilvl w:val="0"/>
          <w:numId w:val="4"/>
        </w:numPr>
        <w:ind w:hanging="359"/>
        <w:contextualSpacing/>
        <w:rPr>
          <w:sz w:val="24"/>
          <w:szCs w:val="24"/>
        </w:rPr>
      </w:pPr>
      <w:r>
        <w:rPr>
          <w:sz w:val="24"/>
          <w:szCs w:val="24"/>
        </w:rPr>
        <w:t>Your image should scale down responsively.</w:t>
      </w:r>
    </w:p>
    <w:p w:rsidR="00267E03" w:rsidRDefault="00267E03" w:rsidP="00267E03">
      <w:pPr>
        <w:numPr>
          <w:ilvl w:val="0"/>
          <w:numId w:val="4"/>
        </w:numPr>
        <w:ind w:hanging="359"/>
        <w:contextualSpacing/>
        <w:rPr>
          <w:sz w:val="24"/>
          <w:szCs w:val="24"/>
        </w:rPr>
      </w:pPr>
      <w:r>
        <w:rPr>
          <w:sz w:val="24"/>
          <w:szCs w:val="24"/>
        </w:rPr>
        <w:t>Use a unique image — no stock photography.</w:t>
      </w:r>
    </w:p>
    <w:p w:rsidR="00267E03" w:rsidRDefault="00267E03" w:rsidP="00267E03">
      <w:pPr>
        <w:numPr>
          <w:ilvl w:val="0"/>
          <w:numId w:val="4"/>
        </w:numPr>
        <w:ind w:hanging="359"/>
        <w:contextualSpacing/>
        <w:rPr>
          <w:sz w:val="24"/>
          <w:szCs w:val="24"/>
        </w:rPr>
      </w:pPr>
      <w:r>
        <w:rPr>
          <w:sz w:val="24"/>
          <w:szCs w:val="24"/>
        </w:rPr>
        <w:t>Make sure your image doesn’t cause eye tracking confusion.</w:t>
      </w:r>
    </w:p>
    <w:p w:rsidR="00267E03" w:rsidRDefault="00267E03" w:rsidP="00267E03"/>
    <w:p w:rsidR="00267E03" w:rsidRDefault="00267E03" w:rsidP="00267E03">
      <w:r>
        <w:rPr>
          <w:b/>
          <w:color w:val="666666"/>
          <w:sz w:val="24"/>
          <w:szCs w:val="24"/>
        </w:rPr>
        <w:t>Fill in the blanks</w:t>
      </w:r>
    </w:p>
    <w:p w:rsidR="00267E03" w:rsidRDefault="00267E03" w:rsidP="00267E03"/>
    <w:p w:rsidR="00267E03" w:rsidRDefault="00267E03" w:rsidP="00267E03">
      <w:r>
        <w:rPr>
          <w:sz w:val="24"/>
          <w:szCs w:val="24"/>
        </w:rPr>
        <w:t>Decide on a ‘hero image’ or ‘hero video’ that visually represents what your website and offer is about or demonstrates your main product or service being used.</w:t>
      </w:r>
      <w:r>
        <w:rPr>
          <w:i/>
          <w:sz w:val="24"/>
          <w:szCs w:val="24"/>
        </w:rPr>
        <w:br/>
      </w:r>
    </w:p>
    <w:p w:rsidR="00267E03" w:rsidRDefault="00267E03" w:rsidP="00267E03">
      <w:pPr>
        <w:rPr>
          <w:sz w:val="28"/>
          <w:szCs w:val="28"/>
        </w:rPr>
      </w:pPr>
      <w:r>
        <w:rPr>
          <w:b/>
          <w:sz w:val="28"/>
          <w:szCs w:val="28"/>
        </w:rPr>
        <w:t xml:space="preserve">4. CTA </w:t>
      </w:r>
    </w:p>
    <w:p w:rsidR="00267E03" w:rsidRDefault="00267E03" w:rsidP="00267E03"/>
    <w:p w:rsidR="00267E03" w:rsidRDefault="00267E03" w:rsidP="00267E03">
      <w:r>
        <w:rPr>
          <w:b/>
          <w:color w:val="666666"/>
          <w:sz w:val="24"/>
          <w:szCs w:val="24"/>
        </w:rPr>
        <w:t xml:space="preserve">Purpose </w:t>
      </w:r>
    </w:p>
    <w:p w:rsidR="00267E03" w:rsidRDefault="00267E03" w:rsidP="00267E03"/>
    <w:p w:rsidR="00267E03" w:rsidRDefault="00267E03" w:rsidP="00267E03">
      <w:r>
        <w:rPr>
          <w:sz w:val="24"/>
          <w:szCs w:val="24"/>
        </w:rPr>
        <w:t xml:space="preserve">A call-to-action (aka CTA) is an image or line of text that prompts your visitors to take action. You need to decide what the primary and secondary action you want visitors to take is.  There are a few rules you need to following when designing your </w:t>
      </w:r>
      <w:proofErr w:type="gramStart"/>
      <w:r>
        <w:rPr>
          <w:sz w:val="24"/>
          <w:szCs w:val="24"/>
        </w:rPr>
        <w:t>homepage  CTA</w:t>
      </w:r>
      <w:proofErr w:type="gramEnd"/>
      <w:r>
        <w:rPr>
          <w:sz w:val="24"/>
          <w:szCs w:val="24"/>
        </w:rPr>
        <w:t xml:space="preserve"> image.</w:t>
      </w:r>
    </w:p>
    <w:p w:rsidR="00267E03" w:rsidRDefault="00267E03" w:rsidP="00267E03">
      <w:r>
        <w:br/>
      </w:r>
    </w:p>
    <w:p w:rsidR="00267E03" w:rsidRDefault="00267E03" w:rsidP="00267E03">
      <w:pPr>
        <w:numPr>
          <w:ilvl w:val="0"/>
          <w:numId w:val="5"/>
        </w:numPr>
        <w:ind w:hanging="359"/>
        <w:contextualSpacing/>
        <w:rPr>
          <w:sz w:val="24"/>
          <w:szCs w:val="24"/>
        </w:rPr>
      </w:pPr>
      <w:r>
        <w:rPr>
          <w:sz w:val="24"/>
          <w:szCs w:val="24"/>
        </w:rPr>
        <w:t xml:space="preserve">Attention Getting Design (bright &amp; contrasting </w:t>
      </w:r>
      <w:proofErr w:type="spellStart"/>
      <w:r>
        <w:rPr>
          <w:sz w:val="24"/>
          <w:szCs w:val="24"/>
        </w:rPr>
        <w:t>colours</w:t>
      </w:r>
      <w:proofErr w:type="spellEnd"/>
      <w:r>
        <w:rPr>
          <w:sz w:val="24"/>
          <w:szCs w:val="24"/>
        </w:rPr>
        <w:t>)</w:t>
      </w:r>
    </w:p>
    <w:p w:rsidR="00267E03" w:rsidRDefault="00267E03" w:rsidP="00267E03">
      <w:pPr>
        <w:numPr>
          <w:ilvl w:val="0"/>
          <w:numId w:val="5"/>
        </w:numPr>
        <w:ind w:hanging="359"/>
        <w:contextualSpacing/>
        <w:rPr>
          <w:sz w:val="24"/>
          <w:szCs w:val="24"/>
        </w:rPr>
      </w:pPr>
      <w:r>
        <w:rPr>
          <w:sz w:val="24"/>
          <w:szCs w:val="24"/>
        </w:rPr>
        <w:t>Action words (not ‘submit now’)</w:t>
      </w:r>
    </w:p>
    <w:p w:rsidR="00267E03" w:rsidRDefault="00267E03" w:rsidP="00267E03">
      <w:pPr>
        <w:numPr>
          <w:ilvl w:val="0"/>
          <w:numId w:val="5"/>
        </w:numPr>
        <w:ind w:hanging="359"/>
        <w:contextualSpacing/>
        <w:rPr>
          <w:sz w:val="24"/>
          <w:szCs w:val="24"/>
        </w:rPr>
      </w:pPr>
      <w:r>
        <w:rPr>
          <w:sz w:val="24"/>
          <w:szCs w:val="24"/>
        </w:rPr>
        <w:t>Prominent placement (above the fold and near the footer of your website)</w:t>
      </w:r>
    </w:p>
    <w:p w:rsidR="00267E03" w:rsidRDefault="00267E03" w:rsidP="00267E03"/>
    <w:p w:rsidR="00267E03" w:rsidRDefault="00267E03" w:rsidP="00267E03"/>
    <w:p w:rsidR="00267E03" w:rsidRDefault="00267E03" w:rsidP="00267E03">
      <w:r>
        <w:rPr>
          <w:b/>
          <w:color w:val="666666"/>
          <w:sz w:val="24"/>
          <w:szCs w:val="24"/>
        </w:rPr>
        <w:t>Real World Examples</w:t>
      </w:r>
      <w:r>
        <w:rPr>
          <w:b/>
          <w:color w:val="666666"/>
          <w:sz w:val="24"/>
          <w:szCs w:val="24"/>
        </w:rPr>
        <w:br/>
      </w:r>
    </w:p>
    <w:p w:rsidR="00267E03" w:rsidRDefault="00267E03" w:rsidP="00267E03">
      <w:r>
        <w:rPr>
          <w:sz w:val="24"/>
          <w:szCs w:val="24"/>
        </w:rPr>
        <w:t xml:space="preserve">"Free Trial" </w:t>
      </w:r>
    </w:p>
    <w:p w:rsidR="00267E03" w:rsidRDefault="00267E03" w:rsidP="00267E03">
      <w:r>
        <w:rPr>
          <w:sz w:val="24"/>
          <w:szCs w:val="24"/>
        </w:rPr>
        <w:t xml:space="preserve">"Get </w:t>
      </w:r>
      <w:proofErr w:type="gramStart"/>
      <w:r>
        <w:rPr>
          <w:sz w:val="24"/>
          <w:szCs w:val="24"/>
        </w:rPr>
        <w:t>A</w:t>
      </w:r>
      <w:proofErr w:type="gramEnd"/>
      <w:r>
        <w:rPr>
          <w:sz w:val="24"/>
          <w:szCs w:val="24"/>
        </w:rPr>
        <w:t xml:space="preserve"> Quote," </w:t>
      </w:r>
    </w:p>
    <w:p w:rsidR="00267E03" w:rsidRDefault="00267E03" w:rsidP="00267E03">
      <w:r>
        <w:rPr>
          <w:sz w:val="24"/>
          <w:szCs w:val="24"/>
        </w:rPr>
        <w:t xml:space="preserve">"Buy Now," </w:t>
      </w:r>
    </w:p>
    <w:p w:rsidR="00267E03" w:rsidRDefault="00267E03" w:rsidP="00267E03">
      <w:r>
        <w:rPr>
          <w:sz w:val="24"/>
          <w:szCs w:val="24"/>
        </w:rPr>
        <w:t>"Learn More"</w:t>
      </w:r>
    </w:p>
    <w:p w:rsidR="00267E03" w:rsidRDefault="00267E03" w:rsidP="00267E03">
      <w:r>
        <w:rPr>
          <w:sz w:val="24"/>
          <w:szCs w:val="24"/>
        </w:rPr>
        <w:t>“Book My Session”</w:t>
      </w:r>
      <w:r>
        <w:rPr>
          <w:b/>
          <w:color w:val="666666"/>
          <w:sz w:val="24"/>
          <w:szCs w:val="24"/>
        </w:rPr>
        <w:t xml:space="preserve"> </w:t>
      </w:r>
    </w:p>
    <w:p w:rsidR="00267E03" w:rsidRDefault="00267E03" w:rsidP="00267E03"/>
    <w:p w:rsidR="00267E03" w:rsidRDefault="00267E03" w:rsidP="00267E03">
      <w:r>
        <w:rPr>
          <w:b/>
          <w:color w:val="666666"/>
          <w:sz w:val="24"/>
          <w:szCs w:val="24"/>
        </w:rPr>
        <w:t>Fill in the blanks</w:t>
      </w:r>
    </w:p>
    <w:p w:rsidR="00267E03" w:rsidRDefault="00267E03" w:rsidP="00267E03"/>
    <w:p w:rsidR="00267E03" w:rsidRDefault="00267E03" w:rsidP="00267E03">
      <w:r>
        <w:rPr>
          <w:sz w:val="24"/>
          <w:szCs w:val="24"/>
        </w:rPr>
        <w:t xml:space="preserve">Write the copy for your homepages primary (and secondary) CTA button(s). </w:t>
      </w:r>
    </w:p>
    <w:p w:rsidR="00267E03" w:rsidRDefault="00267E03" w:rsidP="00267E03"/>
    <w:p w:rsidR="00267E03" w:rsidRDefault="00267E03" w:rsidP="00267E03">
      <w:pPr>
        <w:rPr>
          <w:b/>
          <w:sz w:val="24"/>
          <w:szCs w:val="24"/>
        </w:rPr>
      </w:pPr>
    </w:p>
    <w:p w:rsidR="00267E03" w:rsidRDefault="00267E03" w:rsidP="00267E03">
      <w:pPr>
        <w:rPr>
          <w:sz w:val="28"/>
          <w:szCs w:val="28"/>
        </w:rPr>
      </w:pPr>
      <w:r>
        <w:rPr>
          <w:b/>
          <w:sz w:val="28"/>
          <w:szCs w:val="28"/>
        </w:rPr>
        <w:t>5. Credibility Logos</w:t>
      </w:r>
    </w:p>
    <w:p w:rsidR="00267E03" w:rsidRDefault="00267E03" w:rsidP="00267E03"/>
    <w:p w:rsidR="00267E03" w:rsidRDefault="00267E03" w:rsidP="00267E03">
      <w:r>
        <w:rPr>
          <w:sz w:val="24"/>
          <w:szCs w:val="24"/>
        </w:rPr>
        <w:t xml:space="preserve">Credibility indicators can help visitors trust your website, products and services more. Social proof, awards, trust seals and </w:t>
      </w:r>
      <w:proofErr w:type="spellStart"/>
      <w:r>
        <w:rPr>
          <w:sz w:val="24"/>
          <w:szCs w:val="24"/>
        </w:rPr>
        <w:t>recognisable</w:t>
      </w:r>
      <w:proofErr w:type="spellEnd"/>
      <w:r>
        <w:rPr>
          <w:sz w:val="24"/>
          <w:szCs w:val="24"/>
        </w:rPr>
        <w:t xml:space="preserve"> brands or companies will make people more willing to trust your website. </w:t>
      </w:r>
    </w:p>
    <w:p w:rsidR="00267E03" w:rsidRDefault="00267E03" w:rsidP="00267E03"/>
    <w:p w:rsidR="00267E03" w:rsidRDefault="00267E03" w:rsidP="00267E03">
      <w:pPr>
        <w:pStyle w:val="Heading3"/>
      </w:pPr>
      <w:r>
        <w:rPr>
          <w:rFonts w:ascii="Arial" w:eastAsia="Arial" w:hAnsi="Arial" w:cs="Arial"/>
        </w:rPr>
        <w:t>Real World Examples</w:t>
      </w:r>
      <w:r>
        <w:rPr>
          <w:rFonts w:ascii="Arial" w:eastAsia="Arial" w:hAnsi="Arial" w:cs="Arial"/>
        </w:rPr>
        <w:br/>
      </w:r>
    </w:p>
    <w:p w:rsidR="00267E03" w:rsidRDefault="00267E03" w:rsidP="00267E03">
      <w:r>
        <w:rPr>
          <w:sz w:val="24"/>
          <w:szCs w:val="24"/>
        </w:rPr>
        <w:t xml:space="preserve">- </w:t>
      </w:r>
      <w:proofErr w:type="spellStart"/>
      <w:r>
        <w:rPr>
          <w:sz w:val="24"/>
          <w:szCs w:val="24"/>
        </w:rPr>
        <w:t>Recognisable</w:t>
      </w:r>
      <w:proofErr w:type="spellEnd"/>
      <w:r>
        <w:rPr>
          <w:sz w:val="24"/>
          <w:szCs w:val="24"/>
        </w:rPr>
        <w:t xml:space="preserve"> companies or brands</w:t>
      </w:r>
      <w:r>
        <w:rPr>
          <w:sz w:val="24"/>
          <w:szCs w:val="24"/>
        </w:rPr>
        <w:br/>
        <w:t>- Trust or security seals</w:t>
      </w:r>
    </w:p>
    <w:p w:rsidR="00267E03" w:rsidRDefault="00267E03" w:rsidP="00267E03">
      <w:r>
        <w:rPr>
          <w:sz w:val="24"/>
          <w:szCs w:val="24"/>
        </w:rPr>
        <w:t>- Award Symbols</w:t>
      </w:r>
      <w:r>
        <w:rPr>
          <w:sz w:val="24"/>
          <w:szCs w:val="24"/>
        </w:rPr>
        <w:br/>
        <w:t>- As Seen On TV</w:t>
      </w:r>
    </w:p>
    <w:p w:rsidR="00267E03" w:rsidRDefault="00267E03" w:rsidP="00267E03"/>
    <w:p w:rsidR="00267E03" w:rsidRDefault="00267E03" w:rsidP="00267E03">
      <w:r>
        <w:rPr>
          <w:b/>
          <w:color w:val="666666"/>
          <w:sz w:val="24"/>
          <w:szCs w:val="24"/>
        </w:rPr>
        <w:t>Fill in the blanks</w:t>
      </w:r>
    </w:p>
    <w:p w:rsidR="00267E03" w:rsidRDefault="00267E03" w:rsidP="00267E03"/>
    <w:p w:rsidR="00267E03" w:rsidRDefault="00267E03" w:rsidP="00267E03">
      <w:r>
        <w:rPr>
          <w:sz w:val="24"/>
          <w:szCs w:val="24"/>
        </w:rPr>
        <w:t>Decide what ‘credibility logos’ you’ll use to demonstrate trust on your homepage.</w:t>
      </w:r>
    </w:p>
    <w:p w:rsidR="00267E03" w:rsidRDefault="00267E03" w:rsidP="00267E03">
      <w:r>
        <w:rPr>
          <w:sz w:val="24"/>
          <w:szCs w:val="24"/>
        </w:rPr>
        <w:t xml:space="preserve"> </w:t>
      </w:r>
    </w:p>
    <w:p w:rsidR="00267E03" w:rsidRDefault="00267E03" w:rsidP="00267E03"/>
    <w:p w:rsidR="00267E03" w:rsidRDefault="00267E03" w:rsidP="00267E03">
      <w:pPr>
        <w:rPr>
          <w:sz w:val="28"/>
          <w:szCs w:val="28"/>
        </w:rPr>
      </w:pPr>
      <w:r>
        <w:rPr>
          <w:b/>
          <w:sz w:val="28"/>
          <w:szCs w:val="28"/>
        </w:rPr>
        <w:t>6. Benefits and Features</w:t>
      </w:r>
    </w:p>
    <w:p w:rsidR="00267E03" w:rsidRDefault="00267E03" w:rsidP="00267E03"/>
    <w:p w:rsidR="00267E03" w:rsidRDefault="00267E03" w:rsidP="00267E03">
      <w:r>
        <w:rPr>
          <w:b/>
          <w:color w:val="666666"/>
          <w:sz w:val="24"/>
          <w:szCs w:val="24"/>
        </w:rPr>
        <w:t xml:space="preserve">Purpose </w:t>
      </w:r>
    </w:p>
    <w:p w:rsidR="00267E03" w:rsidRDefault="00267E03" w:rsidP="00267E03"/>
    <w:p w:rsidR="00267E03" w:rsidRDefault="00267E03" w:rsidP="00267E03">
      <w:r>
        <w:rPr>
          <w:sz w:val="24"/>
          <w:szCs w:val="24"/>
        </w:rPr>
        <w:t>What are the products or services that should be featured on your homepage? Don’t overwhelm your visitors with too many options. When presented with too many choices most people find it difficult to make a decision.</w:t>
      </w:r>
    </w:p>
    <w:p w:rsidR="00267E03" w:rsidRDefault="00267E03" w:rsidP="00267E03"/>
    <w:p w:rsidR="00267E03" w:rsidRDefault="00267E03" w:rsidP="00267E03">
      <w:r>
        <w:rPr>
          <w:sz w:val="24"/>
          <w:szCs w:val="24"/>
        </w:rPr>
        <w:t xml:space="preserve">When writing about each of your offerings, </w:t>
      </w:r>
      <w:proofErr w:type="spellStart"/>
      <w:r>
        <w:rPr>
          <w:sz w:val="24"/>
          <w:szCs w:val="24"/>
        </w:rPr>
        <w:t>its</w:t>
      </w:r>
      <w:proofErr w:type="spellEnd"/>
      <w:r>
        <w:rPr>
          <w:sz w:val="24"/>
          <w:szCs w:val="24"/>
        </w:rPr>
        <w:t xml:space="preserve"> important that you communicate the benefits the user will experience from each one, before writing about the features. The benefits describe the problem you are solving, and the features describe what it does.</w:t>
      </w:r>
    </w:p>
    <w:p w:rsidR="00267E03" w:rsidRDefault="00267E03" w:rsidP="00267E03"/>
    <w:p w:rsidR="00267E03" w:rsidRDefault="00267E03" w:rsidP="00267E03">
      <w:pPr>
        <w:rPr>
          <w:b/>
          <w:color w:val="666666"/>
          <w:sz w:val="24"/>
          <w:szCs w:val="24"/>
        </w:rPr>
      </w:pPr>
    </w:p>
    <w:p w:rsidR="00267E03" w:rsidRDefault="00267E03" w:rsidP="00267E03">
      <w:pPr>
        <w:rPr>
          <w:b/>
          <w:color w:val="666666"/>
          <w:sz w:val="24"/>
          <w:szCs w:val="24"/>
        </w:rPr>
      </w:pPr>
    </w:p>
    <w:p w:rsidR="00267E03" w:rsidRDefault="00267E03" w:rsidP="00267E03">
      <w:pPr>
        <w:rPr>
          <w:b/>
          <w:color w:val="666666"/>
          <w:sz w:val="24"/>
          <w:szCs w:val="24"/>
        </w:rPr>
      </w:pPr>
    </w:p>
    <w:p w:rsidR="00267E03" w:rsidRDefault="00267E03" w:rsidP="00267E03">
      <w:pPr>
        <w:rPr>
          <w:b/>
          <w:color w:val="666666"/>
          <w:sz w:val="24"/>
          <w:szCs w:val="24"/>
        </w:rPr>
      </w:pPr>
    </w:p>
    <w:p w:rsidR="00267E03" w:rsidRDefault="00267E03" w:rsidP="00267E03">
      <w:pPr>
        <w:rPr>
          <w:b/>
          <w:color w:val="666666"/>
          <w:sz w:val="24"/>
          <w:szCs w:val="24"/>
        </w:rPr>
      </w:pPr>
    </w:p>
    <w:p w:rsidR="00267E03" w:rsidRDefault="00267E03" w:rsidP="00267E03">
      <w:pPr>
        <w:rPr>
          <w:b/>
          <w:color w:val="666666"/>
          <w:sz w:val="24"/>
          <w:szCs w:val="24"/>
        </w:rPr>
      </w:pPr>
    </w:p>
    <w:p w:rsidR="00267E03" w:rsidRDefault="00267E03" w:rsidP="00267E03">
      <w:pPr>
        <w:rPr>
          <w:b/>
          <w:color w:val="666666"/>
          <w:sz w:val="24"/>
          <w:szCs w:val="24"/>
        </w:rPr>
      </w:pPr>
    </w:p>
    <w:p w:rsidR="00267E03" w:rsidRDefault="00267E03" w:rsidP="00267E03">
      <w:pPr>
        <w:rPr>
          <w:b/>
          <w:color w:val="666666"/>
          <w:sz w:val="24"/>
          <w:szCs w:val="24"/>
        </w:rPr>
      </w:pPr>
    </w:p>
    <w:p w:rsidR="00267E03" w:rsidRDefault="00267E03" w:rsidP="00267E03">
      <w:pPr>
        <w:rPr>
          <w:b/>
          <w:color w:val="666666"/>
          <w:sz w:val="24"/>
          <w:szCs w:val="24"/>
        </w:rPr>
      </w:pPr>
    </w:p>
    <w:p w:rsidR="00267E03" w:rsidRDefault="00267E03" w:rsidP="00267E03">
      <w:pPr>
        <w:rPr>
          <w:b/>
          <w:color w:val="666666"/>
          <w:sz w:val="24"/>
          <w:szCs w:val="24"/>
        </w:rPr>
      </w:pPr>
    </w:p>
    <w:p w:rsidR="00267E03" w:rsidRDefault="00267E03" w:rsidP="00267E03">
      <w:r>
        <w:rPr>
          <w:b/>
          <w:color w:val="666666"/>
          <w:sz w:val="24"/>
          <w:szCs w:val="24"/>
        </w:rPr>
        <w:lastRenderedPageBreak/>
        <w:t>Real World Examples</w:t>
      </w:r>
    </w:p>
    <w:p w:rsidR="00267E03" w:rsidRDefault="00267E03" w:rsidP="00267E03"/>
    <w:p w:rsidR="00267E03" w:rsidRDefault="00267E03" w:rsidP="00267E03">
      <w:r>
        <w:rPr>
          <w:noProof/>
        </w:rPr>
        <w:drawing>
          <wp:inline distT="114300" distB="114300" distL="114300" distR="114300" wp14:anchorId="7F12656D" wp14:editId="7FC9F0C4">
            <wp:extent cx="5691188" cy="2457450"/>
            <wp:effectExtent l="0" t="0" r="0" b="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1"/>
                    <a:srcRect/>
                    <a:stretch>
                      <a:fillRect/>
                    </a:stretch>
                  </pic:blipFill>
                  <pic:spPr>
                    <a:xfrm>
                      <a:off x="0" y="0"/>
                      <a:ext cx="5691188" cy="2457450"/>
                    </a:xfrm>
                    <a:prstGeom prst="rect">
                      <a:avLst/>
                    </a:prstGeom>
                    <a:ln/>
                  </pic:spPr>
                </pic:pic>
              </a:graphicData>
            </a:graphic>
          </wp:inline>
        </w:drawing>
      </w:r>
    </w:p>
    <w:p w:rsidR="00267E03" w:rsidRDefault="00267E03" w:rsidP="00267E03">
      <w:pPr>
        <w:rPr>
          <w:b/>
          <w:color w:val="666666"/>
          <w:sz w:val="24"/>
          <w:szCs w:val="24"/>
        </w:rPr>
      </w:pPr>
    </w:p>
    <w:p w:rsidR="00267E03" w:rsidRDefault="00267E03" w:rsidP="00267E03">
      <w:pPr>
        <w:rPr>
          <w:b/>
          <w:color w:val="666666"/>
          <w:sz w:val="24"/>
          <w:szCs w:val="24"/>
        </w:rPr>
      </w:pPr>
    </w:p>
    <w:p w:rsidR="00267E03" w:rsidRDefault="00267E03" w:rsidP="00267E03">
      <w:r>
        <w:rPr>
          <w:b/>
          <w:color w:val="666666"/>
          <w:sz w:val="24"/>
          <w:szCs w:val="24"/>
        </w:rPr>
        <w:t>Fill in the blanks</w:t>
      </w:r>
    </w:p>
    <w:p w:rsidR="00267E03" w:rsidRDefault="00267E03" w:rsidP="00267E03"/>
    <w:tbl>
      <w:tblPr>
        <w:tblW w:w="891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05"/>
        <w:gridCol w:w="4905"/>
      </w:tblGrid>
      <w:tr w:rsidR="00267E03" w:rsidTr="00494852">
        <w:tc>
          <w:tcPr>
            <w:tcW w:w="4005" w:type="dxa"/>
            <w:tcMar>
              <w:top w:w="100" w:type="dxa"/>
              <w:left w:w="100" w:type="dxa"/>
              <w:bottom w:w="100" w:type="dxa"/>
              <w:right w:w="100" w:type="dxa"/>
            </w:tcMar>
          </w:tcPr>
          <w:p w:rsidR="00267E03" w:rsidRDefault="00267E03" w:rsidP="00494852">
            <w:pPr>
              <w:spacing w:line="240" w:lineRule="auto"/>
              <w:jc w:val="center"/>
            </w:pPr>
            <w:r>
              <w:rPr>
                <w:sz w:val="24"/>
                <w:szCs w:val="24"/>
              </w:rPr>
              <w:t>Features (“So What?)</w:t>
            </w:r>
          </w:p>
        </w:tc>
        <w:tc>
          <w:tcPr>
            <w:tcW w:w="4905" w:type="dxa"/>
            <w:tcMar>
              <w:top w:w="100" w:type="dxa"/>
              <w:left w:w="100" w:type="dxa"/>
              <w:bottom w:w="100" w:type="dxa"/>
              <w:right w:w="100" w:type="dxa"/>
            </w:tcMar>
          </w:tcPr>
          <w:p w:rsidR="00267E03" w:rsidRDefault="00267E03" w:rsidP="00494852">
            <w:pPr>
              <w:spacing w:line="240" w:lineRule="auto"/>
              <w:jc w:val="center"/>
            </w:pPr>
            <w:r>
              <w:rPr>
                <w:sz w:val="24"/>
                <w:szCs w:val="24"/>
              </w:rPr>
              <w:t>Benefits</w:t>
            </w:r>
          </w:p>
        </w:tc>
      </w:tr>
      <w:tr w:rsidR="00267E03" w:rsidTr="00494852">
        <w:trPr>
          <w:trHeight w:val="1180"/>
        </w:trPr>
        <w:tc>
          <w:tcPr>
            <w:tcW w:w="4005" w:type="dxa"/>
            <w:tcMar>
              <w:top w:w="100" w:type="dxa"/>
              <w:left w:w="100" w:type="dxa"/>
              <w:bottom w:w="100" w:type="dxa"/>
              <w:right w:w="100" w:type="dxa"/>
            </w:tcMar>
          </w:tcPr>
          <w:p w:rsidR="00267E03" w:rsidRDefault="00267E03" w:rsidP="00494852">
            <w:pPr>
              <w:spacing w:line="240" w:lineRule="auto"/>
            </w:pPr>
          </w:p>
        </w:tc>
        <w:tc>
          <w:tcPr>
            <w:tcW w:w="4905" w:type="dxa"/>
            <w:tcMar>
              <w:top w:w="100" w:type="dxa"/>
              <w:left w:w="100" w:type="dxa"/>
              <w:bottom w:w="100" w:type="dxa"/>
              <w:right w:w="100" w:type="dxa"/>
            </w:tcMar>
          </w:tcPr>
          <w:p w:rsidR="00267E03" w:rsidRDefault="00267E03" w:rsidP="00494852">
            <w:pPr>
              <w:spacing w:line="240" w:lineRule="auto"/>
            </w:pPr>
          </w:p>
        </w:tc>
      </w:tr>
      <w:tr w:rsidR="00267E03" w:rsidTr="00494852">
        <w:trPr>
          <w:trHeight w:val="1140"/>
        </w:trPr>
        <w:tc>
          <w:tcPr>
            <w:tcW w:w="4005" w:type="dxa"/>
            <w:tcMar>
              <w:top w:w="100" w:type="dxa"/>
              <w:left w:w="100" w:type="dxa"/>
              <w:bottom w:w="100" w:type="dxa"/>
              <w:right w:w="100" w:type="dxa"/>
            </w:tcMar>
          </w:tcPr>
          <w:p w:rsidR="00267E03" w:rsidRDefault="00267E03" w:rsidP="00494852">
            <w:pPr>
              <w:spacing w:line="240" w:lineRule="auto"/>
            </w:pPr>
          </w:p>
        </w:tc>
        <w:tc>
          <w:tcPr>
            <w:tcW w:w="4905" w:type="dxa"/>
            <w:tcMar>
              <w:top w:w="100" w:type="dxa"/>
              <w:left w:w="100" w:type="dxa"/>
              <w:bottom w:w="100" w:type="dxa"/>
              <w:right w:w="100" w:type="dxa"/>
            </w:tcMar>
          </w:tcPr>
          <w:p w:rsidR="00267E03" w:rsidRDefault="00267E03" w:rsidP="00494852">
            <w:pPr>
              <w:spacing w:line="240" w:lineRule="auto"/>
            </w:pPr>
          </w:p>
        </w:tc>
      </w:tr>
    </w:tbl>
    <w:p w:rsidR="00267E03" w:rsidRDefault="00267E03" w:rsidP="00267E03"/>
    <w:p w:rsidR="00267E03" w:rsidRDefault="00267E03" w:rsidP="00267E03"/>
    <w:p w:rsidR="00267E03" w:rsidRDefault="00267E03" w:rsidP="00267E03">
      <w:pPr>
        <w:rPr>
          <w:b/>
          <w:sz w:val="28"/>
          <w:szCs w:val="28"/>
        </w:rPr>
      </w:pPr>
    </w:p>
    <w:p w:rsidR="00267E03" w:rsidRDefault="00267E03" w:rsidP="00267E03">
      <w:pPr>
        <w:rPr>
          <w:b/>
          <w:sz w:val="28"/>
          <w:szCs w:val="28"/>
        </w:rPr>
      </w:pPr>
    </w:p>
    <w:p w:rsidR="00267E03" w:rsidRDefault="00267E03" w:rsidP="00267E03">
      <w:pPr>
        <w:rPr>
          <w:b/>
          <w:sz w:val="28"/>
          <w:szCs w:val="28"/>
        </w:rPr>
      </w:pPr>
    </w:p>
    <w:p w:rsidR="00267E03" w:rsidRDefault="00267E03" w:rsidP="00267E03">
      <w:pPr>
        <w:rPr>
          <w:b/>
          <w:sz w:val="28"/>
          <w:szCs w:val="28"/>
        </w:rPr>
      </w:pPr>
    </w:p>
    <w:p w:rsidR="00267E03" w:rsidRDefault="00267E03" w:rsidP="00267E03">
      <w:pPr>
        <w:rPr>
          <w:b/>
          <w:sz w:val="28"/>
          <w:szCs w:val="28"/>
        </w:rPr>
      </w:pPr>
    </w:p>
    <w:p w:rsidR="00267E03" w:rsidRDefault="00267E03" w:rsidP="00267E03">
      <w:pPr>
        <w:rPr>
          <w:b/>
          <w:sz w:val="28"/>
          <w:szCs w:val="28"/>
        </w:rPr>
      </w:pPr>
    </w:p>
    <w:p w:rsidR="00267E03" w:rsidRDefault="00267E03" w:rsidP="00267E03">
      <w:pPr>
        <w:rPr>
          <w:b/>
          <w:sz w:val="28"/>
          <w:szCs w:val="28"/>
        </w:rPr>
      </w:pPr>
    </w:p>
    <w:p w:rsidR="00267E03" w:rsidRDefault="00267E03" w:rsidP="00267E03">
      <w:pPr>
        <w:rPr>
          <w:b/>
          <w:sz w:val="28"/>
          <w:szCs w:val="28"/>
        </w:rPr>
      </w:pPr>
    </w:p>
    <w:p w:rsidR="00267E03" w:rsidRDefault="00267E03" w:rsidP="00267E03">
      <w:pPr>
        <w:rPr>
          <w:b/>
          <w:sz w:val="28"/>
          <w:szCs w:val="28"/>
        </w:rPr>
      </w:pPr>
    </w:p>
    <w:p w:rsidR="00267E03" w:rsidRDefault="00267E03" w:rsidP="00267E03">
      <w:pPr>
        <w:rPr>
          <w:b/>
          <w:sz w:val="28"/>
          <w:szCs w:val="28"/>
        </w:rPr>
      </w:pPr>
    </w:p>
    <w:p w:rsidR="00267E03" w:rsidRDefault="00267E03" w:rsidP="00267E03">
      <w:pPr>
        <w:rPr>
          <w:sz w:val="28"/>
          <w:szCs w:val="28"/>
        </w:rPr>
      </w:pPr>
      <w:r>
        <w:rPr>
          <w:b/>
          <w:sz w:val="28"/>
          <w:szCs w:val="28"/>
        </w:rPr>
        <w:t>7. Testimonials</w:t>
      </w:r>
    </w:p>
    <w:p w:rsidR="00267E03" w:rsidRDefault="00267E03" w:rsidP="00267E03"/>
    <w:p w:rsidR="00267E03" w:rsidRDefault="00267E03" w:rsidP="00267E03">
      <w:r>
        <w:rPr>
          <w:b/>
          <w:color w:val="666666"/>
          <w:sz w:val="24"/>
          <w:szCs w:val="24"/>
        </w:rPr>
        <w:t xml:space="preserve">Purpose </w:t>
      </w:r>
    </w:p>
    <w:p w:rsidR="00267E03" w:rsidRDefault="00267E03" w:rsidP="00267E03"/>
    <w:p w:rsidR="00267E03" w:rsidRDefault="00267E03" w:rsidP="00267E03">
      <w:pPr>
        <w:rPr>
          <w:sz w:val="24"/>
          <w:szCs w:val="24"/>
        </w:rPr>
      </w:pPr>
      <w:r>
        <w:rPr>
          <w:sz w:val="24"/>
          <w:szCs w:val="24"/>
        </w:rPr>
        <w:t>Testimonials are a powerful way to increase your credibility and trust. Adding the person’s photo, name and contact details make them appear real. The best testimonials come from authority figures or celebrities. Or are specific about the results the person achieved.</w:t>
      </w:r>
    </w:p>
    <w:p w:rsidR="00267E03" w:rsidRDefault="00267E03" w:rsidP="00267E03"/>
    <w:p w:rsidR="00267E03" w:rsidRDefault="00267E03" w:rsidP="00267E03">
      <w:r>
        <w:rPr>
          <w:b/>
          <w:color w:val="666666"/>
          <w:sz w:val="24"/>
          <w:szCs w:val="24"/>
        </w:rPr>
        <w:t>Real World Examples</w:t>
      </w:r>
    </w:p>
    <w:p w:rsidR="00267E03" w:rsidRDefault="00267E03" w:rsidP="00267E03"/>
    <w:p w:rsidR="00267E03" w:rsidRDefault="00267E03" w:rsidP="00267E03">
      <w:r>
        <w:rPr>
          <w:sz w:val="24"/>
          <w:szCs w:val="24"/>
          <w:u w:val="single"/>
        </w:rPr>
        <w:t>Bad testimonial example</w:t>
      </w:r>
    </w:p>
    <w:p w:rsidR="00267E03" w:rsidRDefault="00267E03" w:rsidP="00267E03"/>
    <w:p w:rsidR="00267E03" w:rsidRDefault="00267E03" w:rsidP="00267E03">
      <w:r>
        <w:rPr>
          <w:i/>
          <w:sz w:val="24"/>
          <w:szCs w:val="24"/>
        </w:rPr>
        <w:t>“Jesse’s workshop was really good. I thoroughly enjoyed it”</w:t>
      </w:r>
      <w:r>
        <w:rPr>
          <w:i/>
          <w:sz w:val="24"/>
          <w:szCs w:val="24"/>
        </w:rPr>
        <w:br/>
      </w:r>
      <w:r>
        <w:rPr>
          <w:b/>
          <w:sz w:val="24"/>
          <w:szCs w:val="24"/>
        </w:rPr>
        <w:t>J.K</w:t>
      </w:r>
    </w:p>
    <w:p w:rsidR="00267E03" w:rsidRDefault="00267E03" w:rsidP="00267E03"/>
    <w:p w:rsidR="00267E03" w:rsidRDefault="00267E03" w:rsidP="00267E03">
      <w:r>
        <w:rPr>
          <w:sz w:val="24"/>
          <w:szCs w:val="24"/>
          <w:u w:val="single"/>
        </w:rPr>
        <w:t>Great testimonial example</w:t>
      </w:r>
    </w:p>
    <w:p w:rsidR="00267E03" w:rsidRDefault="00267E03" w:rsidP="00267E03"/>
    <w:p w:rsidR="00267E03" w:rsidRDefault="00267E03" w:rsidP="00267E03">
      <w:r>
        <w:rPr>
          <w:i/>
          <w:sz w:val="24"/>
          <w:szCs w:val="24"/>
          <w:highlight w:val="white"/>
        </w:rPr>
        <w:t>“Jesse's copy has been responsible for over $100,000 worth of sales. Needless to say I recently engaged him for yet another project and within a few short weeks I've already seen noticeable increase in sales. I know for a fact Jesse's copy works, so I'd happy recommend him to anyone."</w:t>
      </w:r>
      <w:r>
        <w:rPr>
          <w:sz w:val="24"/>
          <w:szCs w:val="24"/>
          <w:highlight w:val="white"/>
        </w:rPr>
        <w:br/>
      </w:r>
      <w:r>
        <w:rPr>
          <w:sz w:val="24"/>
          <w:szCs w:val="24"/>
          <w:highlight w:val="white"/>
        </w:rPr>
        <w:br/>
        <w:t xml:space="preserve">Dale Beaumont, Australia’s most prolific author of 16 </w:t>
      </w:r>
      <w:proofErr w:type="spellStart"/>
      <w:r>
        <w:rPr>
          <w:sz w:val="24"/>
          <w:szCs w:val="24"/>
          <w:highlight w:val="white"/>
        </w:rPr>
        <w:t>best selling</w:t>
      </w:r>
      <w:proofErr w:type="spellEnd"/>
      <w:r>
        <w:rPr>
          <w:sz w:val="24"/>
          <w:szCs w:val="24"/>
          <w:highlight w:val="white"/>
        </w:rPr>
        <w:t xml:space="preserve"> books</w:t>
      </w:r>
    </w:p>
    <w:p w:rsidR="00267E03" w:rsidRDefault="00267E03" w:rsidP="00267E03"/>
    <w:p w:rsidR="00267E03" w:rsidRDefault="00267E03" w:rsidP="00267E03">
      <w:r>
        <w:rPr>
          <w:b/>
          <w:color w:val="666666"/>
          <w:sz w:val="24"/>
          <w:szCs w:val="24"/>
        </w:rPr>
        <w:t>Fill in the blanks</w:t>
      </w:r>
    </w:p>
    <w:p w:rsidR="00267E03" w:rsidRDefault="00267E03" w:rsidP="00267E03"/>
    <w:p w:rsidR="00267E03" w:rsidRDefault="00267E03" w:rsidP="00267E03">
      <w:pPr>
        <w:rPr>
          <w:sz w:val="24"/>
          <w:szCs w:val="24"/>
        </w:rPr>
      </w:pPr>
      <w:r>
        <w:rPr>
          <w:sz w:val="24"/>
          <w:szCs w:val="24"/>
        </w:rPr>
        <w:t>Decide which customers or clients you’ll contact to request a testimonial. You may even draft a testimonial on their behalf, email it to them, and ask for permission to use it.</w:t>
      </w:r>
    </w:p>
    <w:p w:rsidR="00267E03" w:rsidRDefault="00267E03" w:rsidP="00267E03">
      <w:pPr>
        <w:rPr>
          <w:sz w:val="24"/>
          <w:szCs w:val="24"/>
        </w:rPr>
      </w:pPr>
    </w:p>
    <w:p w:rsidR="00267E03" w:rsidRDefault="00267E03" w:rsidP="00267E03">
      <w:pPr>
        <w:rPr>
          <w:b/>
          <w:sz w:val="28"/>
          <w:szCs w:val="28"/>
        </w:rPr>
      </w:pPr>
      <w:r>
        <w:rPr>
          <w:sz w:val="24"/>
          <w:szCs w:val="24"/>
        </w:rPr>
        <w:t xml:space="preserve"> </w:t>
      </w:r>
    </w:p>
    <w:p w:rsidR="00267E03" w:rsidRDefault="00267E03">
      <w:pPr>
        <w:rPr>
          <w:b/>
          <w:sz w:val="48"/>
          <w:szCs w:val="48"/>
        </w:rPr>
      </w:pPr>
    </w:p>
    <w:sectPr w:rsidR="00267E03" w:rsidSect="00850871">
      <w:footerReference w:type="default" r:id="rId12"/>
      <w:pgSz w:w="12240" w:h="15840"/>
      <w:pgMar w:top="1440" w:right="1440" w:bottom="993" w:left="1440" w:header="0" w:footer="432"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6963" w:rsidRDefault="00386963">
      <w:pPr>
        <w:spacing w:line="240" w:lineRule="auto"/>
      </w:pPr>
      <w:r>
        <w:separator/>
      </w:r>
    </w:p>
  </w:endnote>
  <w:endnote w:type="continuationSeparator" w:id="0">
    <w:p w:rsidR="00386963" w:rsidRDefault="003869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75E" w:rsidRDefault="00850871">
    <w:pPr>
      <w:tabs>
        <w:tab w:val="center" w:pos="4320"/>
        <w:tab w:val="right" w:pos="8640"/>
      </w:tabs>
      <w:spacing w:after="720" w:line="240" w:lineRule="auto"/>
      <w:ind w:right="360"/>
    </w:pPr>
    <w:r w:rsidRPr="00850871">
      <w:rPr>
        <w:noProof/>
      </w:rPr>
      <mc:AlternateContent>
        <mc:Choice Requires="wps">
          <w:drawing>
            <wp:anchor distT="0" distB="0" distL="114300" distR="114300" simplePos="0" relativeHeight="251659264" behindDoc="0" locked="0" layoutInCell="1" allowOverlap="1" wp14:anchorId="50717968" wp14:editId="2C4B7C60">
              <wp:simplePos x="0" y="0"/>
              <wp:positionH relativeFrom="column">
                <wp:posOffset>3494405</wp:posOffset>
              </wp:positionH>
              <wp:positionV relativeFrom="paragraph">
                <wp:posOffset>212725</wp:posOffset>
              </wp:positionV>
              <wp:extent cx="2371725" cy="31432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237172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0871" w:rsidRPr="00183779" w:rsidRDefault="00386963" w:rsidP="00850871">
                          <w:pPr>
                            <w:jc w:val="center"/>
                            <w:rPr>
                              <w:sz w:val="20"/>
                            </w:rPr>
                          </w:pPr>
                          <w:hyperlink r:id="rId1">
                            <w:r w:rsidR="00850871" w:rsidRPr="00183779">
                              <w:rPr>
                                <w:rFonts w:ascii="Helvetica Neue" w:eastAsia="Helvetica Neue" w:hAnsi="Helvetica Neue" w:cs="Helvetica Neue"/>
                                <w:color w:val="0000FF"/>
                                <w:sz w:val="20"/>
                                <w:u w:val="single"/>
                              </w:rPr>
                              <w:t>www.StartCopywriting.com/academy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275.15pt;margin-top:16.75pt;width:186.75pt;height:24.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" fillcolor="white [3201]" stroked="f" strokeweight=".5pt">
              <v:textbox>
                <w:txbxContent>
                  <w:p w:rsidR="00850871" w:rsidRPr="00183779" w:rsidRDefault="000D7F45" w:rsidP="00850871">
                    <w:pPr>
                      <w:jc w:val="center"/>
                      <w:rPr>
                        <w:sz w:val="20"/>
                      </w:rPr>
                    </w:pPr>
                    <w:hyperlink r:id="rId2">
                      <w:r w:rsidR="00850871" w:rsidRPr="00183779">
                        <w:rPr>
                          <w:rFonts w:ascii="Helvetica Neue" w:eastAsia="Helvetica Neue" w:hAnsi="Helvetica Neue" w:cs="Helvetica Neue"/>
                          <w:color w:val="0000FF"/>
                          <w:sz w:val="20"/>
                          <w:u w:val="single"/>
                        </w:rPr>
                        <w:t>www.StartCopywriting.com/academy</w:t>
                      </w:r>
                    </w:hyperlink>
                  </w:p>
                </w:txbxContent>
              </v:textbox>
            </v:shape>
          </w:pict>
        </mc:Fallback>
      </mc:AlternateContent>
    </w:r>
    <w:r w:rsidRPr="00850871">
      <w:rPr>
        <w:noProof/>
      </w:rPr>
      <w:drawing>
        <wp:anchor distT="0" distB="0" distL="114300" distR="114300" simplePos="0" relativeHeight="251660288" behindDoc="1" locked="0" layoutInCell="1" allowOverlap="1" wp14:anchorId="66EF306F" wp14:editId="0122100F">
          <wp:simplePos x="0" y="0"/>
          <wp:positionH relativeFrom="column">
            <wp:posOffset>217805</wp:posOffset>
          </wp:positionH>
          <wp:positionV relativeFrom="paragraph">
            <wp:posOffset>156083</wp:posOffset>
          </wp:positionV>
          <wp:extent cx="1904365" cy="427990"/>
          <wp:effectExtent l="0" t="0" r="635" b="0"/>
          <wp:wrapNone/>
          <wp:docPr id="14" name="Picture 14">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 Copywriting Academy Logo WhiteBG XS Size.png"/>
                  <pic:cNvPicPr/>
                </pic:nvPicPr>
                <pic:blipFill>
                  <a:blip r:embed="rId3">
                    <a:extLst>
                      <a:ext uri="{28A0092B-C50C-407E-A947-70E740481C1C}">
                        <a14:useLocalDpi xmlns:a14="http://schemas.microsoft.com/office/drawing/2010/main" val="0"/>
                      </a:ext>
                    </a:extLst>
                  </a:blip>
                  <a:stretch>
                    <a:fillRect/>
                  </a:stretch>
                </pic:blipFill>
                <pic:spPr>
                  <a:xfrm>
                    <a:off x="0" y="0"/>
                    <a:ext cx="1904365" cy="4279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6963" w:rsidRDefault="00386963">
      <w:pPr>
        <w:spacing w:line="240" w:lineRule="auto"/>
      </w:pPr>
      <w:r>
        <w:separator/>
      </w:r>
    </w:p>
  </w:footnote>
  <w:footnote w:type="continuationSeparator" w:id="0">
    <w:p w:rsidR="00386963" w:rsidRDefault="0038696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07192B"/>
    <w:multiLevelType w:val="multilevel"/>
    <w:tmpl w:val="53E04D28"/>
    <w:lvl w:ilvl="0">
      <w:start w:val="1"/>
      <w:numFmt w:val="bullet"/>
      <w:lvlText w:val="●"/>
      <w:lvlJc w:val="right"/>
      <w:pPr>
        <w:ind w:left="720" w:firstLine="1080"/>
      </w:pPr>
      <w:rPr>
        <w:rFonts w:ascii="Arial" w:eastAsia="Arial" w:hAnsi="Arial" w:cs="Arial"/>
        <w:u w:val="none"/>
      </w:rPr>
    </w:lvl>
    <w:lvl w:ilvl="1">
      <w:start w:val="1"/>
      <w:numFmt w:val="bullet"/>
      <w:lvlText w:val="○"/>
      <w:lvlJc w:val="right"/>
      <w:pPr>
        <w:ind w:left="1440" w:firstLine="2520"/>
      </w:pPr>
      <w:rPr>
        <w:rFonts w:ascii="Arial" w:eastAsia="Arial" w:hAnsi="Arial" w:cs="Arial"/>
        <w:u w:val="none"/>
      </w:rPr>
    </w:lvl>
    <w:lvl w:ilvl="2">
      <w:start w:val="1"/>
      <w:numFmt w:val="bullet"/>
      <w:lvlText w:val="■"/>
      <w:lvlJc w:val="right"/>
      <w:pPr>
        <w:ind w:left="2160" w:firstLine="3960"/>
      </w:pPr>
      <w:rPr>
        <w:rFonts w:ascii="Arial" w:eastAsia="Arial" w:hAnsi="Arial" w:cs="Arial"/>
        <w:u w:val="none"/>
      </w:rPr>
    </w:lvl>
    <w:lvl w:ilvl="3">
      <w:start w:val="1"/>
      <w:numFmt w:val="bullet"/>
      <w:lvlText w:val="●"/>
      <w:lvlJc w:val="right"/>
      <w:pPr>
        <w:ind w:left="2880" w:firstLine="5400"/>
      </w:pPr>
      <w:rPr>
        <w:rFonts w:ascii="Arial" w:eastAsia="Arial" w:hAnsi="Arial" w:cs="Arial"/>
        <w:u w:val="none"/>
      </w:rPr>
    </w:lvl>
    <w:lvl w:ilvl="4">
      <w:start w:val="1"/>
      <w:numFmt w:val="bullet"/>
      <w:lvlText w:val="○"/>
      <w:lvlJc w:val="right"/>
      <w:pPr>
        <w:ind w:left="3600" w:firstLine="6840"/>
      </w:pPr>
      <w:rPr>
        <w:rFonts w:ascii="Arial" w:eastAsia="Arial" w:hAnsi="Arial" w:cs="Arial"/>
        <w:u w:val="none"/>
      </w:rPr>
    </w:lvl>
    <w:lvl w:ilvl="5">
      <w:start w:val="1"/>
      <w:numFmt w:val="bullet"/>
      <w:lvlText w:val="■"/>
      <w:lvlJc w:val="right"/>
      <w:pPr>
        <w:ind w:left="4320" w:firstLine="8280"/>
      </w:pPr>
      <w:rPr>
        <w:rFonts w:ascii="Arial" w:eastAsia="Arial" w:hAnsi="Arial" w:cs="Arial"/>
        <w:u w:val="none"/>
      </w:rPr>
    </w:lvl>
    <w:lvl w:ilvl="6">
      <w:start w:val="1"/>
      <w:numFmt w:val="bullet"/>
      <w:lvlText w:val="●"/>
      <w:lvlJc w:val="right"/>
      <w:pPr>
        <w:ind w:left="5040" w:firstLine="9720"/>
      </w:pPr>
      <w:rPr>
        <w:rFonts w:ascii="Arial" w:eastAsia="Arial" w:hAnsi="Arial" w:cs="Arial"/>
        <w:u w:val="none"/>
      </w:rPr>
    </w:lvl>
    <w:lvl w:ilvl="7">
      <w:start w:val="1"/>
      <w:numFmt w:val="bullet"/>
      <w:lvlText w:val="○"/>
      <w:lvlJc w:val="right"/>
      <w:pPr>
        <w:ind w:left="5760" w:firstLine="11160"/>
      </w:pPr>
      <w:rPr>
        <w:rFonts w:ascii="Arial" w:eastAsia="Arial" w:hAnsi="Arial" w:cs="Arial"/>
        <w:u w:val="none"/>
      </w:rPr>
    </w:lvl>
    <w:lvl w:ilvl="8">
      <w:start w:val="1"/>
      <w:numFmt w:val="bullet"/>
      <w:lvlText w:val="■"/>
      <w:lvlJc w:val="right"/>
      <w:pPr>
        <w:ind w:left="6480" w:firstLine="12600"/>
      </w:pPr>
      <w:rPr>
        <w:rFonts w:ascii="Arial" w:eastAsia="Arial" w:hAnsi="Arial" w:cs="Arial"/>
        <w:u w:val="none"/>
      </w:rPr>
    </w:lvl>
  </w:abstractNum>
  <w:abstractNum w:abstractNumId="1">
    <w:nsid w:val="2F627BE2"/>
    <w:multiLevelType w:val="multilevel"/>
    <w:tmpl w:val="E1A05F9C"/>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lef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lef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left"/>
      <w:pPr>
        <w:ind w:left="6480" w:firstLine="12600"/>
      </w:pPr>
      <w:rPr>
        <w:u w:val="none"/>
      </w:rPr>
    </w:lvl>
  </w:abstractNum>
  <w:abstractNum w:abstractNumId="2">
    <w:nsid w:val="342535BE"/>
    <w:multiLevelType w:val="multilevel"/>
    <w:tmpl w:val="E9421350"/>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3">
    <w:nsid w:val="349D2EBE"/>
    <w:multiLevelType w:val="multilevel"/>
    <w:tmpl w:val="EBB4F6BE"/>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4">
    <w:nsid w:val="3E9F2DAE"/>
    <w:multiLevelType w:val="multilevel"/>
    <w:tmpl w:val="54105A1E"/>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lef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lef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left"/>
      <w:pPr>
        <w:ind w:left="6480" w:firstLine="12600"/>
      </w:pPr>
      <w:rPr>
        <w:u w:val="none"/>
      </w:rPr>
    </w:lvl>
  </w:abstractNum>
  <w:abstractNum w:abstractNumId="5">
    <w:nsid w:val="4A4A4A7E"/>
    <w:multiLevelType w:val="multilevel"/>
    <w:tmpl w:val="FD0C5B78"/>
    <w:lvl w:ilvl="0">
      <w:start w:val="1"/>
      <w:numFmt w:val="bullet"/>
      <w:lvlText w:val="●"/>
      <w:lvlJc w:val="right"/>
      <w:pPr>
        <w:ind w:left="720" w:firstLine="1080"/>
      </w:pPr>
      <w:rPr>
        <w:rFonts w:ascii="Arial" w:eastAsia="Arial" w:hAnsi="Arial" w:cs="Arial"/>
        <w:u w:val="none"/>
      </w:rPr>
    </w:lvl>
    <w:lvl w:ilvl="1">
      <w:start w:val="1"/>
      <w:numFmt w:val="bullet"/>
      <w:lvlText w:val="○"/>
      <w:lvlJc w:val="right"/>
      <w:pPr>
        <w:ind w:left="1440" w:firstLine="2520"/>
      </w:pPr>
      <w:rPr>
        <w:rFonts w:ascii="Arial" w:eastAsia="Arial" w:hAnsi="Arial" w:cs="Arial"/>
        <w:u w:val="none"/>
      </w:rPr>
    </w:lvl>
    <w:lvl w:ilvl="2">
      <w:start w:val="1"/>
      <w:numFmt w:val="bullet"/>
      <w:lvlText w:val="■"/>
      <w:lvlJc w:val="right"/>
      <w:pPr>
        <w:ind w:left="2160" w:firstLine="3960"/>
      </w:pPr>
      <w:rPr>
        <w:rFonts w:ascii="Arial" w:eastAsia="Arial" w:hAnsi="Arial" w:cs="Arial"/>
        <w:u w:val="none"/>
      </w:rPr>
    </w:lvl>
    <w:lvl w:ilvl="3">
      <w:start w:val="1"/>
      <w:numFmt w:val="bullet"/>
      <w:lvlText w:val="●"/>
      <w:lvlJc w:val="right"/>
      <w:pPr>
        <w:ind w:left="2880" w:firstLine="5400"/>
      </w:pPr>
      <w:rPr>
        <w:rFonts w:ascii="Arial" w:eastAsia="Arial" w:hAnsi="Arial" w:cs="Arial"/>
        <w:u w:val="none"/>
      </w:rPr>
    </w:lvl>
    <w:lvl w:ilvl="4">
      <w:start w:val="1"/>
      <w:numFmt w:val="bullet"/>
      <w:lvlText w:val="○"/>
      <w:lvlJc w:val="right"/>
      <w:pPr>
        <w:ind w:left="3600" w:firstLine="6840"/>
      </w:pPr>
      <w:rPr>
        <w:rFonts w:ascii="Arial" w:eastAsia="Arial" w:hAnsi="Arial" w:cs="Arial"/>
        <w:u w:val="none"/>
      </w:rPr>
    </w:lvl>
    <w:lvl w:ilvl="5">
      <w:start w:val="1"/>
      <w:numFmt w:val="bullet"/>
      <w:lvlText w:val="■"/>
      <w:lvlJc w:val="right"/>
      <w:pPr>
        <w:ind w:left="4320" w:firstLine="8280"/>
      </w:pPr>
      <w:rPr>
        <w:rFonts w:ascii="Arial" w:eastAsia="Arial" w:hAnsi="Arial" w:cs="Arial"/>
        <w:u w:val="none"/>
      </w:rPr>
    </w:lvl>
    <w:lvl w:ilvl="6">
      <w:start w:val="1"/>
      <w:numFmt w:val="bullet"/>
      <w:lvlText w:val="●"/>
      <w:lvlJc w:val="right"/>
      <w:pPr>
        <w:ind w:left="5040" w:firstLine="9720"/>
      </w:pPr>
      <w:rPr>
        <w:rFonts w:ascii="Arial" w:eastAsia="Arial" w:hAnsi="Arial" w:cs="Arial"/>
        <w:u w:val="none"/>
      </w:rPr>
    </w:lvl>
    <w:lvl w:ilvl="7">
      <w:start w:val="1"/>
      <w:numFmt w:val="bullet"/>
      <w:lvlText w:val="○"/>
      <w:lvlJc w:val="right"/>
      <w:pPr>
        <w:ind w:left="5760" w:firstLine="11160"/>
      </w:pPr>
      <w:rPr>
        <w:rFonts w:ascii="Arial" w:eastAsia="Arial" w:hAnsi="Arial" w:cs="Arial"/>
        <w:u w:val="none"/>
      </w:rPr>
    </w:lvl>
    <w:lvl w:ilvl="8">
      <w:start w:val="1"/>
      <w:numFmt w:val="bullet"/>
      <w:lvlText w:val="■"/>
      <w:lvlJc w:val="right"/>
      <w:pPr>
        <w:ind w:left="6480" w:firstLine="12600"/>
      </w:pPr>
      <w:rPr>
        <w:rFonts w:ascii="Arial" w:eastAsia="Arial" w:hAnsi="Arial" w:cs="Arial"/>
        <w:u w:val="none"/>
      </w:rPr>
    </w:lvl>
  </w:abstractNum>
  <w:num w:numId="1">
    <w:abstractNumId w:val="4"/>
  </w:num>
  <w:num w:numId="2">
    <w:abstractNumId w:val="5"/>
  </w:num>
  <w:num w:numId="3">
    <w:abstractNumId w:val="2"/>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2775E"/>
    <w:rsid w:val="000D7F45"/>
    <w:rsid w:val="002263F3"/>
    <w:rsid w:val="00267E03"/>
    <w:rsid w:val="00386963"/>
    <w:rsid w:val="006C261A"/>
    <w:rsid w:val="00850871"/>
    <w:rsid w:val="0092775E"/>
    <w:rsid w:val="00E264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widowControl w:val="0"/>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Pr>
    <w:rPr>
      <w:rFonts w:ascii="Trebuchet MS" w:eastAsia="Trebuchet MS" w:hAnsi="Trebuchet MS" w:cs="Trebuchet MS"/>
      <w:sz w:val="42"/>
      <w:szCs w:val="42"/>
    </w:rPr>
  </w:style>
  <w:style w:type="paragraph" w:styleId="Subtitle">
    <w:name w:val="Subtitle"/>
    <w:basedOn w:val="Normal"/>
    <w:next w:val="Normal"/>
    <w:pPr>
      <w:keepNext/>
      <w:keepLines/>
      <w:spacing w:after="200"/>
    </w:pPr>
    <w:rPr>
      <w:rFonts w:ascii="Trebuchet MS" w:eastAsia="Trebuchet MS" w:hAnsi="Trebuchet MS" w:cs="Trebuchet MS"/>
      <w:i/>
      <w:color w:val="666666"/>
      <w:sz w:val="26"/>
      <w:szCs w:val="26"/>
    </w:rPr>
  </w:style>
  <w:style w:type="table" w:customStyle="1" w:styleId="a">
    <w:basedOn w:val="TableNormal"/>
    <w:pPr>
      <w:contextualSpacing/>
    </w:pPr>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5087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871"/>
    <w:rPr>
      <w:rFonts w:ascii="Tahoma" w:hAnsi="Tahoma" w:cs="Tahoma"/>
      <w:sz w:val="16"/>
      <w:szCs w:val="16"/>
    </w:rPr>
  </w:style>
  <w:style w:type="paragraph" w:styleId="Header">
    <w:name w:val="header"/>
    <w:basedOn w:val="Normal"/>
    <w:link w:val="HeaderChar"/>
    <w:uiPriority w:val="99"/>
    <w:unhideWhenUsed/>
    <w:rsid w:val="00850871"/>
    <w:pPr>
      <w:tabs>
        <w:tab w:val="center" w:pos="4680"/>
        <w:tab w:val="right" w:pos="9360"/>
      </w:tabs>
      <w:spacing w:line="240" w:lineRule="auto"/>
    </w:pPr>
  </w:style>
  <w:style w:type="character" w:customStyle="1" w:styleId="HeaderChar">
    <w:name w:val="Header Char"/>
    <w:basedOn w:val="DefaultParagraphFont"/>
    <w:link w:val="Header"/>
    <w:uiPriority w:val="99"/>
    <w:rsid w:val="00850871"/>
  </w:style>
  <w:style w:type="paragraph" w:styleId="Footer">
    <w:name w:val="footer"/>
    <w:basedOn w:val="Normal"/>
    <w:link w:val="FooterChar"/>
    <w:uiPriority w:val="99"/>
    <w:unhideWhenUsed/>
    <w:rsid w:val="00850871"/>
    <w:pPr>
      <w:tabs>
        <w:tab w:val="center" w:pos="4680"/>
        <w:tab w:val="right" w:pos="9360"/>
      </w:tabs>
      <w:spacing w:line="240" w:lineRule="auto"/>
    </w:pPr>
  </w:style>
  <w:style w:type="character" w:customStyle="1" w:styleId="FooterChar">
    <w:name w:val="Footer Char"/>
    <w:basedOn w:val="DefaultParagraphFont"/>
    <w:link w:val="Footer"/>
    <w:uiPriority w:val="99"/>
    <w:rsid w:val="008508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widowControl w:val="0"/>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Pr>
    <w:rPr>
      <w:rFonts w:ascii="Trebuchet MS" w:eastAsia="Trebuchet MS" w:hAnsi="Trebuchet MS" w:cs="Trebuchet MS"/>
      <w:sz w:val="42"/>
      <w:szCs w:val="42"/>
    </w:rPr>
  </w:style>
  <w:style w:type="paragraph" w:styleId="Subtitle">
    <w:name w:val="Subtitle"/>
    <w:basedOn w:val="Normal"/>
    <w:next w:val="Normal"/>
    <w:pPr>
      <w:keepNext/>
      <w:keepLines/>
      <w:spacing w:after="200"/>
    </w:pPr>
    <w:rPr>
      <w:rFonts w:ascii="Trebuchet MS" w:eastAsia="Trebuchet MS" w:hAnsi="Trebuchet MS" w:cs="Trebuchet MS"/>
      <w:i/>
      <w:color w:val="666666"/>
      <w:sz w:val="26"/>
      <w:szCs w:val="26"/>
    </w:rPr>
  </w:style>
  <w:style w:type="table" w:customStyle="1" w:styleId="a">
    <w:basedOn w:val="TableNormal"/>
    <w:pPr>
      <w:contextualSpacing/>
    </w:pPr>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5087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871"/>
    <w:rPr>
      <w:rFonts w:ascii="Tahoma" w:hAnsi="Tahoma" w:cs="Tahoma"/>
      <w:sz w:val="16"/>
      <w:szCs w:val="16"/>
    </w:rPr>
  </w:style>
  <w:style w:type="paragraph" w:styleId="Header">
    <w:name w:val="header"/>
    <w:basedOn w:val="Normal"/>
    <w:link w:val="HeaderChar"/>
    <w:uiPriority w:val="99"/>
    <w:unhideWhenUsed/>
    <w:rsid w:val="00850871"/>
    <w:pPr>
      <w:tabs>
        <w:tab w:val="center" w:pos="4680"/>
        <w:tab w:val="right" w:pos="9360"/>
      </w:tabs>
      <w:spacing w:line="240" w:lineRule="auto"/>
    </w:pPr>
  </w:style>
  <w:style w:type="character" w:customStyle="1" w:styleId="HeaderChar">
    <w:name w:val="Header Char"/>
    <w:basedOn w:val="DefaultParagraphFont"/>
    <w:link w:val="Header"/>
    <w:uiPriority w:val="99"/>
    <w:rsid w:val="00850871"/>
  </w:style>
  <w:style w:type="paragraph" w:styleId="Footer">
    <w:name w:val="footer"/>
    <w:basedOn w:val="Normal"/>
    <w:link w:val="FooterChar"/>
    <w:uiPriority w:val="99"/>
    <w:unhideWhenUsed/>
    <w:rsid w:val="00850871"/>
    <w:pPr>
      <w:tabs>
        <w:tab w:val="center" w:pos="4680"/>
        <w:tab w:val="right" w:pos="9360"/>
      </w:tabs>
      <w:spacing w:line="240" w:lineRule="auto"/>
    </w:pPr>
  </w:style>
  <w:style w:type="character" w:customStyle="1" w:styleId="FooterChar">
    <w:name w:val="Footer Char"/>
    <w:basedOn w:val="DefaultParagraphFont"/>
    <w:link w:val="Footer"/>
    <w:uiPriority w:val="99"/>
    <w:rsid w:val="008508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www.startcopywriting.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startcopywriting.com/academy" TargetMode="External"/><Relationship Id="rId1" Type="http://schemas.openxmlformats.org/officeDocument/2006/relationships/hyperlink" Target="http://www.startcopywriting.com/academ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9</Pages>
  <Words>968</Words>
  <Characters>5519</Characters>
  <Application>Microsoft Office Word</Application>
  <DocSecurity>0</DocSecurity>
  <Lines>45</Lines>
  <Paragraphs>12</Paragraphs>
  <ScaleCrop>false</ScaleCrop>
  <Company/>
  <LinksUpToDate>false</LinksUpToDate>
  <CharactersWithSpaces>6475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farah bollozos</cp:lastModifiedBy>
  <cp:revision>5</cp:revision>
  <dcterms:created xsi:type="dcterms:W3CDTF">2017-04-17T11:19:00Z</dcterms:created>
  <dcterms:modified xsi:type="dcterms:W3CDTF">2017-04-18T07:45:00Z</dcterms:modified>
</cp:coreProperties>
</file>