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44153" w14:textId="77777777" w:rsidR="002407EC" w:rsidRDefault="002407EC">
      <w:pPr>
        <w:pStyle w:val="Corpodetexto"/>
        <w:spacing w:before="1"/>
        <w:rPr>
          <w:rFonts w:ascii="Times New Roman"/>
          <w:sz w:val="19"/>
        </w:rPr>
      </w:pPr>
    </w:p>
    <w:p w14:paraId="5B839A2F" w14:textId="77777777" w:rsidR="00D534A1" w:rsidRDefault="00B965EE" w:rsidP="00D534A1">
      <w:pPr>
        <w:pStyle w:val="Ttulo1"/>
        <w:spacing w:before="91"/>
        <w:ind w:right="86"/>
        <w:rPr>
          <w:spacing w:val="-74"/>
        </w:rPr>
      </w:pPr>
      <w:r>
        <w:t>Mensagem</w:t>
      </w:r>
      <w:r>
        <w:rPr>
          <w:spacing w:val="-15"/>
        </w:rPr>
        <w:t xml:space="preserve"> </w:t>
      </w:r>
      <w:r>
        <w:t>nº</w:t>
      </w:r>
      <w:r>
        <w:rPr>
          <w:spacing w:val="-14"/>
        </w:rPr>
        <w:t xml:space="preserve"> </w:t>
      </w:r>
      <w:r>
        <w:t>11/2022</w:t>
      </w:r>
      <w:r>
        <w:rPr>
          <w:spacing w:val="-74"/>
        </w:rPr>
        <w:t xml:space="preserve"> </w:t>
      </w:r>
    </w:p>
    <w:p w14:paraId="34AAD6CF" w14:textId="7E1F276B" w:rsidR="002407EC" w:rsidRDefault="00B965EE" w:rsidP="00D534A1">
      <w:pPr>
        <w:pStyle w:val="Ttulo1"/>
        <w:spacing w:before="91"/>
        <w:ind w:right="86"/>
      </w:pPr>
      <w:r>
        <w:t>Processo</w:t>
      </w:r>
      <w:r>
        <w:rPr>
          <w:spacing w:val="-2"/>
        </w:rPr>
        <w:t xml:space="preserve"> </w:t>
      </w:r>
      <w:r>
        <w:t>nº</w:t>
      </w:r>
      <w:r w:rsidR="00D534A1">
        <w:t xml:space="preserve"> 23017/2022</w:t>
      </w:r>
    </w:p>
    <w:p w14:paraId="3595F462" w14:textId="77777777" w:rsidR="00D534A1" w:rsidRDefault="00B965EE" w:rsidP="00D534A1">
      <w:pPr>
        <w:tabs>
          <w:tab w:val="left" w:pos="6062"/>
        </w:tabs>
        <w:ind w:left="121" w:right="86"/>
        <w:rPr>
          <w:spacing w:val="1"/>
          <w:sz w:val="28"/>
        </w:rPr>
      </w:pPr>
      <w:r>
        <w:rPr>
          <w:rFonts w:ascii="Arial" w:hAnsi="Arial"/>
          <w:b/>
          <w:sz w:val="28"/>
        </w:rPr>
        <w:t xml:space="preserve">Proponente: </w:t>
      </w:r>
      <w:r>
        <w:rPr>
          <w:sz w:val="28"/>
        </w:rPr>
        <w:t>Poder Executivo Municipal</w:t>
      </w:r>
      <w:r>
        <w:rPr>
          <w:spacing w:val="1"/>
          <w:sz w:val="28"/>
        </w:rPr>
        <w:t xml:space="preserve"> </w:t>
      </w:r>
    </w:p>
    <w:p w14:paraId="3C03FD6A" w14:textId="369CB9F0" w:rsidR="00D534A1" w:rsidRDefault="00B965EE" w:rsidP="00D534A1">
      <w:pPr>
        <w:tabs>
          <w:tab w:val="left" w:pos="6062"/>
        </w:tabs>
        <w:ind w:left="121" w:right="86"/>
        <w:rPr>
          <w:spacing w:val="1"/>
          <w:sz w:val="28"/>
        </w:rPr>
      </w:pPr>
      <w:r>
        <w:rPr>
          <w:rFonts w:ascii="Arial" w:hAnsi="Arial"/>
          <w:b/>
          <w:sz w:val="28"/>
        </w:rPr>
        <w:t>Regime de Tramitação</w:t>
      </w:r>
      <w:r w:rsidR="00D534A1">
        <w:rPr>
          <w:rFonts w:ascii="Arial" w:hAnsi="Arial"/>
          <w:b/>
          <w:sz w:val="28"/>
        </w:rPr>
        <w:t>:</w:t>
      </w:r>
      <w:r>
        <w:rPr>
          <w:sz w:val="28"/>
        </w:rPr>
        <w:t>Normal</w:t>
      </w:r>
      <w:r>
        <w:rPr>
          <w:spacing w:val="1"/>
          <w:sz w:val="28"/>
        </w:rPr>
        <w:t xml:space="preserve"> </w:t>
      </w:r>
    </w:p>
    <w:p w14:paraId="18FF8BE2" w14:textId="001D9039" w:rsidR="002407EC" w:rsidRPr="00D534A1" w:rsidRDefault="00B965EE" w:rsidP="00D534A1">
      <w:pPr>
        <w:tabs>
          <w:tab w:val="left" w:pos="6062"/>
        </w:tabs>
        <w:ind w:left="121" w:right="86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 w:rsidR="00D534A1" w:rsidRPr="00D534A1">
        <w:rPr>
          <w:rFonts w:ascii="Arial" w:hAnsi="Arial"/>
          <w:bCs/>
          <w:sz w:val="28"/>
        </w:rPr>
        <w:t>0</w:t>
      </w:r>
      <w:r w:rsidR="00D534A1">
        <w:rPr>
          <w:sz w:val="28"/>
        </w:rPr>
        <w:t>4/03</w:t>
      </w:r>
      <w:r>
        <w:rPr>
          <w:sz w:val="28"/>
        </w:rPr>
        <w:t>/2021</w:t>
      </w:r>
    </w:p>
    <w:p w14:paraId="1EA617EC" w14:textId="77777777" w:rsidR="002407EC" w:rsidRDefault="002407EC">
      <w:pPr>
        <w:pStyle w:val="Corpodetexto"/>
        <w:rPr>
          <w:sz w:val="30"/>
        </w:rPr>
      </w:pPr>
    </w:p>
    <w:p w14:paraId="64F082C3" w14:textId="77777777" w:rsidR="002407EC" w:rsidRDefault="002407EC">
      <w:pPr>
        <w:pStyle w:val="Corpodetexto"/>
        <w:rPr>
          <w:sz w:val="26"/>
        </w:rPr>
      </w:pPr>
    </w:p>
    <w:p w14:paraId="79D55E5C" w14:textId="77777777" w:rsidR="002407EC" w:rsidRDefault="00B965EE" w:rsidP="00D534A1">
      <w:pPr>
        <w:pStyle w:val="Ttulo1"/>
        <w:jc w:val="center"/>
      </w:pPr>
      <w:r>
        <w:t>RELATÓRIO</w:t>
      </w:r>
    </w:p>
    <w:p w14:paraId="0991E25E" w14:textId="77777777" w:rsidR="002407EC" w:rsidRDefault="002407EC">
      <w:pPr>
        <w:pStyle w:val="Corpodetexto"/>
        <w:rPr>
          <w:rFonts w:ascii="Arial"/>
          <w:b/>
        </w:rPr>
      </w:pPr>
    </w:p>
    <w:p w14:paraId="61BCDF76" w14:textId="77777777" w:rsidR="00D534A1" w:rsidRDefault="00B965EE">
      <w:pPr>
        <w:pStyle w:val="Corpodetexto"/>
        <w:ind w:left="121" w:right="106" w:firstLine="720"/>
        <w:jc w:val="both"/>
      </w:pPr>
      <w:r>
        <w:t>Trata-se de mensagem de origem do Poder Executivo Municipal</w:t>
      </w:r>
      <w:r>
        <w:rPr>
          <w:spacing w:val="1"/>
        </w:rPr>
        <w:t xml:space="preserve"> </w:t>
      </w:r>
      <w:r>
        <w:t>cujo</w:t>
      </w:r>
      <w:r>
        <w:rPr>
          <w:spacing w:val="1"/>
        </w:rPr>
        <w:t xml:space="preserve"> </w:t>
      </w:r>
      <w:r>
        <w:t>mérito</w:t>
      </w:r>
      <w:r>
        <w:rPr>
          <w:spacing w:val="1"/>
        </w:rPr>
        <w:t xml:space="preserve"> </w:t>
      </w:r>
      <w:r>
        <w:t>solicita</w:t>
      </w:r>
      <w:r>
        <w:rPr>
          <w:spacing w:val="1"/>
        </w:rPr>
        <w:t xml:space="preserve"> </w:t>
      </w:r>
      <w:r>
        <w:t>aprovação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 xml:space="preserve">que </w:t>
      </w:r>
      <w:r w:rsidRPr="00D534A1">
        <w:rPr>
          <w:b/>
          <w:bCs/>
          <w:i/>
          <w:iCs/>
        </w:rPr>
        <w:t>“dispõe sobre</w:t>
      </w:r>
      <w:r w:rsidRPr="00D534A1">
        <w:rPr>
          <w:b/>
          <w:bCs/>
          <w:i/>
          <w:iCs/>
          <w:spacing w:val="1"/>
        </w:rPr>
        <w:t xml:space="preserve"> </w:t>
      </w:r>
      <w:r w:rsidRPr="00D534A1">
        <w:rPr>
          <w:b/>
          <w:bCs/>
          <w:i/>
          <w:iCs/>
        </w:rPr>
        <w:t>concessão e o recebimento de patrocínio pelo Poder Público no âmbito</w:t>
      </w:r>
      <w:r w:rsidRPr="00D534A1">
        <w:rPr>
          <w:b/>
          <w:bCs/>
          <w:i/>
          <w:iCs/>
          <w:spacing w:val="1"/>
        </w:rPr>
        <w:t xml:space="preserve"> </w:t>
      </w:r>
      <w:r w:rsidRPr="00D534A1">
        <w:rPr>
          <w:b/>
          <w:bCs/>
          <w:i/>
          <w:iCs/>
        </w:rPr>
        <w:t>do município de Sapucaia do Sul”.</w:t>
      </w:r>
      <w:r>
        <w:t xml:space="preserve"> </w:t>
      </w:r>
    </w:p>
    <w:p w14:paraId="0D23C781" w14:textId="77777777" w:rsidR="00D534A1" w:rsidRDefault="00D534A1">
      <w:pPr>
        <w:pStyle w:val="Corpodetexto"/>
        <w:ind w:left="121" w:right="106" w:firstLine="720"/>
        <w:jc w:val="both"/>
      </w:pPr>
    </w:p>
    <w:p w14:paraId="3CA5D5D7" w14:textId="25D590E1" w:rsidR="002407EC" w:rsidRDefault="00B965EE">
      <w:pPr>
        <w:pStyle w:val="Corpodetexto"/>
        <w:ind w:left="121" w:right="106" w:firstLine="720"/>
        <w:jc w:val="both"/>
      </w:pPr>
      <w:r>
        <w:t>O processo tramita exclusi</w:t>
      </w:r>
      <w:r>
        <w:t>vamente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formato</w:t>
      </w:r>
      <w:r>
        <w:rPr>
          <w:spacing w:val="1"/>
        </w:rPr>
        <w:t xml:space="preserve"> </w:t>
      </w:r>
      <w:r>
        <w:t>digital,</w:t>
      </w:r>
      <w:r>
        <w:rPr>
          <w:spacing w:val="1"/>
        </w:rPr>
        <w:t xml:space="preserve"> </w:t>
      </w:r>
      <w:r>
        <w:t>constam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autos</w:t>
      </w:r>
      <w:r>
        <w:rPr>
          <w:spacing w:val="1"/>
        </w:rPr>
        <w:t xml:space="preserve"> </w:t>
      </w:r>
      <w:r>
        <w:t>eletrônicos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documentos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anexo.</w:t>
      </w:r>
    </w:p>
    <w:p w14:paraId="41095A98" w14:textId="77777777" w:rsidR="002407EC" w:rsidRDefault="002407EC">
      <w:pPr>
        <w:pStyle w:val="Corpodetexto"/>
      </w:pPr>
    </w:p>
    <w:p w14:paraId="62BDB86D" w14:textId="77777777" w:rsidR="002407EC" w:rsidRDefault="002407EC">
      <w:pPr>
        <w:pStyle w:val="Corpodetexto"/>
        <w:rPr>
          <w:sz w:val="40"/>
        </w:rPr>
      </w:pPr>
    </w:p>
    <w:p w14:paraId="23591959" w14:textId="77777777" w:rsidR="002407EC" w:rsidRDefault="00B965EE" w:rsidP="00D534A1">
      <w:pPr>
        <w:pStyle w:val="Ttulo1"/>
        <w:jc w:val="center"/>
      </w:pPr>
      <w:r>
        <w:t>PARECER</w:t>
      </w:r>
    </w:p>
    <w:p w14:paraId="2C2E2674" w14:textId="77777777" w:rsidR="002407EC" w:rsidRDefault="002407EC">
      <w:pPr>
        <w:pStyle w:val="Corpodetexto"/>
        <w:rPr>
          <w:rFonts w:ascii="Arial"/>
          <w:b/>
        </w:rPr>
      </w:pPr>
    </w:p>
    <w:p w14:paraId="0185EFAF" w14:textId="77777777" w:rsidR="002407EC" w:rsidRDefault="00B965EE">
      <w:pPr>
        <w:pStyle w:val="Corpodetexto"/>
        <w:spacing w:line="360" w:lineRule="auto"/>
        <w:ind w:left="121" w:right="112" w:firstLine="720"/>
        <w:jc w:val="both"/>
      </w:pP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tratada</w:t>
      </w:r>
      <w:r>
        <w:rPr>
          <w:spacing w:val="77"/>
        </w:rPr>
        <w:t xml:space="preserve"> </w:t>
      </w:r>
      <w:r>
        <w:t>na presente proposição relaciona-se com tema</w:t>
      </w:r>
      <w:r>
        <w:rPr>
          <w:spacing w:val="-75"/>
        </w:rPr>
        <w:t xml:space="preserve"> </w:t>
      </w:r>
      <w:r>
        <w:t>já debatido junto à Egrégia Suprema Corte, na oportunidade em que</w:t>
      </w:r>
      <w:r>
        <w:rPr>
          <w:spacing w:val="1"/>
        </w:rPr>
        <w:t xml:space="preserve"> </w:t>
      </w:r>
      <w:r>
        <w:t>analisou a parceria entre o município de São Paulo e a Rede Globo de</w:t>
      </w:r>
      <w:r>
        <w:rPr>
          <w:spacing w:val="1"/>
        </w:rPr>
        <w:t xml:space="preserve"> </w:t>
      </w:r>
      <w:r>
        <w:t>Televisão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realização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evento</w:t>
      </w:r>
      <w:r>
        <w:rPr>
          <w:spacing w:val="-5"/>
        </w:rPr>
        <w:t xml:space="preserve"> </w:t>
      </w:r>
      <w:r>
        <w:t>esportivo.</w:t>
      </w:r>
      <w:r>
        <w:rPr>
          <w:spacing w:val="-10"/>
        </w:rPr>
        <w:t xml:space="preserve"> </w:t>
      </w:r>
      <w:r>
        <w:t>Transcrevemos:</w:t>
      </w:r>
    </w:p>
    <w:p w14:paraId="0A48C141" w14:textId="77777777" w:rsidR="002407EC" w:rsidRDefault="002407EC">
      <w:pPr>
        <w:pStyle w:val="Corpodetexto"/>
      </w:pPr>
    </w:p>
    <w:p w14:paraId="242A8254" w14:textId="77777777" w:rsidR="002407EC" w:rsidRDefault="00B965EE">
      <w:pPr>
        <w:ind w:left="3001" w:right="106"/>
        <w:jc w:val="both"/>
        <w:rPr>
          <w:sz w:val="28"/>
        </w:rPr>
      </w:pPr>
      <w:r>
        <w:rPr>
          <w:sz w:val="28"/>
        </w:rPr>
        <w:t>Recursos</w:t>
      </w:r>
      <w:r>
        <w:rPr>
          <w:spacing w:val="1"/>
          <w:sz w:val="28"/>
        </w:rPr>
        <w:t xml:space="preserve"> </w:t>
      </w:r>
      <w:r>
        <w:rPr>
          <w:sz w:val="28"/>
        </w:rPr>
        <w:t>Extraordinários.</w:t>
      </w:r>
      <w:r>
        <w:rPr>
          <w:spacing w:val="1"/>
          <w:sz w:val="28"/>
        </w:rPr>
        <w:t xml:space="preserve"> </w:t>
      </w:r>
      <w:r>
        <w:rPr>
          <w:sz w:val="28"/>
        </w:rPr>
        <w:t>Constitucional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Administrativo.</w:t>
      </w:r>
      <w:r>
        <w:rPr>
          <w:spacing w:val="1"/>
          <w:sz w:val="28"/>
        </w:rPr>
        <w:t xml:space="preserve"> </w:t>
      </w:r>
      <w:r>
        <w:rPr>
          <w:sz w:val="28"/>
        </w:rPr>
        <w:t>Alegação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contrariedade</w:t>
      </w:r>
      <w:r>
        <w:rPr>
          <w:spacing w:val="1"/>
          <w:sz w:val="28"/>
        </w:rPr>
        <w:t xml:space="preserve"> </w:t>
      </w:r>
      <w:r>
        <w:rPr>
          <w:sz w:val="28"/>
        </w:rPr>
        <w:t>aos</w:t>
      </w:r>
      <w:r>
        <w:rPr>
          <w:spacing w:val="1"/>
          <w:sz w:val="28"/>
        </w:rPr>
        <w:t xml:space="preserve"> </w:t>
      </w:r>
      <w:r>
        <w:rPr>
          <w:sz w:val="28"/>
        </w:rPr>
        <w:t>arts. 5º, inc. II, 37, caput , e inc. XXI, e 93, inc. IX,</w:t>
      </w:r>
      <w:r>
        <w:rPr>
          <w:spacing w:val="-75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Constituição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República.</w:t>
      </w:r>
      <w:r>
        <w:rPr>
          <w:spacing w:val="1"/>
          <w:sz w:val="28"/>
        </w:rPr>
        <w:t xml:space="preserve"> </w:t>
      </w:r>
      <w:r>
        <w:rPr>
          <w:sz w:val="28"/>
        </w:rPr>
        <w:t>Realização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evento</w:t>
      </w:r>
      <w:r>
        <w:rPr>
          <w:spacing w:val="1"/>
          <w:sz w:val="28"/>
        </w:rPr>
        <w:t xml:space="preserve"> </w:t>
      </w:r>
      <w:r>
        <w:rPr>
          <w:sz w:val="28"/>
        </w:rPr>
        <w:t>esportivo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entidade</w:t>
      </w:r>
      <w:r>
        <w:rPr>
          <w:spacing w:val="1"/>
          <w:sz w:val="28"/>
        </w:rPr>
        <w:t xml:space="preserve"> </w:t>
      </w:r>
      <w:r>
        <w:rPr>
          <w:sz w:val="28"/>
        </w:rPr>
        <w:t>privada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múltiplo</w:t>
      </w:r>
      <w:r>
        <w:rPr>
          <w:spacing w:val="1"/>
          <w:sz w:val="28"/>
        </w:rPr>
        <w:t xml:space="preserve"> </w:t>
      </w:r>
      <w:r>
        <w:rPr>
          <w:sz w:val="28"/>
        </w:rPr>
        <w:t>patrocínio:</w:t>
      </w:r>
      <w:r>
        <w:rPr>
          <w:spacing w:val="1"/>
          <w:sz w:val="28"/>
        </w:rPr>
        <w:t xml:space="preserve"> </w:t>
      </w:r>
      <w:r>
        <w:rPr>
          <w:sz w:val="28"/>
        </w:rPr>
        <w:t>Descaracterização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patrocínio</w:t>
      </w:r>
      <w:r>
        <w:rPr>
          <w:spacing w:val="1"/>
          <w:sz w:val="28"/>
        </w:rPr>
        <w:t xml:space="preserve"> </w:t>
      </w:r>
      <w:r>
        <w:rPr>
          <w:sz w:val="28"/>
        </w:rPr>
        <w:t>como</w:t>
      </w:r>
      <w:r>
        <w:rPr>
          <w:spacing w:val="1"/>
          <w:sz w:val="28"/>
        </w:rPr>
        <w:t xml:space="preserve"> </w:t>
      </w:r>
      <w:r>
        <w:rPr>
          <w:sz w:val="28"/>
        </w:rPr>
        <w:t>contratação</w:t>
      </w:r>
      <w:r>
        <w:rPr>
          <w:spacing w:val="78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sujeita à licitação. </w:t>
      </w:r>
      <w:r>
        <w:rPr>
          <w:rFonts w:ascii="Arial" w:hAnsi="Arial"/>
          <w:b/>
          <w:sz w:val="28"/>
        </w:rPr>
        <w:t>A participação de município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como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um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patrocinadores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evento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esportivo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repercussão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internacional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não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caracteriza a presença do ente público como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contratante de ajuste administrativo sujeito à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prévia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licitação.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sz w:val="28"/>
        </w:rPr>
        <w:t>Aus</w:t>
      </w:r>
      <w:r>
        <w:rPr>
          <w:sz w:val="28"/>
        </w:rPr>
        <w:t>ência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dever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patrocinador</w:t>
      </w:r>
      <w:r>
        <w:rPr>
          <w:spacing w:val="18"/>
          <w:sz w:val="28"/>
        </w:rPr>
        <w:t xml:space="preserve"> </w:t>
      </w:r>
      <w:r>
        <w:rPr>
          <w:sz w:val="28"/>
        </w:rPr>
        <w:t>público</w:t>
      </w:r>
      <w:r>
        <w:rPr>
          <w:spacing w:val="18"/>
          <w:sz w:val="28"/>
        </w:rPr>
        <w:t xml:space="preserve"> </w:t>
      </w:r>
      <w:r>
        <w:rPr>
          <w:sz w:val="28"/>
        </w:rPr>
        <w:t>de</w:t>
      </w:r>
      <w:r>
        <w:rPr>
          <w:spacing w:val="3"/>
          <w:sz w:val="28"/>
        </w:rPr>
        <w:t xml:space="preserve"> </w:t>
      </w:r>
      <w:r>
        <w:rPr>
          <w:sz w:val="28"/>
        </w:rPr>
        <w:t>fazer</w:t>
      </w:r>
      <w:r>
        <w:rPr>
          <w:spacing w:val="3"/>
          <w:sz w:val="28"/>
        </w:rPr>
        <w:t xml:space="preserve"> </w:t>
      </w:r>
      <w:r>
        <w:rPr>
          <w:sz w:val="28"/>
        </w:rPr>
        <w:t>licitação</w:t>
      </w:r>
      <w:r>
        <w:rPr>
          <w:spacing w:val="3"/>
          <w:sz w:val="28"/>
        </w:rPr>
        <w:t xml:space="preserve"> </w:t>
      </w:r>
      <w:r>
        <w:rPr>
          <w:sz w:val="28"/>
        </w:rPr>
        <w:t>para</w:t>
      </w:r>
    </w:p>
    <w:p w14:paraId="0DD699D6" w14:textId="77777777" w:rsidR="002407EC" w:rsidRDefault="002407EC">
      <w:pPr>
        <w:jc w:val="both"/>
        <w:rPr>
          <w:sz w:val="28"/>
        </w:rPr>
        <w:sectPr w:rsidR="002407EC">
          <w:headerReference w:type="default" r:id="rId7"/>
          <w:type w:val="continuous"/>
          <w:pgSz w:w="11920" w:h="16840"/>
          <w:pgMar w:top="1660" w:right="1040" w:bottom="280" w:left="1580" w:header="332" w:footer="720" w:gutter="0"/>
          <w:pgNumType w:start="1"/>
          <w:cols w:space="720"/>
        </w:sectPr>
      </w:pPr>
    </w:p>
    <w:p w14:paraId="7CD8633E" w14:textId="77777777" w:rsidR="002407EC" w:rsidRDefault="002407EC">
      <w:pPr>
        <w:pStyle w:val="Corpodetexto"/>
        <w:spacing w:before="1"/>
        <w:rPr>
          <w:sz w:val="19"/>
        </w:rPr>
      </w:pPr>
    </w:p>
    <w:p w14:paraId="1464486F" w14:textId="77777777" w:rsidR="002407EC" w:rsidRDefault="00B965EE">
      <w:pPr>
        <w:pStyle w:val="Corpodetexto"/>
        <w:spacing w:before="91"/>
        <w:ind w:left="3001" w:right="107"/>
        <w:jc w:val="both"/>
      </w:pPr>
      <w:r>
        <w:t>condicionar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evento</w:t>
      </w:r>
      <w:r>
        <w:rPr>
          <w:spacing w:val="1"/>
        </w:rPr>
        <w:t xml:space="preserve"> </w:t>
      </w:r>
      <w:r>
        <w:t>esportivo:</w:t>
      </w:r>
      <w:r>
        <w:rPr>
          <w:spacing w:val="1"/>
        </w:rPr>
        <w:t xml:space="preserve"> </w:t>
      </w:r>
      <w:r>
        <w:t>objeto</w:t>
      </w:r>
      <w:r>
        <w:rPr>
          <w:spacing w:val="78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 xml:space="preserve">estatal; </w:t>
      </w:r>
      <w:r>
        <w:rPr>
          <w:rFonts w:ascii="Arial" w:hAnsi="Arial"/>
          <w:b/>
        </w:rPr>
        <w:t>Inocorrência de pacto administrativo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para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prestar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serviços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ou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adquirir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bens.</w:t>
      </w:r>
      <w:r>
        <w:rPr>
          <w:rFonts w:ascii="Arial" w:hAnsi="Arial"/>
          <w:b/>
          <w:spacing w:val="1"/>
        </w:rPr>
        <w:t xml:space="preserve"> </w:t>
      </w:r>
      <w:r>
        <w:t>Acórdão</w:t>
      </w:r>
      <w:r>
        <w:rPr>
          <w:spacing w:val="1"/>
        </w:rPr>
        <w:t xml:space="preserve"> </w:t>
      </w:r>
      <w:r>
        <w:t>recorrido</w:t>
      </w:r>
      <w:r>
        <w:rPr>
          <w:spacing w:val="1"/>
        </w:rPr>
        <w:t xml:space="preserve"> </w:t>
      </w:r>
      <w:r>
        <w:t>contrário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Constituição.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Extraordinários</w:t>
      </w:r>
      <w:r>
        <w:rPr>
          <w:spacing w:val="1"/>
        </w:rPr>
        <w:t xml:space="preserve"> </w:t>
      </w:r>
      <w:r>
        <w:t>interpostos</w:t>
      </w:r>
      <w:r>
        <w:rPr>
          <w:spacing w:val="1"/>
        </w:rPr>
        <w:t xml:space="preserve"> </w:t>
      </w:r>
      <w:r>
        <w:t>contra</w:t>
      </w:r>
      <w:r>
        <w:rPr>
          <w:spacing w:val="-75"/>
        </w:rPr>
        <w:t xml:space="preserve"> </w:t>
      </w:r>
      <w:r>
        <w:t>acó</w:t>
      </w:r>
      <w:r>
        <w:t>rdão do Tribunal de Justiça do Estado de São</w:t>
      </w:r>
      <w:r>
        <w:rPr>
          <w:spacing w:val="-75"/>
        </w:rPr>
        <w:t xml:space="preserve"> </w:t>
      </w:r>
      <w:r>
        <w:t>Paulo</w:t>
      </w:r>
      <w:r>
        <w:rPr>
          <w:spacing w:val="1"/>
        </w:rPr>
        <w:t xml:space="preserve"> </w:t>
      </w:r>
      <w:r>
        <w:t>providos.</w:t>
      </w:r>
      <w:r>
        <w:rPr>
          <w:spacing w:val="1"/>
        </w:rPr>
        <w:t xml:space="preserve"> </w:t>
      </w:r>
      <w:r>
        <w:t>Recurso</w:t>
      </w:r>
      <w:r>
        <w:rPr>
          <w:spacing w:val="1"/>
        </w:rPr>
        <w:t xml:space="preserve"> </w:t>
      </w:r>
      <w:r>
        <w:t>Extraordinário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acórdão do Superior Tribunal de Justiça julgado</w:t>
      </w:r>
      <w:r>
        <w:rPr>
          <w:spacing w:val="1"/>
        </w:rPr>
        <w:t xml:space="preserve"> </w:t>
      </w:r>
      <w:r>
        <w:t>prejudicado por perda de objeto.” (STF, Rel. Min.</w:t>
      </w:r>
      <w:r>
        <w:rPr>
          <w:spacing w:val="1"/>
        </w:rPr>
        <w:t xml:space="preserve"> </w:t>
      </w:r>
      <w:r>
        <w:t>Carmen Lúcia, RE nº 574636/SP, 1ª T., julgado</w:t>
      </w:r>
      <w:r>
        <w:rPr>
          <w:spacing w:val="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16.08.2011).</w:t>
      </w:r>
    </w:p>
    <w:p w14:paraId="663B92C7" w14:textId="77777777" w:rsidR="002407EC" w:rsidRDefault="002407EC">
      <w:pPr>
        <w:pStyle w:val="Corpodetexto"/>
        <w:rPr>
          <w:sz w:val="30"/>
        </w:rPr>
      </w:pPr>
    </w:p>
    <w:p w14:paraId="167ACEF0" w14:textId="77777777" w:rsidR="002407EC" w:rsidRDefault="002407EC">
      <w:pPr>
        <w:pStyle w:val="Corpodetexto"/>
        <w:rPr>
          <w:sz w:val="26"/>
        </w:rPr>
      </w:pPr>
    </w:p>
    <w:p w14:paraId="00617D39" w14:textId="02A637BF" w:rsidR="002407EC" w:rsidRDefault="00B965EE">
      <w:pPr>
        <w:pStyle w:val="Corpodetexto"/>
        <w:spacing w:line="360" w:lineRule="auto"/>
        <w:ind w:left="121" w:right="107" w:firstLine="720"/>
        <w:jc w:val="both"/>
      </w:pPr>
      <w:r>
        <w:t>Partindo,</w:t>
      </w:r>
      <w:r>
        <w:rPr>
          <w:spacing w:val="1"/>
        </w:rPr>
        <w:t xml:space="preserve"> </w:t>
      </w:r>
      <w:r>
        <w:t>então,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pressuposto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participação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ente</w:t>
      </w:r>
      <w:r>
        <w:rPr>
          <w:spacing w:val="1"/>
        </w:rPr>
        <w:t xml:space="preserve"> </w:t>
      </w:r>
      <w:r>
        <w:t>federativo como patrocinador de evento esportivo não tem natureza de</w:t>
      </w:r>
      <w:r>
        <w:rPr>
          <w:spacing w:val="1"/>
        </w:rPr>
        <w:t xml:space="preserve"> </w:t>
      </w:r>
      <w:r>
        <w:t>pacto administrativo para prestação de serviços ou aquisição de bens,</w:t>
      </w:r>
      <w:r>
        <w:rPr>
          <w:spacing w:val="1"/>
        </w:rPr>
        <w:t xml:space="preserve"> </w:t>
      </w:r>
      <w:r>
        <w:t>reputa-se</w:t>
      </w:r>
      <w:r>
        <w:rPr>
          <w:spacing w:val="-6"/>
        </w:rPr>
        <w:t xml:space="preserve"> </w:t>
      </w:r>
      <w:r>
        <w:t>viável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edição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lei</w:t>
      </w:r>
      <w:r>
        <w:rPr>
          <w:spacing w:val="-5"/>
        </w:rPr>
        <w:t xml:space="preserve"> </w:t>
      </w:r>
      <w:r>
        <w:t>municipal</w:t>
      </w:r>
      <w:r>
        <w:rPr>
          <w:spacing w:val="-6"/>
        </w:rPr>
        <w:t xml:space="preserve"> </w:t>
      </w:r>
      <w:r>
        <w:t>própria</w:t>
      </w:r>
      <w:r>
        <w:rPr>
          <w:spacing w:val="-5"/>
        </w:rPr>
        <w:t xml:space="preserve"> </w:t>
      </w:r>
      <w:r>
        <w:t>sobre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tema,</w:t>
      </w:r>
      <w:r>
        <w:rPr>
          <w:spacing w:val="-5"/>
        </w:rPr>
        <w:t xml:space="preserve"> </w:t>
      </w:r>
      <w:r>
        <w:t>definindo</w:t>
      </w:r>
      <w:r>
        <w:rPr>
          <w:spacing w:val="-76"/>
        </w:rPr>
        <w:t xml:space="preserve"> </w:t>
      </w:r>
      <w:r>
        <w:t xml:space="preserve">os critérios que observará para concessão </w:t>
      </w:r>
      <w:r>
        <w:t>de patrocínio, procedimento</w:t>
      </w:r>
      <w:r>
        <w:rPr>
          <w:spacing w:val="1"/>
        </w:rPr>
        <w:t xml:space="preserve"> </w:t>
      </w:r>
      <w:r>
        <w:t>administrativo aplicável ao pedido de concessão, e tipos de eventos que</w:t>
      </w:r>
      <w:r>
        <w:rPr>
          <w:spacing w:val="1"/>
        </w:rPr>
        <w:t xml:space="preserve"> </w:t>
      </w:r>
      <w:r>
        <w:t xml:space="preserve">poderão ser patrocinado pelo município, etc. </w:t>
      </w:r>
      <w:r>
        <w:t>Tal disciplina insere-se na</w:t>
      </w:r>
      <w:r>
        <w:rPr>
          <w:spacing w:val="1"/>
        </w:rPr>
        <w:t xml:space="preserve"> </w:t>
      </w:r>
      <w:r>
        <w:t>competência legislativa atribuída ao referido ente federativo para legislar</w:t>
      </w:r>
      <w:r>
        <w:rPr>
          <w:spacing w:val="-75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a</w:t>
      </w:r>
      <w:r>
        <w:t>ssunto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interesse</w:t>
      </w:r>
      <w:r>
        <w:rPr>
          <w:spacing w:val="-2"/>
        </w:rPr>
        <w:t xml:space="preserve"> </w:t>
      </w:r>
      <w:r>
        <w:t>local</w:t>
      </w:r>
      <w:r>
        <w:rPr>
          <w:spacing w:val="-2"/>
        </w:rPr>
        <w:t xml:space="preserve"> </w:t>
      </w:r>
      <w:r>
        <w:t>(art.</w:t>
      </w:r>
      <w:r>
        <w:rPr>
          <w:spacing w:val="-2"/>
        </w:rPr>
        <w:t xml:space="preserve"> </w:t>
      </w:r>
      <w:r>
        <w:t>30,</w:t>
      </w:r>
      <w:r>
        <w:rPr>
          <w:spacing w:val="-2"/>
        </w:rPr>
        <w:t xml:space="preserve"> </w:t>
      </w:r>
      <w:r>
        <w:t>inc.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</w:t>
      </w:r>
    </w:p>
    <w:p w14:paraId="370D9161" w14:textId="77777777" w:rsidR="002407EC" w:rsidRDefault="002407EC">
      <w:pPr>
        <w:pStyle w:val="Corpodetexto"/>
        <w:rPr>
          <w:sz w:val="42"/>
        </w:rPr>
      </w:pPr>
    </w:p>
    <w:p w14:paraId="1E8F0D62" w14:textId="29CA8A7E" w:rsidR="002407EC" w:rsidRDefault="00B965EE">
      <w:pPr>
        <w:pStyle w:val="Corpodetexto"/>
        <w:spacing w:line="360" w:lineRule="auto"/>
        <w:ind w:left="121" w:right="106" w:firstLine="720"/>
        <w:jc w:val="both"/>
      </w:pPr>
      <w:r>
        <w:t>A legislação proposta segue a linha de outras normativas editadas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várias</w:t>
      </w:r>
      <w:r>
        <w:rPr>
          <w:spacing w:val="1"/>
        </w:rPr>
        <w:t xml:space="preserve"> </w:t>
      </w:r>
      <w:r>
        <w:t xml:space="preserve">esferas da administração. </w:t>
      </w:r>
      <w:r>
        <w:t>No âmbito do Poder Executivo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patrocínio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regulamentadas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Instrução</w:t>
      </w:r>
      <w:r>
        <w:rPr>
          <w:spacing w:val="1"/>
        </w:rPr>
        <w:t xml:space="preserve"> </w:t>
      </w:r>
      <w:r>
        <w:t>Normativa</w:t>
      </w:r>
      <w:r>
        <w:rPr>
          <w:spacing w:val="1"/>
        </w:rPr>
        <w:t xml:space="preserve"> </w:t>
      </w:r>
      <w:r>
        <w:t>nº</w:t>
      </w:r>
      <w:r>
        <w:rPr>
          <w:spacing w:val="1"/>
        </w:rPr>
        <w:t xml:space="preserve"> </w:t>
      </w:r>
      <w:r>
        <w:t>01/2009,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Comunicação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Presidência da República (SECOM)</w:t>
      </w:r>
      <w:r>
        <w:rPr>
          <w:vertAlign w:val="superscript"/>
        </w:rPr>
        <w:t>1</w:t>
      </w:r>
      <w:r>
        <w:t>, e no Estado do Rio Grande do Sul</w:t>
      </w:r>
      <w:r>
        <w:rPr>
          <w:spacing w:val="1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tema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48.188,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22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julho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2011</w:t>
      </w:r>
      <w:r>
        <w:rPr>
          <w:vertAlign w:val="superscript"/>
        </w:rPr>
        <w:t>2</w:t>
      </w:r>
      <w:r>
        <w:t>.</w:t>
      </w:r>
    </w:p>
    <w:p w14:paraId="710133FA" w14:textId="77777777" w:rsidR="002407EC" w:rsidRDefault="002407EC">
      <w:pPr>
        <w:pStyle w:val="Corpodetexto"/>
        <w:rPr>
          <w:sz w:val="20"/>
        </w:rPr>
      </w:pPr>
    </w:p>
    <w:p w14:paraId="5633F3AE" w14:textId="576B4982" w:rsidR="002407EC" w:rsidRDefault="00D534A1">
      <w:pPr>
        <w:pStyle w:val="Corpodetexto"/>
        <w:spacing w:before="3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0D2D54A0" wp14:editId="3A367D22">
                <wp:simplePos x="0" y="0"/>
                <wp:positionH relativeFrom="page">
                  <wp:posOffset>1076325</wp:posOffset>
                </wp:positionH>
                <wp:positionV relativeFrom="paragraph">
                  <wp:posOffset>200025</wp:posOffset>
                </wp:positionV>
                <wp:extent cx="1828800" cy="1270"/>
                <wp:effectExtent l="0" t="0" r="0" b="0"/>
                <wp:wrapTopAndBottom/>
                <wp:docPr id="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695 1695"/>
                            <a:gd name="T1" fmla="*/ T0 w 2880"/>
                            <a:gd name="T2" fmla="+- 0 4575 1695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2C5E28" id="Freeform 2" o:spid="_x0000_s1026" style="position:absolute;margin-left:84.75pt;margin-top:15.75pt;width:2in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" path="m,l2880,e" filled="f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22184FC7" w14:textId="77777777" w:rsidR="002407EC" w:rsidRDefault="00B965EE">
      <w:pPr>
        <w:spacing w:before="73"/>
        <w:ind w:left="121"/>
        <w:rPr>
          <w:sz w:val="20"/>
        </w:rPr>
      </w:pPr>
      <w:r>
        <w:rPr>
          <w:spacing w:val="-1"/>
          <w:sz w:val="20"/>
          <w:vertAlign w:val="superscript"/>
        </w:rPr>
        <w:t>1</w:t>
      </w:r>
      <w:r>
        <w:rPr>
          <w:spacing w:val="-1"/>
          <w:sz w:val="20"/>
        </w:rPr>
        <w:t xml:space="preserve"> Disponível em: </w:t>
      </w:r>
      <w:hyperlink r:id="rId8">
        <w:r>
          <w:rPr>
            <w:color w:val="1154CC"/>
            <w:spacing w:val="-1"/>
            <w:sz w:val="20"/>
            <w:u w:val="thick" w:color="1154CC"/>
          </w:rPr>
          <w:t>http://www.suframa.gov.br/patrocinio/arquivos/inst-normativa-secompr-01-852009.pdf</w:t>
        </w:r>
      </w:hyperlink>
      <w:r>
        <w:rPr>
          <w:color w:val="1154CC"/>
          <w:sz w:val="20"/>
        </w:rPr>
        <w:t xml:space="preserve"> </w:t>
      </w:r>
      <w:r>
        <w:rPr>
          <w:sz w:val="20"/>
        </w:rPr>
        <w:t>Consultado</w:t>
      </w:r>
      <w:r>
        <w:rPr>
          <w:spacing w:val="-2"/>
          <w:sz w:val="20"/>
        </w:rPr>
        <w:t xml:space="preserve"> </w:t>
      </w:r>
      <w:r>
        <w:rPr>
          <w:sz w:val="20"/>
        </w:rPr>
        <w:t>em</w:t>
      </w:r>
      <w:r>
        <w:rPr>
          <w:spacing w:val="-1"/>
          <w:sz w:val="20"/>
        </w:rPr>
        <w:t xml:space="preserve"> </w:t>
      </w:r>
      <w:r>
        <w:rPr>
          <w:sz w:val="20"/>
        </w:rPr>
        <w:t>25/02/2022,</w:t>
      </w:r>
      <w:r>
        <w:rPr>
          <w:spacing w:val="-2"/>
          <w:sz w:val="20"/>
        </w:rPr>
        <w:t xml:space="preserve"> </w:t>
      </w:r>
      <w:r>
        <w:rPr>
          <w:sz w:val="20"/>
        </w:rPr>
        <w:t>às</w:t>
      </w:r>
      <w:r>
        <w:rPr>
          <w:spacing w:val="-1"/>
          <w:sz w:val="20"/>
        </w:rPr>
        <w:t xml:space="preserve"> </w:t>
      </w:r>
      <w:r>
        <w:rPr>
          <w:sz w:val="20"/>
        </w:rPr>
        <w:t>11:56h</w:t>
      </w:r>
    </w:p>
    <w:p w14:paraId="19B9388C" w14:textId="77777777" w:rsidR="002407EC" w:rsidRDefault="002407EC">
      <w:pPr>
        <w:pStyle w:val="Corpodetexto"/>
        <w:spacing w:before="6"/>
        <w:rPr>
          <w:sz w:val="11"/>
        </w:rPr>
      </w:pPr>
    </w:p>
    <w:p w14:paraId="71BB0FA0" w14:textId="77777777" w:rsidR="002407EC" w:rsidRDefault="00B965EE">
      <w:pPr>
        <w:spacing w:before="98"/>
        <w:ind w:left="121" w:right="145"/>
        <w:rPr>
          <w:sz w:val="20"/>
        </w:rPr>
      </w:pPr>
      <w:r>
        <w:rPr>
          <w:spacing w:val="-1"/>
          <w:sz w:val="20"/>
          <w:vertAlign w:val="superscript"/>
        </w:rPr>
        <w:t>2</w:t>
      </w:r>
      <w:r>
        <w:rPr>
          <w:spacing w:val="-1"/>
          <w:sz w:val="20"/>
        </w:rPr>
        <w:t xml:space="preserve"> Disponível em: </w:t>
      </w:r>
      <w:hyperlink r:id="rId9">
        <w:r>
          <w:rPr>
            <w:color w:val="1154CC"/>
            <w:spacing w:val="-1"/>
            <w:sz w:val="20"/>
            <w:u w:val="thick" w:color="1154CC"/>
          </w:rPr>
          <w:t>http://www.al.rs.gov.br/filerepository/repLegis/arquivos/DEC%2048.188.pdf</w:t>
        </w:r>
      </w:hyperlink>
      <w:r>
        <w:rPr>
          <w:color w:val="1154CC"/>
          <w:sz w:val="20"/>
        </w:rPr>
        <w:t xml:space="preserve"> </w:t>
      </w:r>
      <w:r>
        <w:rPr>
          <w:sz w:val="20"/>
        </w:rPr>
        <w:t>Consultado</w:t>
      </w:r>
      <w:r>
        <w:rPr>
          <w:spacing w:val="-2"/>
          <w:sz w:val="20"/>
        </w:rPr>
        <w:t xml:space="preserve"> </w:t>
      </w:r>
      <w:r>
        <w:rPr>
          <w:sz w:val="20"/>
        </w:rPr>
        <w:t>em</w:t>
      </w:r>
      <w:r>
        <w:rPr>
          <w:spacing w:val="-1"/>
          <w:sz w:val="20"/>
        </w:rPr>
        <w:t xml:space="preserve"> </w:t>
      </w:r>
      <w:r>
        <w:rPr>
          <w:sz w:val="20"/>
        </w:rPr>
        <w:t>25/02/2022,</w:t>
      </w:r>
      <w:r>
        <w:rPr>
          <w:spacing w:val="-1"/>
          <w:sz w:val="20"/>
        </w:rPr>
        <w:t xml:space="preserve"> </w:t>
      </w:r>
      <w:r>
        <w:rPr>
          <w:sz w:val="20"/>
        </w:rPr>
        <w:t>às</w:t>
      </w:r>
      <w:r>
        <w:rPr>
          <w:spacing w:val="-2"/>
          <w:sz w:val="20"/>
        </w:rPr>
        <w:t xml:space="preserve"> </w:t>
      </w:r>
      <w:r>
        <w:rPr>
          <w:sz w:val="20"/>
        </w:rPr>
        <w:t>12:03h</w:t>
      </w:r>
    </w:p>
    <w:p w14:paraId="305352E1" w14:textId="77777777" w:rsidR="002407EC" w:rsidRDefault="002407EC">
      <w:pPr>
        <w:rPr>
          <w:sz w:val="20"/>
        </w:rPr>
        <w:sectPr w:rsidR="002407EC">
          <w:pgSz w:w="11920" w:h="16840"/>
          <w:pgMar w:top="1660" w:right="1040" w:bottom="280" w:left="1580" w:header="332" w:footer="0" w:gutter="0"/>
          <w:cols w:space="720"/>
        </w:sectPr>
      </w:pPr>
    </w:p>
    <w:p w14:paraId="079F4EFE" w14:textId="77777777" w:rsidR="002407EC" w:rsidRDefault="002407EC">
      <w:pPr>
        <w:pStyle w:val="Corpodetexto"/>
        <w:spacing w:before="1"/>
        <w:rPr>
          <w:sz w:val="19"/>
        </w:rPr>
      </w:pPr>
    </w:p>
    <w:p w14:paraId="05A6242B" w14:textId="77777777" w:rsidR="002407EC" w:rsidRDefault="00B965EE">
      <w:pPr>
        <w:pStyle w:val="Corpodetexto"/>
        <w:spacing w:before="91" w:line="360" w:lineRule="auto"/>
        <w:ind w:left="121" w:right="109" w:firstLine="720"/>
        <w:jc w:val="both"/>
      </w:pPr>
      <w:r>
        <w:t>No</w:t>
      </w:r>
      <w:r>
        <w:rPr>
          <w:spacing w:val="1"/>
        </w:rPr>
        <w:t xml:space="preserve"> </w:t>
      </w:r>
      <w:r>
        <w:t>aspecto</w:t>
      </w:r>
      <w:r>
        <w:rPr>
          <w:spacing w:val="1"/>
        </w:rPr>
        <w:t xml:space="preserve"> </w:t>
      </w:r>
      <w:r>
        <w:t>financeiro,</w:t>
      </w:r>
      <w:r>
        <w:rPr>
          <w:spacing w:val="1"/>
        </w:rPr>
        <w:t xml:space="preserve"> </w:t>
      </w:r>
      <w:r>
        <w:t>verifica-se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regras</w:t>
      </w:r>
      <w:r>
        <w:rPr>
          <w:spacing w:val="1"/>
        </w:rPr>
        <w:t xml:space="preserve"> </w:t>
      </w:r>
      <w:r>
        <w:t>constan</w:t>
      </w:r>
      <w:r>
        <w:t>tes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proposição, que as eventuais criações de despesas relacionadas ao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ficam</w:t>
      </w:r>
      <w:r>
        <w:rPr>
          <w:spacing w:val="1"/>
        </w:rPr>
        <w:t xml:space="preserve"> </w:t>
      </w:r>
      <w:r>
        <w:t>condicionadas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elaboração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plano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patrocínio para o exercício seguinte (art. 8º), e somente a partir de</w:t>
      </w:r>
      <w:r>
        <w:rPr>
          <w:spacing w:val="1"/>
        </w:rPr>
        <w:t xml:space="preserve"> </w:t>
      </w:r>
      <w:r>
        <w:t>valores devidamente aprovados na Lei Orçamentária Anual (art. 9º). A</w:t>
      </w:r>
      <w:r>
        <w:rPr>
          <w:spacing w:val="1"/>
        </w:rPr>
        <w:t xml:space="preserve"> </w:t>
      </w:r>
      <w:r>
        <w:t>proposição, portanto, não gera despesa para o corrente exercício, e</w:t>
      </w:r>
      <w:r>
        <w:rPr>
          <w:spacing w:val="1"/>
        </w:rPr>
        <w:t xml:space="preserve"> </w:t>
      </w:r>
      <w:r>
        <w:t>aquelas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sejam</w:t>
      </w:r>
      <w:r>
        <w:rPr>
          <w:spacing w:val="1"/>
        </w:rPr>
        <w:t xml:space="preserve"> </w:t>
      </w:r>
      <w:r>
        <w:t>eventualmente</w:t>
      </w:r>
      <w:r>
        <w:rPr>
          <w:spacing w:val="1"/>
        </w:rPr>
        <w:t xml:space="preserve"> </w:t>
      </w:r>
      <w:r>
        <w:t>decorrentes,</w:t>
      </w:r>
      <w:r>
        <w:rPr>
          <w:spacing w:val="1"/>
        </w:rPr>
        <w:t xml:space="preserve"> </w:t>
      </w:r>
      <w:r>
        <w:t>serã</w:t>
      </w:r>
      <w:r>
        <w:t>o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deliberação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ocasião</w:t>
      </w:r>
      <w:r>
        <w:rPr>
          <w:spacing w:val="-2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respectivas</w:t>
      </w:r>
      <w:r>
        <w:rPr>
          <w:spacing w:val="-3"/>
        </w:rPr>
        <w:t xml:space="preserve"> </w:t>
      </w:r>
      <w:r>
        <w:t>leis</w:t>
      </w:r>
      <w:r>
        <w:rPr>
          <w:spacing w:val="-2"/>
        </w:rPr>
        <w:t xml:space="preserve"> </w:t>
      </w:r>
      <w:r>
        <w:t>orçamentárias.</w:t>
      </w:r>
    </w:p>
    <w:p w14:paraId="51C63A72" w14:textId="77777777" w:rsidR="002407EC" w:rsidRDefault="00B965EE">
      <w:pPr>
        <w:pStyle w:val="Corpodetexto"/>
        <w:spacing w:before="240" w:line="276" w:lineRule="auto"/>
        <w:ind w:left="121" w:right="111" w:firstLine="705"/>
        <w:jc w:val="both"/>
      </w:pPr>
      <w:r>
        <w:t>Por</w:t>
      </w:r>
      <w:r>
        <w:rPr>
          <w:spacing w:val="1"/>
        </w:rPr>
        <w:t xml:space="preserve"> </w:t>
      </w:r>
      <w:r>
        <w:t>fim,</w:t>
      </w:r>
      <w:r>
        <w:rPr>
          <w:spacing w:val="1"/>
        </w:rPr>
        <w:t xml:space="preserve"> </w:t>
      </w:r>
      <w:r>
        <w:t>relativamente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destacamos que a deliberação pelo plenário da nobre Casa 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comis</w:t>
      </w:r>
      <w:r>
        <w:t>sões</w:t>
      </w:r>
      <w:r>
        <w:rPr>
          <w:spacing w:val="1"/>
        </w:rPr>
        <w:t xml:space="preserve"> </w:t>
      </w:r>
      <w:r>
        <w:t>permanentes:</w:t>
      </w:r>
    </w:p>
    <w:p w14:paraId="3CBD036D" w14:textId="77777777" w:rsidR="002407EC" w:rsidRDefault="00B965EE">
      <w:pPr>
        <w:pStyle w:val="PargrafodaLista"/>
        <w:numPr>
          <w:ilvl w:val="0"/>
          <w:numId w:val="1"/>
        </w:numPr>
        <w:tabs>
          <w:tab w:val="left" w:pos="840"/>
          <w:tab w:val="left" w:pos="841"/>
        </w:tabs>
        <w:spacing w:before="240" w:line="276" w:lineRule="auto"/>
        <w:ind w:right="113" w:firstLine="0"/>
        <w:rPr>
          <w:sz w:val="28"/>
        </w:rPr>
      </w:pPr>
      <w:r>
        <w:rPr>
          <w:sz w:val="28"/>
        </w:rPr>
        <w:t>LEGISLAÇÃO</w:t>
      </w:r>
      <w:r>
        <w:rPr>
          <w:spacing w:val="8"/>
          <w:sz w:val="28"/>
        </w:rPr>
        <w:t xml:space="preserve"> </w:t>
      </w:r>
      <w:r>
        <w:rPr>
          <w:sz w:val="28"/>
        </w:rPr>
        <w:t>E</w:t>
      </w:r>
      <w:r>
        <w:rPr>
          <w:spacing w:val="8"/>
          <w:sz w:val="28"/>
        </w:rPr>
        <w:t xml:space="preserve"> </w:t>
      </w:r>
      <w:r>
        <w:rPr>
          <w:sz w:val="28"/>
        </w:rPr>
        <w:t>JUSTIÇA,</w:t>
      </w:r>
      <w:r>
        <w:rPr>
          <w:spacing w:val="8"/>
          <w:sz w:val="28"/>
        </w:rPr>
        <w:t xml:space="preserve"> </w:t>
      </w:r>
      <w:r>
        <w:rPr>
          <w:sz w:val="28"/>
        </w:rPr>
        <w:t>por</w:t>
      </w:r>
      <w:r>
        <w:rPr>
          <w:spacing w:val="8"/>
          <w:sz w:val="28"/>
        </w:rPr>
        <w:t xml:space="preserve"> </w:t>
      </w:r>
      <w:r>
        <w:rPr>
          <w:sz w:val="28"/>
        </w:rPr>
        <w:t>ser</w:t>
      </w:r>
      <w:r>
        <w:rPr>
          <w:spacing w:val="8"/>
          <w:sz w:val="28"/>
        </w:rPr>
        <w:t xml:space="preserve"> </w:t>
      </w:r>
      <w:r>
        <w:rPr>
          <w:sz w:val="28"/>
        </w:rPr>
        <w:t>condição</w:t>
      </w:r>
      <w:r>
        <w:rPr>
          <w:spacing w:val="70"/>
          <w:sz w:val="28"/>
        </w:rPr>
        <w:t xml:space="preserve"> </w:t>
      </w:r>
      <w:r>
        <w:rPr>
          <w:sz w:val="28"/>
        </w:rPr>
        <w:t>de</w:t>
      </w:r>
      <w:r>
        <w:rPr>
          <w:spacing w:val="7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71"/>
          <w:sz w:val="28"/>
        </w:rPr>
        <w:t xml:space="preserve"> </w:t>
      </w:r>
      <w:r>
        <w:rPr>
          <w:sz w:val="28"/>
        </w:rPr>
        <w:t>do</w:t>
      </w:r>
      <w:r>
        <w:rPr>
          <w:spacing w:val="-75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14:paraId="3A394889" w14:textId="77777777" w:rsidR="002407EC" w:rsidRDefault="002407EC">
      <w:pPr>
        <w:pStyle w:val="Corpodetexto"/>
        <w:rPr>
          <w:sz w:val="30"/>
        </w:rPr>
      </w:pPr>
    </w:p>
    <w:p w14:paraId="42A084BD" w14:textId="77777777" w:rsidR="002407EC" w:rsidRDefault="00B965EE">
      <w:pPr>
        <w:pStyle w:val="Corpodetexto"/>
        <w:spacing w:before="266" w:line="276" w:lineRule="auto"/>
        <w:ind w:left="3661" w:right="107"/>
        <w:jc w:val="both"/>
      </w:pPr>
      <w:r>
        <w:t>Art. 76- Compete à Comissão de Legislação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 e legal e, quando já aprovados</w:t>
      </w:r>
      <w:r>
        <w:rPr>
          <w:spacing w:val="1"/>
        </w:rPr>
        <w:t xml:space="preserve"> </w:t>
      </w:r>
      <w:r>
        <w:t>pelo Plenário, analisá-los sob os aspectos</w:t>
      </w:r>
      <w:r>
        <w:rPr>
          <w:spacing w:val="1"/>
        </w:rPr>
        <w:t xml:space="preserve"> </w:t>
      </w:r>
      <w:r>
        <w:t>lógico e gramatical, de modo a adequar ao</w:t>
      </w:r>
      <w:r>
        <w:rPr>
          <w:spacing w:val="1"/>
        </w:rPr>
        <w:t xml:space="preserve"> </w:t>
      </w:r>
      <w:r>
        <w:t>bom</w:t>
      </w:r>
      <w:r>
        <w:rPr>
          <w:spacing w:val="-4"/>
        </w:rPr>
        <w:t xml:space="preserve"> </w:t>
      </w:r>
      <w:r>
        <w:t>vernáculo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proposições.</w:t>
      </w:r>
    </w:p>
    <w:p w14:paraId="23111FC1" w14:textId="77777777" w:rsidR="002407EC" w:rsidRDefault="00B965EE">
      <w:pPr>
        <w:pStyle w:val="Corpodetexto"/>
        <w:spacing w:line="276" w:lineRule="auto"/>
        <w:ind w:left="366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</w:t>
      </w:r>
      <w:r>
        <w:t>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1"/>
        </w:rPr>
        <w:t xml:space="preserve"> </w:t>
      </w:r>
      <w:r>
        <w:t>Câmara.</w:t>
      </w:r>
    </w:p>
    <w:p w14:paraId="62FBE177" w14:textId="77777777" w:rsidR="002407EC" w:rsidRDefault="002407EC">
      <w:pPr>
        <w:spacing w:line="276" w:lineRule="auto"/>
        <w:jc w:val="both"/>
        <w:sectPr w:rsidR="002407EC">
          <w:pgSz w:w="11920" w:h="16840"/>
          <w:pgMar w:top="1660" w:right="1040" w:bottom="280" w:left="1580" w:header="332" w:footer="0" w:gutter="0"/>
          <w:cols w:space="720"/>
        </w:sectPr>
      </w:pPr>
    </w:p>
    <w:p w14:paraId="74056E77" w14:textId="77777777" w:rsidR="002407EC" w:rsidRDefault="002407EC">
      <w:pPr>
        <w:pStyle w:val="Corpodetexto"/>
        <w:spacing w:before="1"/>
        <w:rPr>
          <w:sz w:val="19"/>
        </w:rPr>
      </w:pPr>
    </w:p>
    <w:p w14:paraId="0F6BBC13" w14:textId="77777777" w:rsidR="002407EC" w:rsidRDefault="00B965EE">
      <w:pPr>
        <w:pStyle w:val="PargrafodaLista"/>
        <w:numPr>
          <w:ilvl w:val="0"/>
          <w:numId w:val="1"/>
        </w:numPr>
        <w:tabs>
          <w:tab w:val="left" w:pos="493"/>
        </w:tabs>
        <w:spacing w:before="91" w:line="276" w:lineRule="auto"/>
        <w:ind w:right="114" w:firstLine="0"/>
        <w:jc w:val="both"/>
        <w:rPr>
          <w:sz w:val="28"/>
        </w:rPr>
      </w:pPr>
      <w:r>
        <w:rPr>
          <w:sz w:val="28"/>
        </w:rPr>
        <w:t>FINANÇAS E ORÇAMENTO, para ciência quanto à vinculação das</w:t>
      </w:r>
      <w:r>
        <w:rPr>
          <w:spacing w:val="1"/>
          <w:sz w:val="28"/>
        </w:rPr>
        <w:t xml:space="preserve"> </w:t>
      </w:r>
      <w:r>
        <w:rPr>
          <w:sz w:val="28"/>
        </w:rPr>
        <w:t>discussões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natureza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</w:t>
      </w:r>
      <w:r>
        <w:rPr>
          <w:spacing w:val="1"/>
          <w:sz w:val="28"/>
        </w:rPr>
        <w:t xml:space="preserve"> </w:t>
      </w:r>
      <w:r>
        <w:rPr>
          <w:sz w:val="28"/>
        </w:rPr>
        <w:t>relativas</w:t>
      </w:r>
      <w:r>
        <w:rPr>
          <w:spacing w:val="1"/>
          <w:sz w:val="28"/>
        </w:rPr>
        <w:t xml:space="preserve"> </w:t>
      </w:r>
      <w:r>
        <w:rPr>
          <w:sz w:val="28"/>
        </w:rPr>
        <w:t>à</w:t>
      </w:r>
      <w:r>
        <w:rPr>
          <w:spacing w:val="1"/>
          <w:sz w:val="28"/>
        </w:rPr>
        <w:t xml:space="preserve"> </w:t>
      </w:r>
      <w:r>
        <w:rPr>
          <w:sz w:val="28"/>
        </w:rPr>
        <w:t>execução</w:t>
      </w:r>
      <w:r>
        <w:rPr>
          <w:spacing w:val="78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-2"/>
          <w:sz w:val="28"/>
        </w:rPr>
        <w:t xml:space="preserve"> </w:t>
      </w:r>
      <w:r>
        <w:rPr>
          <w:sz w:val="28"/>
        </w:rPr>
        <w:t>(arts.</w:t>
      </w:r>
      <w:r>
        <w:rPr>
          <w:spacing w:val="-1"/>
          <w:sz w:val="28"/>
        </w:rPr>
        <w:t xml:space="preserve"> </w:t>
      </w:r>
      <w:r>
        <w:rPr>
          <w:sz w:val="28"/>
        </w:rPr>
        <w:t>8º</w:t>
      </w:r>
      <w:r>
        <w:rPr>
          <w:spacing w:val="-1"/>
          <w:sz w:val="28"/>
        </w:rPr>
        <w:t xml:space="preserve"> </w:t>
      </w:r>
      <w:r>
        <w:rPr>
          <w:sz w:val="28"/>
        </w:rPr>
        <w:t>e</w:t>
      </w:r>
      <w:r>
        <w:rPr>
          <w:spacing w:val="-1"/>
          <w:sz w:val="28"/>
        </w:rPr>
        <w:t xml:space="preserve"> </w:t>
      </w:r>
      <w:r>
        <w:rPr>
          <w:sz w:val="28"/>
        </w:rPr>
        <w:t>9º):</w:t>
      </w:r>
    </w:p>
    <w:p w14:paraId="331AEDA9" w14:textId="77777777" w:rsidR="002407EC" w:rsidRDefault="00B965EE">
      <w:pPr>
        <w:pStyle w:val="Corpodetexto"/>
        <w:spacing w:line="276" w:lineRule="auto"/>
        <w:ind w:left="3661" w:right="111"/>
        <w:jc w:val="both"/>
      </w:pPr>
      <w:r>
        <w:t>Art. 77- Compete à Comissão de Finanças e</w:t>
      </w:r>
      <w:r>
        <w:rPr>
          <w:spacing w:val="-75"/>
        </w:rPr>
        <w:t xml:space="preserve"> </w:t>
      </w:r>
      <w:r>
        <w:t>Orçamento</w:t>
      </w:r>
      <w:r>
        <w:rPr>
          <w:spacing w:val="1"/>
        </w:rPr>
        <w:t xml:space="preserve"> </w:t>
      </w:r>
      <w:r>
        <w:t>opinar</w:t>
      </w:r>
      <w:r>
        <w:rPr>
          <w:spacing w:val="1"/>
        </w:rPr>
        <w:t xml:space="preserve"> </w:t>
      </w:r>
      <w:r>
        <w:t>obrigatoriamente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todas as matérias de caráte</w:t>
      </w:r>
      <w:r>
        <w:t>r financeiro, e</w:t>
      </w:r>
      <w:r>
        <w:rPr>
          <w:spacing w:val="1"/>
        </w:rPr>
        <w:t xml:space="preserve"> </w:t>
      </w:r>
      <w:r>
        <w:t>especialmente</w:t>
      </w:r>
      <w:r>
        <w:rPr>
          <w:spacing w:val="-3"/>
        </w:rPr>
        <w:t xml:space="preserve"> </w:t>
      </w:r>
      <w:r>
        <w:t>quando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de:</w:t>
      </w:r>
    </w:p>
    <w:p w14:paraId="2B1C2E2F" w14:textId="77777777" w:rsidR="002407EC" w:rsidRDefault="00B965EE">
      <w:pPr>
        <w:pStyle w:val="Corpodetexto"/>
        <w:ind w:left="3642" w:right="5198"/>
        <w:jc w:val="center"/>
      </w:pPr>
      <w:r>
        <w:t>(...)</w:t>
      </w:r>
    </w:p>
    <w:p w14:paraId="732486FB" w14:textId="77777777" w:rsidR="002407EC" w:rsidRDefault="00B965EE">
      <w:pPr>
        <w:pStyle w:val="Corpodetexto"/>
        <w:spacing w:before="49" w:line="276" w:lineRule="auto"/>
        <w:ind w:left="3661" w:right="111"/>
        <w:jc w:val="both"/>
      </w:pPr>
      <w:r>
        <w:t>IV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proposições</w:t>
      </w:r>
      <w:r>
        <w:rPr>
          <w:spacing w:val="1"/>
        </w:rPr>
        <w:t xml:space="preserve"> </w:t>
      </w:r>
      <w:r>
        <w:t>referentes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tributárias;</w:t>
      </w:r>
      <w:r>
        <w:rPr>
          <w:spacing w:val="1"/>
        </w:rPr>
        <w:t xml:space="preserve"> </w:t>
      </w:r>
      <w:r>
        <w:t>abertura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créditos;</w:t>
      </w:r>
      <w:r>
        <w:rPr>
          <w:spacing w:val="1"/>
        </w:rPr>
        <w:t xml:space="preserve"> </w:t>
      </w:r>
      <w:r>
        <w:t>empréstimos públicos e as que, direta ou</w:t>
      </w:r>
      <w:r>
        <w:rPr>
          <w:spacing w:val="1"/>
        </w:rPr>
        <w:t xml:space="preserve"> </w:t>
      </w:r>
      <w:r>
        <w:t>indiretamente,</w:t>
      </w:r>
      <w:r>
        <w:rPr>
          <w:spacing w:val="1"/>
        </w:rPr>
        <w:t xml:space="preserve"> </w:t>
      </w:r>
      <w:r>
        <w:t>alterem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despesa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receita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Município,</w:t>
      </w:r>
      <w:r>
        <w:rPr>
          <w:spacing w:val="1"/>
        </w:rPr>
        <w:t xml:space="preserve"> </w:t>
      </w:r>
      <w:r>
        <w:t>acarretem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Erário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interessem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Patrimônio</w:t>
      </w:r>
      <w:r>
        <w:rPr>
          <w:spacing w:val="1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Municipal;</w:t>
      </w:r>
    </w:p>
    <w:p w14:paraId="5B5B3714" w14:textId="77777777" w:rsidR="002407EC" w:rsidRDefault="002407EC">
      <w:pPr>
        <w:pStyle w:val="Corpodetexto"/>
        <w:rPr>
          <w:sz w:val="30"/>
        </w:rPr>
      </w:pPr>
    </w:p>
    <w:p w14:paraId="555CE9AF" w14:textId="6E67D53E" w:rsidR="002407EC" w:rsidRDefault="00B965EE">
      <w:pPr>
        <w:pStyle w:val="Corpodetexto"/>
        <w:spacing w:before="265" w:line="276" w:lineRule="auto"/>
        <w:ind w:left="121"/>
      </w:pPr>
      <w:r>
        <w:t xml:space="preserve">b) </w:t>
      </w:r>
      <w:r w:rsidR="00D534A1" w:rsidRPr="00D534A1">
        <w:rPr>
          <w:b/>
          <w:bCs/>
        </w:rPr>
        <w:t>SAÚDE, AÇÃO SOCIAL E MEIO AMBIENTE</w:t>
      </w:r>
      <w:r>
        <w:t>, por competência específica, eis</w:t>
      </w:r>
      <w:r>
        <w:rPr>
          <w:spacing w:val="-75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proposição</w:t>
      </w:r>
      <w:r>
        <w:rPr>
          <w:spacing w:val="-2"/>
        </w:rPr>
        <w:t xml:space="preserve"> </w:t>
      </w:r>
      <w:r>
        <w:t>envolve</w:t>
      </w:r>
      <w:r>
        <w:rPr>
          <w:spacing w:val="-3"/>
        </w:rPr>
        <w:t xml:space="preserve"> </w:t>
      </w:r>
      <w:r>
        <w:t>matéria</w:t>
      </w:r>
      <w:r>
        <w:rPr>
          <w:spacing w:val="-2"/>
        </w:rPr>
        <w:t xml:space="preserve"> </w:t>
      </w:r>
      <w:r>
        <w:t>relacionada</w:t>
      </w:r>
      <w:r>
        <w:rPr>
          <w:spacing w:val="-2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desporto</w:t>
      </w:r>
    </w:p>
    <w:p w14:paraId="687DBC3C" w14:textId="77777777" w:rsidR="002407EC" w:rsidRDefault="002407EC">
      <w:pPr>
        <w:pStyle w:val="Corpodetexto"/>
        <w:rPr>
          <w:sz w:val="30"/>
        </w:rPr>
      </w:pPr>
    </w:p>
    <w:p w14:paraId="3AAB2596" w14:textId="77777777" w:rsidR="002407EC" w:rsidRDefault="00B965EE">
      <w:pPr>
        <w:pStyle w:val="Corpodetexto"/>
        <w:spacing w:before="265" w:line="276" w:lineRule="auto"/>
        <w:ind w:left="3661" w:right="107"/>
        <w:jc w:val="both"/>
      </w:pPr>
      <w:r>
        <w:t>Art. 79- O assuntos relativos à Educação ,</w:t>
      </w:r>
      <w:r>
        <w:rPr>
          <w:spacing w:val="1"/>
        </w:rPr>
        <w:t xml:space="preserve"> </w:t>
      </w:r>
      <w:r>
        <w:t>Saúde e Ação Social e Meio Ambiente são</w:t>
      </w:r>
      <w:r>
        <w:rPr>
          <w:spacing w:val="1"/>
        </w:rPr>
        <w:t xml:space="preserve"> </w:t>
      </w:r>
      <w:r>
        <w:t>atribuídos às Comissões relacionadas neste</w:t>
      </w:r>
      <w:r>
        <w:rPr>
          <w:spacing w:val="-75"/>
        </w:rPr>
        <w:t xml:space="preserve"> </w:t>
      </w:r>
      <w:r>
        <w:t>Artigo:</w:t>
      </w:r>
    </w:p>
    <w:p w14:paraId="52CDB286" w14:textId="77777777" w:rsidR="002407EC" w:rsidRDefault="002407EC">
      <w:pPr>
        <w:pStyle w:val="Corpodetexto"/>
        <w:spacing w:before="2"/>
        <w:rPr>
          <w:sz w:val="32"/>
        </w:rPr>
      </w:pPr>
    </w:p>
    <w:p w14:paraId="3846A003" w14:textId="77777777" w:rsidR="002407EC" w:rsidRDefault="00B965EE">
      <w:pPr>
        <w:pStyle w:val="Corpodetexto"/>
        <w:ind w:left="3642" w:right="5198"/>
        <w:jc w:val="center"/>
      </w:pPr>
      <w:r>
        <w:t>(...)</w:t>
      </w:r>
    </w:p>
    <w:p w14:paraId="08756B0F" w14:textId="77777777" w:rsidR="002407EC" w:rsidRDefault="002407EC">
      <w:pPr>
        <w:pStyle w:val="Corpodetexto"/>
        <w:spacing w:before="5"/>
        <w:rPr>
          <w:sz w:val="36"/>
        </w:rPr>
      </w:pPr>
    </w:p>
    <w:p w14:paraId="1B98DB5E" w14:textId="77777777" w:rsidR="002407EC" w:rsidRDefault="00B965EE">
      <w:pPr>
        <w:pStyle w:val="Corpodetexto"/>
        <w:spacing w:line="276" w:lineRule="auto"/>
        <w:ind w:left="3661" w:right="105"/>
        <w:jc w:val="both"/>
      </w:pPr>
      <w:r>
        <w:t>§ 2º- À Comissão de Saúde, Ação Social e</w:t>
      </w:r>
      <w:r>
        <w:rPr>
          <w:spacing w:val="1"/>
        </w:rPr>
        <w:t xml:space="preserve"> </w:t>
      </w:r>
      <w:r>
        <w:t>Meio Ambiente compete manifestar-se em</w:t>
      </w:r>
      <w:r>
        <w:rPr>
          <w:spacing w:val="1"/>
        </w:rPr>
        <w:t xml:space="preserve"> </w:t>
      </w:r>
      <w:r>
        <w:t xml:space="preserve">todos os </w:t>
      </w:r>
      <w:r>
        <w:rPr>
          <w:rFonts w:ascii="Arial" w:hAnsi="Arial"/>
          <w:b/>
        </w:rPr>
        <w:t>projetos e matérias que v</w:t>
      </w:r>
      <w:r>
        <w:rPr>
          <w:rFonts w:ascii="Arial" w:hAnsi="Arial"/>
          <w:b/>
        </w:rPr>
        <w:t>ersem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sobre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desportos </w:t>
      </w:r>
      <w:r>
        <w:t>e assuntos relacionados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saúde,</w:t>
      </w:r>
      <w:r>
        <w:rPr>
          <w:spacing w:val="1"/>
        </w:rPr>
        <w:t xml:space="preserve"> </w:t>
      </w:r>
      <w:r>
        <w:t>saneamento,</w:t>
      </w:r>
      <w:r>
        <w:rPr>
          <w:spacing w:val="1"/>
        </w:rPr>
        <w:t xml:space="preserve"> </w:t>
      </w:r>
      <w:r>
        <w:t>cultura,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ambiente,</w:t>
      </w:r>
      <w:r>
        <w:rPr>
          <w:spacing w:val="1"/>
        </w:rPr>
        <w:t xml:space="preserve"> </w:t>
      </w:r>
      <w:r>
        <w:t>criança,</w:t>
      </w:r>
      <w:r>
        <w:rPr>
          <w:spacing w:val="1"/>
        </w:rPr>
        <w:t xml:space="preserve"> </w:t>
      </w:r>
      <w:r>
        <w:t>adolescente,</w:t>
      </w:r>
      <w:r>
        <w:rPr>
          <w:spacing w:val="1"/>
        </w:rPr>
        <w:t xml:space="preserve"> </w:t>
      </w:r>
      <w:r>
        <w:t>idoso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assistência</w:t>
      </w:r>
      <w:r>
        <w:rPr>
          <w:spacing w:val="68"/>
        </w:rPr>
        <w:t xml:space="preserve"> </w:t>
      </w:r>
      <w:r>
        <w:t>e</w:t>
      </w:r>
      <w:r>
        <w:rPr>
          <w:spacing w:val="69"/>
        </w:rPr>
        <w:t xml:space="preserve"> </w:t>
      </w:r>
      <w:r>
        <w:t>Previdência</w:t>
      </w:r>
      <w:r>
        <w:rPr>
          <w:spacing w:val="54"/>
        </w:rPr>
        <w:t xml:space="preserve"> </w:t>
      </w:r>
      <w:r>
        <w:t>social</w:t>
      </w:r>
      <w:r>
        <w:rPr>
          <w:spacing w:val="54"/>
        </w:rPr>
        <w:t xml:space="preserve"> </w:t>
      </w:r>
      <w:r>
        <w:t>em</w:t>
      </w:r>
      <w:r>
        <w:rPr>
          <w:spacing w:val="54"/>
        </w:rPr>
        <w:t xml:space="preserve"> </w:t>
      </w:r>
      <w:r>
        <w:t>geral.</w:t>
      </w:r>
    </w:p>
    <w:p w14:paraId="52247279" w14:textId="77777777" w:rsidR="002407EC" w:rsidRDefault="002407EC">
      <w:pPr>
        <w:spacing w:line="276" w:lineRule="auto"/>
        <w:jc w:val="both"/>
        <w:sectPr w:rsidR="002407EC">
          <w:pgSz w:w="11920" w:h="16840"/>
          <w:pgMar w:top="1660" w:right="1040" w:bottom="280" w:left="1580" w:header="332" w:footer="0" w:gutter="0"/>
          <w:cols w:space="720"/>
        </w:sectPr>
      </w:pPr>
    </w:p>
    <w:p w14:paraId="5B48772E" w14:textId="77777777" w:rsidR="002407EC" w:rsidRDefault="002407EC">
      <w:pPr>
        <w:pStyle w:val="Corpodetexto"/>
        <w:spacing w:before="1"/>
        <w:rPr>
          <w:sz w:val="19"/>
        </w:rPr>
      </w:pPr>
    </w:p>
    <w:p w14:paraId="0610F6C8" w14:textId="77777777" w:rsidR="002407EC" w:rsidRDefault="00B965EE">
      <w:pPr>
        <w:pStyle w:val="Corpodetexto"/>
        <w:spacing w:before="91" w:line="276" w:lineRule="auto"/>
        <w:ind w:left="3661" w:right="100"/>
      </w:pPr>
      <w:r>
        <w:t>(Modificado pela Resolução Plenária nº 404,</w:t>
      </w:r>
      <w:r>
        <w:rPr>
          <w:spacing w:val="-7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março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2006</w:t>
      </w:r>
      <w:r>
        <w:rPr>
          <w:spacing w:val="-1"/>
        </w:rPr>
        <w:t xml:space="preserve"> </w:t>
      </w:r>
      <w:r>
        <w:t>)</w:t>
      </w:r>
    </w:p>
    <w:p w14:paraId="53D80CAE" w14:textId="77777777" w:rsidR="002407EC" w:rsidRDefault="002407EC">
      <w:pPr>
        <w:pStyle w:val="Corpodetexto"/>
        <w:spacing w:before="3"/>
        <w:rPr>
          <w:sz w:val="24"/>
        </w:rPr>
      </w:pPr>
    </w:p>
    <w:p w14:paraId="226B47A1" w14:textId="77777777" w:rsidR="002407EC" w:rsidRDefault="00B965EE" w:rsidP="00D534A1">
      <w:pPr>
        <w:pStyle w:val="Ttulo1"/>
        <w:spacing w:before="92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14:paraId="08A7ABDB" w14:textId="77777777" w:rsidR="002407EC" w:rsidRDefault="002407EC">
      <w:pPr>
        <w:pStyle w:val="Corpodetexto"/>
        <w:spacing w:before="11"/>
        <w:rPr>
          <w:rFonts w:ascii="Arial"/>
          <w:b/>
          <w:sz w:val="41"/>
        </w:rPr>
      </w:pPr>
    </w:p>
    <w:p w14:paraId="02D41E08" w14:textId="77777777" w:rsidR="00D534A1" w:rsidRDefault="00B965EE">
      <w:pPr>
        <w:pStyle w:val="Corpodetexto"/>
        <w:spacing w:line="360" w:lineRule="auto"/>
        <w:ind w:left="121" w:right="111" w:firstLine="720"/>
        <w:jc w:val="both"/>
      </w:pPr>
      <w:r>
        <w:t>Em conformidade com os fundamentos normativos apresentados</w:t>
      </w:r>
      <w:r>
        <w:rPr>
          <w:spacing w:val="1"/>
        </w:rPr>
        <w:t xml:space="preserve"> </w:t>
      </w:r>
      <w:r>
        <w:t xml:space="preserve">acima, encaminhamos o expediente ao prosseguimento, </w:t>
      </w:r>
      <w:r>
        <w:rPr>
          <w:rFonts w:ascii="Arial" w:hAnsi="Arial"/>
          <w:b/>
        </w:rPr>
        <w:t>opinando pela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viabilidade da proposição</w:t>
      </w:r>
      <w:r>
        <w:t xml:space="preserve">. </w:t>
      </w:r>
    </w:p>
    <w:p w14:paraId="31711AA2" w14:textId="77777777" w:rsidR="00D534A1" w:rsidRDefault="00D534A1">
      <w:pPr>
        <w:pStyle w:val="Corpodetexto"/>
        <w:spacing w:line="360" w:lineRule="auto"/>
        <w:ind w:left="121" w:right="111" w:firstLine="720"/>
        <w:jc w:val="both"/>
      </w:pPr>
    </w:p>
    <w:p w14:paraId="323B23C9" w14:textId="77777777" w:rsidR="00D534A1" w:rsidRDefault="00B965EE">
      <w:pPr>
        <w:pStyle w:val="Corpodetexto"/>
        <w:spacing w:line="360" w:lineRule="auto"/>
        <w:ind w:left="121" w:right="111" w:firstLine="720"/>
        <w:jc w:val="both"/>
        <w:rPr>
          <w:spacing w:val="-75"/>
        </w:rPr>
      </w:pPr>
      <w:r>
        <w:t>Como de praxe, anotamos que o presente</w:t>
      </w:r>
      <w:r>
        <w:rPr>
          <w:spacing w:val="1"/>
        </w:rPr>
        <w:t xml:space="preserve"> </w:t>
      </w:r>
      <w:r>
        <w:t>parecer</w:t>
      </w:r>
      <w:r>
        <w:rPr>
          <w:spacing w:val="23"/>
        </w:rPr>
        <w:t xml:space="preserve"> </w:t>
      </w:r>
      <w:r>
        <w:t>tem</w:t>
      </w:r>
      <w:r>
        <w:rPr>
          <w:spacing w:val="24"/>
        </w:rPr>
        <w:t xml:space="preserve"> </w:t>
      </w:r>
      <w:r>
        <w:t>natureza</w:t>
      </w:r>
      <w:r>
        <w:rPr>
          <w:spacing w:val="24"/>
        </w:rPr>
        <w:t xml:space="preserve"> </w:t>
      </w:r>
      <w:r>
        <w:t>opinativa</w:t>
      </w:r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não</w:t>
      </w:r>
      <w:r>
        <w:rPr>
          <w:spacing w:val="10"/>
        </w:rPr>
        <w:t xml:space="preserve"> </w:t>
      </w:r>
      <w:r>
        <w:t>vincul</w:t>
      </w:r>
      <w:r>
        <w:t>a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decisão</w:t>
      </w:r>
      <w:r>
        <w:rPr>
          <w:spacing w:val="10"/>
        </w:rPr>
        <w:t xml:space="preserve"> </w:t>
      </w:r>
      <w:r>
        <w:t>das</w:t>
      </w:r>
      <w:r>
        <w:rPr>
          <w:spacing w:val="9"/>
        </w:rPr>
        <w:t xml:space="preserve"> </w:t>
      </w:r>
      <w:r>
        <w:t>comissões.</w:t>
      </w:r>
      <w:r>
        <w:rPr>
          <w:spacing w:val="-75"/>
        </w:rPr>
        <w:t xml:space="preserve"> </w:t>
      </w:r>
    </w:p>
    <w:p w14:paraId="0DF3FE39" w14:textId="77777777" w:rsidR="00D534A1" w:rsidRDefault="00D534A1">
      <w:pPr>
        <w:pStyle w:val="Corpodetexto"/>
        <w:spacing w:line="360" w:lineRule="auto"/>
        <w:ind w:left="121" w:right="111" w:firstLine="720"/>
        <w:jc w:val="both"/>
        <w:rPr>
          <w:spacing w:val="-75"/>
        </w:rPr>
      </w:pPr>
    </w:p>
    <w:p w14:paraId="2378A529" w14:textId="3517CC92" w:rsidR="002407EC" w:rsidRDefault="00D534A1">
      <w:pPr>
        <w:pStyle w:val="Corpodetexto"/>
        <w:spacing w:line="360" w:lineRule="auto"/>
        <w:ind w:left="121" w:right="111" w:firstLine="720"/>
        <w:jc w:val="both"/>
      </w:pPr>
      <w:r>
        <w:t>E</w:t>
      </w:r>
      <w:r w:rsidR="00B965EE">
        <w:t>ncaminhem-se os autos à</w:t>
      </w:r>
      <w:r w:rsidR="00B965EE">
        <w:rPr>
          <w:spacing w:val="1"/>
        </w:rPr>
        <w:t xml:space="preserve"> </w:t>
      </w:r>
      <w:r w:rsidR="00B965EE">
        <w:t>DIRETORIA</w:t>
      </w:r>
      <w:r w:rsidR="00B965EE">
        <w:rPr>
          <w:spacing w:val="-18"/>
        </w:rPr>
        <w:t xml:space="preserve"> </w:t>
      </w:r>
      <w:r w:rsidR="00B965EE">
        <w:t>LEGISLATIVA</w:t>
      </w:r>
      <w:r w:rsidR="00B965EE">
        <w:rPr>
          <w:spacing w:val="-18"/>
        </w:rPr>
        <w:t xml:space="preserve"> </w:t>
      </w:r>
      <w:r w:rsidR="00B965EE">
        <w:t>para</w:t>
      </w:r>
      <w:r w:rsidR="00B965EE">
        <w:rPr>
          <w:spacing w:val="-4"/>
        </w:rPr>
        <w:t xml:space="preserve"> </w:t>
      </w:r>
      <w:r w:rsidR="00B965EE">
        <w:t>as</w:t>
      </w:r>
      <w:r w:rsidR="00B965EE">
        <w:rPr>
          <w:spacing w:val="-3"/>
        </w:rPr>
        <w:t xml:space="preserve"> </w:t>
      </w:r>
      <w:r w:rsidR="00B965EE">
        <w:t>devidas</w:t>
      </w:r>
      <w:r w:rsidR="00B965EE">
        <w:rPr>
          <w:spacing w:val="-4"/>
        </w:rPr>
        <w:t xml:space="preserve"> </w:t>
      </w:r>
      <w:r w:rsidR="00B965EE">
        <w:t>diligências.</w:t>
      </w:r>
    </w:p>
    <w:p w14:paraId="6664DD00" w14:textId="77777777" w:rsidR="002407EC" w:rsidRDefault="002407EC">
      <w:pPr>
        <w:pStyle w:val="Corpodetexto"/>
        <w:rPr>
          <w:sz w:val="42"/>
        </w:rPr>
      </w:pPr>
    </w:p>
    <w:p w14:paraId="467F314D" w14:textId="0CE1F953" w:rsidR="002407EC" w:rsidRDefault="00B965EE">
      <w:pPr>
        <w:pStyle w:val="Corpodetexto"/>
        <w:ind w:right="105"/>
        <w:jc w:val="right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 w:rsidR="00D534A1">
        <w:t>07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 w:rsidR="00D534A1">
        <w:t>março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</w:t>
      </w:r>
      <w:r w:rsidR="00D534A1">
        <w:t>.</w:t>
      </w:r>
    </w:p>
    <w:p w14:paraId="18932AD2" w14:textId="77777777" w:rsidR="002407EC" w:rsidRDefault="002407EC">
      <w:pPr>
        <w:pStyle w:val="Corpodetexto"/>
        <w:rPr>
          <w:sz w:val="42"/>
        </w:rPr>
      </w:pPr>
    </w:p>
    <w:p w14:paraId="12E3FD0E" w14:textId="77777777" w:rsidR="002407EC" w:rsidRDefault="00B965EE">
      <w:pPr>
        <w:pStyle w:val="Ttulo1"/>
        <w:ind w:left="0" w:right="105"/>
        <w:jc w:val="right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14:paraId="4F6FC033" w14:textId="77777777" w:rsidR="002407EC" w:rsidRDefault="00B965EE">
      <w:pPr>
        <w:pStyle w:val="Corpodetexto"/>
        <w:ind w:left="7201" w:right="105" w:hanging="218"/>
        <w:jc w:val="right"/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2407EC">
      <w:pgSz w:w="11920" w:h="16840"/>
      <w:pgMar w:top="1660" w:right="1040" w:bottom="280" w:left="1580" w:header="3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944CE" w14:textId="77777777" w:rsidR="00B965EE" w:rsidRDefault="00B965EE">
      <w:r>
        <w:separator/>
      </w:r>
    </w:p>
  </w:endnote>
  <w:endnote w:type="continuationSeparator" w:id="0">
    <w:p w14:paraId="777DEEF7" w14:textId="77777777" w:rsidR="00B965EE" w:rsidRDefault="00B9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59DF4" w14:textId="77777777" w:rsidR="00B965EE" w:rsidRDefault="00B965EE">
      <w:r>
        <w:separator/>
      </w:r>
    </w:p>
  </w:footnote>
  <w:footnote w:type="continuationSeparator" w:id="0">
    <w:p w14:paraId="27FD277D" w14:textId="77777777" w:rsidR="00B965EE" w:rsidRDefault="00B965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7D1C5" w14:textId="494BA032" w:rsidR="002407EC" w:rsidRDefault="00B965EE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3D5F5947" wp14:editId="0DF0C825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534A1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93AF4A0" wp14:editId="3667DB0F">
              <wp:simplePos x="0" y="0"/>
              <wp:positionH relativeFrom="page">
                <wp:posOffset>1748155</wp:posOffset>
              </wp:positionH>
              <wp:positionV relativeFrom="page">
                <wp:posOffset>442595</wp:posOffset>
              </wp:positionV>
              <wp:extent cx="4863465" cy="5162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63465" cy="516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C79F61" w14:textId="77777777" w:rsidR="002407EC" w:rsidRDefault="00B965EE">
                          <w:pPr>
                            <w:spacing w:before="11"/>
                            <w:ind w:left="14" w:right="18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SAPUCAIA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SUL</w:t>
                          </w:r>
                        </w:p>
                        <w:p w14:paraId="263A0C61" w14:textId="77777777" w:rsidR="002407EC" w:rsidRDefault="00B965EE">
                          <w:pPr>
                            <w:ind w:left="19" w:right="18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Av. Assis Brasil, nº51, Centro, CEP 93.220-050 - Sapucaia do Sul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 Rio Grande do Sul</w:t>
                          </w:r>
                          <w:r>
                            <w:rPr>
                              <w:color w:val="333333"/>
                              <w:spacing w:val="-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Fones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(51)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3474-1887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/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3474-1226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Fax: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3474-1081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3AF4A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7.65pt;margin-top:34.85pt;width:382.95pt;height:40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" filled="f" stroked="f">
              <v:textbox inset="0,0,0,0">
                <w:txbxContent>
                  <w:p w14:paraId="15C79F61" w14:textId="77777777" w:rsidR="002407EC" w:rsidRDefault="00B965EE">
                    <w:pPr>
                      <w:spacing w:before="11"/>
                      <w:ind w:left="14" w:right="18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SAPUCAIA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SUL</w:t>
                    </w:r>
                  </w:p>
                  <w:p w14:paraId="263A0C61" w14:textId="77777777" w:rsidR="002407EC" w:rsidRDefault="00B965EE">
                    <w:pPr>
                      <w:ind w:left="19" w:right="18"/>
                      <w:jc w:val="center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sz w:val="20"/>
                      </w:rPr>
                      <w:t xml:space="preserve">Av. Assis Brasil, nº51, Centro, CEP 93.220-050 - Sapucaia do Sul </w:t>
                    </w:r>
                    <w:r>
                      <w:rPr>
                        <w:color w:val="333333"/>
                        <w:sz w:val="20"/>
                      </w:rPr>
                      <w:t>- Rio Grande do Sul</w:t>
                    </w:r>
                    <w:r>
                      <w:rPr>
                        <w:color w:val="333333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Fones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(51)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3474-1887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/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3474-1226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-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Fax: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3474-1081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E452E"/>
    <w:multiLevelType w:val="hybridMultilevel"/>
    <w:tmpl w:val="54FA5DE4"/>
    <w:lvl w:ilvl="0" w:tplc="728243B0">
      <w:start w:val="1"/>
      <w:numFmt w:val="lowerLetter"/>
      <w:lvlText w:val="%1)"/>
      <w:lvlJc w:val="left"/>
      <w:pPr>
        <w:ind w:left="12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2362EB38">
      <w:numFmt w:val="bullet"/>
      <w:lvlText w:val="•"/>
      <w:lvlJc w:val="left"/>
      <w:pPr>
        <w:ind w:left="3660" w:hanging="720"/>
      </w:pPr>
      <w:rPr>
        <w:rFonts w:hint="default"/>
        <w:lang w:val="pt-PT" w:eastAsia="en-US" w:bidi="ar-SA"/>
      </w:rPr>
    </w:lvl>
    <w:lvl w:ilvl="2" w:tplc="4BC63E68">
      <w:numFmt w:val="bullet"/>
      <w:lvlText w:val="•"/>
      <w:lvlJc w:val="left"/>
      <w:pPr>
        <w:ind w:left="4286" w:hanging="720"/>
      </w:pPr>
      <w:rPr>
        <w:rFonts w:hint="default"/>
        <w:lang w:val="pt-PT" w:eastAsia="en-US" w:bidi="ar-SA"/>
      </w:rPr>
    </w:lvl>
    <w:lvl w:ilvl="3" w:tplc="719E22DE">
      <w:numFmt w:val="bullet"/>
      <w:lvlText w:val="•"/>
      <w:lvlJc w:val="left"/>
      <w:pPr>
        <w:ind w:left="4913" w:hanging="720"/>
      </w:pPr>
      <w:rPr>
        <w:rFonts w:hint="default"/>
        <w:lang w:val="pt-PT" w:eastAsia="en-US" w:bidi="ar-SA"/>
      </w:rPr>
    </w:lvl>
    <w:lvl w:ilvl="4" w:tplc="03B0C536">
      <w:numFmt w:val="bullet"/>
      <w:lvlText w:val="•"/>
      <w:lvlJc w:val="left"/>
      <w:pPr>
        <w:ind w:left="5540" w:hanging="720"/>
      </w:pPr>
      <w:rPr>
        <w:rFonts w:hint="default"/>
        <w:lang w:val="pt-PT" w:eastAsia="en-US" w:bidi="ar-SA"/>
      </w:rPr>
    </w:lvl>
    <w:lvl w:ilvl="5" w:tplc="3808DDB6">
      <w:numFmt w:val="bullet"/>
      <w:lvlText w:val="•"/>
      <w:lvlJc w:val="left"/>
      <w:pPr>
        <w:ind w:left="6166" w:hanging="720"/>
      </w:pPr>
      <w:rPr>
        <w:rFonts w:hint="default"/>
        <w:lang w:val="pt-PT" w:eastAsia="en-US" w:bidi="ar-SA"/>
      </w:rPr>
    </w:lvl>
    <w:lvl w:ilvl="6" w:tplc="19E0180E">
      <w:numFmt w:val="bullet"/>
      <w:lvlText w:val="•"/>
      <w:lvlJc w:val="left"/>
      <w:pPr>
        <w:ind w:left="6793" w:hanging="720"/>
      </w:pPr>
      <w:rPr>
        <w:rFonts w:hint="default"/>
        <w:lang w:val="pt-PT" w:eastAsia="en-US" w:bidi="ar-SA"/>
      </w:rPr>
    </w:lvl>
    <w:lvl w:ilvl="7" w:tplc="4B487068">
      <w:numFmt w:val="bullet"/>
      <w:lvlText w:val="•"/>
      <w:lvlJc w:val="left"/>
      <w:pPr>
        <w:ind w:left="7420" w:hanging="720"/>
      </w:pPr>
      <w:rPr>
        <w:rFonts w:hint="default"/>
        <w:lang w:val="pt-PT" w:eastAsia="en-US" w:bidi="ar-SA"/>
      </w:rPr>
    </w:lvl>
    <w:lvl w:ilvl="8" w:tplc="E3FAACD4">
      <w:numFmt w:val="bullet"/>
      <w:lvlText w:val="•"/>
      <w:lvlJc w:val="left"/>
      <w:pPr>
        <w:ind w:left="8046" w:hanging="720"/>
      </w:pPr>
      <w:rPr>
        <w:rFonts w:hint="default"/>
        <w:lang w:val="pt-PT" w:eastAsia="en-US" w:bidi="ar-SA"/>
      </w:rPr>
    </w:lvl>
  </w:abstractNum>
  <w:abstractNum w:abstractNumId="1" w15:restartNumberingAfterBreak="0">
    <w:nsid w:val="58307D60"/>
    <w:multiLevelType w:val="hybridMultilevel"/>
    <w:tmpl w:val="2C808244"/>
    <w:lvl w:ilvl="0" w:tplc="FAC042E4">
      <w:numFmt w:val="bullet"/>
      <w:lvlText w:val="●"/>
      <w:lvlJc w:val="left"/>
      <w:pPr>
        <w:ind w:left="84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F0EA52C">
      <w:numFmt w:val="bullet"/>
      <w:lvlText w:val="•"/>
      <w:lvlJc w:val="left"/>
      <w:pPr>
        <w:ind w:left="1686" w:hanging="360"/>
      </w:pPr>
      <w:rPr>
        <w:rFonts w:hint="default"/>
        <w:lang w:val="pt-PT" w:eastAsia="en-US" w:bidi="ar-SA"/>
      </w:rPr>
    </w:lvl>
    <w:lvl w:ilvl="2" w:tplc="0902D96E">
      <w:numFmt w:val="bullet"/>
      <w:lvlText w:val="•"/>
      <w:lvlJc w:val="left"/>
      <w:pPr>
        <w:ind w:left="2532" w:hanging="360"/>
      </w:pPr>
      <w:rPr>
        <w:rFonts w:hint="default"/>
        <w:lang w:val="pt-PT" w:eastAsia="en-US" w:bidi="ar-SA"/>
      </w:rPr>
    </w:lvl>
    <w:lvl w:ilvl="3" w:tplc="DB62BB8C">
      <w:numFmt w:val="bullet"/>
      <w:lvlText w:val="•"/>
      <w:lvlJc w:val="left"/>
      <w:pPr>
        <w:ind w:left="3378" w:hanging="360"/>
      </w:pPr>
      <w:rPr>
        <w:rFonts w:hint="default"/>
        <w:lang w:val="pt-PT" w:eastAsia="en-US" w:bidi="ar-SA"/>
      </w:rPr>
    </w:lvl>
    <w:lvl w:ilvl="4" w:tplc="87AC772C">
      <w:numFmt w:val="bullet"/>
      <w:lvlText w:val="•"/>
      <w:lvlJc w:val="left"/>
      <w:pPr>
        <w:ind w:left="4224" w:hanging="360"/>
      </w:pPr>
      <w:rPr>
        <w:rFonts w:hint="default"/>
        <w:lang w:val="pt-PT" w:eastAsia="en-US" w:bidi="ar-SA"/>
      </w:rPr>
    </w:lvl>
    <w:lvl w:ilvl="5" w:tplc="30941D62">
      <w:numFmt w:val="bullet"/>
      <w:lvlText w:val="•"/>
      <w:lvlJc w:val="left"/>
      <w:pPr>
        <w:ind w:left="5070" w:hanging="360"/>
      </w:pPr>
      <w:rPr>
        <w:rFonts w:hint="default"/>
        <w:lang w:val="pt-PT" w:eastAsia="en-US" w:bidi="ar-SA"/>
      </w:rPr>
    </w:lvl>
    <w:lvl w:ilvl="6" w:tplc="AC48C7F2">
      <w:numFmt w:val="bullet"/>
      <w:lvlText w:val="•"/>
      <w:lvlJc w:val="left"/>
      <w:pPr>
        <w:ind w:left="5916" w:hanging="360"/>
      </w:pPr>
      <w:rPr>
        <w:rFonts w:hint="default"/>
        <w:lang w:val="pt-PT" w:eastAsia="en-US" w:bidi="ar-SA"/>
      </w:rPr>
    </w:lvl>
    <w:lvl w:ilvl="7" w:tplc="1A9058DC">
      <w:numFmt w:val="bullet"/>
      <w:lvlText w:val="•"/>
      <w:lvlJc w:val="left"/>
      <w:pPr>
        <w:ind w:left="6762" w:hanging="360"/>
      </w:pPr>
      <w:rPr>
        <w:rFonts w:hint="default"/>
        <w:lang w:val="pt-PT" w:eastAsia="en-US" w:bidi="ar-SA"/>
      </w:rPr>
    </w:lvl>
    <w:lvl w:ilvl="8" w:tplc="52120AB6">
      <w:numFmt w:val="bullet"/>
      <w:lvlText w:val="•"/>
      <w:lvlJc w:val="left"/>
      <w:pPr>
        <w:ind w:left="7608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7EC"/>
    <w:rsid w:val="002407EC"/>
    <w:rsid w:val="00B965EE"/>
    <w:rsid w:val="00D5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1EE177"/>
  <w15:docId w15:val="{2BE753C2-D1E3-496C-A714-2E0F122CD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2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1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frama.gov.br/patrocinio/arquivos/inst-normativa-secompr-01-852009.pdf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l.rs.gov.br/filerepository/repLegis/arquivos/DEC%2048.188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995</Words>
  <Characters>5373</Characters>
  <Application>Microsoft Office Word</Application>
  <DocSecurity>0</DocSecurity>
  <Lines>44</Lines>
  <Paragraphs>12</Paragraphs>
  <ScaleCrop>false</ScaleCrop>
  <Company/>
  <LinksUpToDate>false</LinksUpToDate>
  <CharactersWithSpaces>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 SN Parecer Jurídico</dc:title>
  <dc:creator>Joao Roberto da Fonseca Junior</dc:creator>
  <cp:lastModifiedBy>Joao Roberto da Fonseca Junior</cp:lastModifiedBy>
  <cp:revision>2</cp:revision>
  <dcterms:created xsi:type="dcterms:W3CDTF">2022-03-07T15:28:00Z</dcterms:created>
  <dcterms:modified xsi:type="dcterms:W3CDTF">2022-03-07T15:28:00Z</dcterms:modified>
</cp:coreProperties>
</file>