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AF79F" w14:textId="339ECF41" w:rsidR="00023297" w:rsidRPr="00023297" w:rsidRDefault="00023297" w:rsidP="00023297">
      <w:pPr>
        <w:pStyle w:val="Ttulo1"/>
        <w:spacing w:before="91"/>
        <w:ind w:right="-76"/>
        <w:rPr>
          <w:rFonts w:ascii="Arial" w:hAnsi="Arial" w:cs="Arial"/>
          <w:b/>
          <w:bCs/>
          <w:spacing w:val="-75"/>
          <w:sz w:val="24"/>
          <w:szCs w:val="24"/>
        </w:rPr>
      </w:pPr>
      <w:proofErr w:type="gramStart"/>
      <w:r w:rsidRPr="00023297">
        <w:rPr>
          <w:rFonts w:ascii="Arial" w:hAnsi="Arial" w:cs="Arial"/>
          <w:b/>
          <w:bCs/>
          <w:sz w:val="24"/>
          <w:szCs w:val="24"/>
        </w:rPr>
        <w:t>Mensagem  nº</w:t>
      </w:r>
      <w:proofErr w:type="gramEnd"/>
      <w:r w:rsidRPr="00023297">
        <w:rPr>
          <w:rFonts w:ascii="Arial" w:hAnsi="Arial" w:cs="Arial"/>
          <w:b/>
          <w:bCs/>
          <w:sz w:val="24"/>
          <w:szCs w:val="24"/>
        </w:rPr>
        <w:t xml:space="preserve"> 01</w:t>
      </w:r>
      <w:r w:rsidR="000D6E00">
        <w:rPr>
          <w:rFonts w:ascii="Arial" w:hAnsi="Arial" w:cs="Arial"/>
          <w:b/>
          <w:bCs/>
          <w:sz w:val="24"/>
          <w:szCs w:val="24"/>
        </w:rPr>
        <w:t>6</w:t>
      </w:r>
      <w:r w:rsidRPr="00023297">
        <w:rPr>
          <w:rFonts w:ascii="Arial" w:hAnsi="Arial" w:cs="Arial"/>
          <w:b/>
          <w:bCs/>
          <w:sz w:val="24"/>
          <w:szCs w:val="24"/>
        </w:rPr>
        <w:t>/2022</w:t>
      </w:r>
    </w:p>
    <w:p w14:paraId="515A4383" w14:textId="77777777" w:rsidR="00023297" w:rsidRPr="00023297" w:rsidRDefault="00023297" w:rsidP="00023297">
      <w:pPr>
        <w:pStyle w:val="Ttulo1"/>
        <w:spacing w:before="91"/>
        <w:ind w:right="-76"/>
        <w:rPr>
          <w:rFonts w:ascii="Arial" w:hAnsi="Arial" w:cs="Arial"/>
          <w:b/>
          <w:bCs/>
          <w:sz w:val="24"/>
          <w:szCs w:val="24"/>
        </w:rPr>
      </w:pPr>
    </w:p>
    <w:p w14:paraId="47C99FE9" w14:textId="12B90DF3" w:rsidR="00023297" w:rsidRPr="00023297" w:rsidRDefault="00023297" w:rsidP="00023297">
      <w:pPr>
        <w:pStyle w:val="Ttulo1"/>
        <w:spacing w:before="91"/>
        <w:ind w:right="-76"/>
        <w:rPr>
          <w:rFonts w:ascii="Arial" w:hAnsi="Arial" w:cs="Arial"/>
          <w:b/>
          <w:bCs/>
          <w:sz w:val="24"/>
          <w:szCs w:val="24"/>
        </w:rPr>
      </w:pPr>
      <w:r w:rsidRPr="00023297">
        <w:rPr>
          <w:rFonts w:ascii="Arial" w:hAnsi="Arial" w:cs="Arial"/>
          <w:b/>
          <w:bCs/>
          <w:sz w:val="24"/>
          <w:szCs w:val="24"/>
        </w:rPr>
        <w:t xml:space="preserve">Processo nº </w:t>
      </w:r>
      <w:r w:rsidR="000D6E00">
        <w:rPr>
          <w:rFonts w:ascii="Arial" w:hAnsi="Arial" w:cs="Arial"/>
          <w:b/>
          <w:bCs/>
          <w:sz w:val="24"/>
          <w:szCs w:val="24"/>
        </w:rPr>
        <w:t>23013</w:t>
      </w:r>
      <w:r w:rsidRPr="00023297">
        <w:rPr>
          <w:rFonts w:ascii="Arial" w:hAnsi="Arial" w:cs="Arial"/>
          <w:b/>
          <w:bCs/>
          <w:sz w:val="24"/>
          <w:szCs w:val="24"/>
        </w:rPr>
        <w:t>/2022</w:t>
      </w:r>
    </w:p>
    <w:p w14:paraId="30D5FB96" w14:textId="77777777" w:rsidR="00023297" w:rsidRPr="00023297" w:rsidRDefault="00023297" w:rsidP="00023297">
      <w:pPr>
        <w:rPr>
          <w:b/>
          <w:bCs/>
        </w:rPr>
      </w:pPr>
    </w:p>
    <w:p w14:paraId="1D08823E" w14:textId="77777777" w:rsidR="00023297" w:rsidRPr="00023297" w:rsidRDefault="00023297" w:rsidP="00023297">
      <w:pPr>
        <w:rPr>
          <w:rFonts w:ascii="Arial" w:hAnsi="Arial" w:cs="Arial"/>
          <w:b/>
          <w:bCs/>
        </w:rPr>
      </w:pPr>
      <w:r w:rsidRPr="00023297">
        <w:rPr>
          <w:rFonts w:ascii="Arial" w:hAnsi="Arial" w:cs="Arial"/>
          <w:b/>
          <w:bCs/>
        </w:rPr>
        <w:t>Proponente:</w:t>
      </w:r>
      <w:r w:rsidRPr="00023297">
        <w:rPr>
          <w:rFonts w:ascii="Arial" w:hAnsi="Arial" w:cs="Arial"/>
          <w:b/>
          <w:bCs/>
          <w:spacing w:val="-9"/>
        </w:rPr>
        <w:t xml:space="preserve"> </w:t>
      </w:r>
      <w:r w:rsidRPr="00023297">
        <w:rPr>
          <w:rFonts w:ascii="Arial" w:hAnsi="Arial" w:cs="Arial"/>
          <w:b/>
          <w:bCs/>
        </w:rPr>
        <w:t>Poder</w:t>
      </w:r>
      <w:r w:rsidRPr="00023297">
        <w:rPr>
          <w:rFonts w:ascii="Arial" w:hAnsi="Arial" w:cs="Arial"/>
          <w:b/>
          <w:bCs/>
          <w:spacing w:val="-8"/>
        </w:rPr>
        <w:t xml:space="preserve"> </w:t>
      </w:r>
      <w:r w:rsidRPr="00023297">
        <w:rPr>
          <w:rFonts w:ascii="Arial" w:hAnsi="Arial" w:cs="Arial"/>
          <w:b/>
          <w:bCs/>
        </w:rPr>
        <w:t>Executivo</w:t>
      </w:r>
      <w:r w:rsidRPr="00023297">
        <w:rPr>
          <w:rFonts w:ascii="Arial" w:hAnsi="Arial" w:cs="Arial"/>
          <w:b/>
          <w:bCs/>
          <w:spacing w:val="-8"/>
        </w:rPr>
        <w:t xml:space="preserve"> </w:t>
      </w:r>
      <w:r w:rsidRPr="00023297">
        <w:rPr>
          <w:rFonts w:ascii="Arial" w:hAnsi="Arial" w:cs="Arial"/>
          <w:b/>
          <w:bCs/>
        </w:rPr>
        <w:t>Municipal</w:t>
      </w:r>
    </w:p>
    <w:p w14:paraId="6A793AC5" w14:textId="77777777" w:rsidR="00023297" w:rsidRPr="00023297" w:rsidRDefault="00023297" w:rsidP="00023297">
      <w:pPr>
        <w:rPr>
          <w:rFonts w:ascii="Arial" w:hAnsi="Arial" w:cs="Arial"/>
          <w:b/>
          <w:bCs/>
        </w:rPr>
      </w:pPr>
    </w:p>
    <w:p w14:paraId="47D084E3" w14:textId="77777777" w:rsidR="00023297" w:rsidRPr="00023297" w:rsidRDefault="00023297" w:rsidP="00023297">
      <w:pPr>
        <w:rPr>
          <w:rFonts w:ascii="Arial" w:hAnsi="Arial" w:cs="Arial"/>
          <w:b/>
          <w:bCs/>
        </w:rPr>
      </w:pPr>
      <w:r w:rsidRPr="00023297">
        <w:rPr>
          <w:rFonts w:ascii="Arial" w:hAnsi="Arial" w:cs="Arial"/>
          <w:b/>
          <w:bCs/>
        </w:rPr>
        <w:t>Regime</w:t>
      </w:r>
      <w:r w:rsidRPr="00023297">
        <w:rPr>
          <w:rFonts w:ascii="Arial" w:hAnsi="Arial" w:cs="Arial"/>
          <w:b/>
          <w:bCs/>
          <w:spacing w:val="-10"/>
        </w:rPr>
        <w:t xml:space="preserve"> </w:t>
      </w:r>
      <w:r w:rsidRPr="00023297">
        <w:rPr>
          <w:rFonts w:ascii="Arial" w:hAnsi="Arial" w:cs="Arial"/>
          <w:b/>
          <w:bCs/>
        </w:rPr>
        <w:t>de</w:t>
      </w:r>
      <w:r w:rsidRPr="00023297">
        <w:rPr>
          <w:rFonts w:ascii="Arial" w:hAnsi="Arial" w:cs="Arial"/>
          <w:b/>
          <w:bCs/>
          <w:spacing w:val="-10"/>
        </w:rPr>
        <w:t xml:space="preserve"> </w:t>
      </w:r>
      <w:r w:rsidRPr="00023297">
        <w:rPr>
          <w:rFonts w:ascii="Arial" w:hAnsi="Arial" w:cs="Arial"/>
          <w:b/>
          <w:bCs/>
        </w:rPr>
        <w:t>Tramitação</w:t>
      </w:r>
      <w:r w:rsidRPr="00023297">
        <w:rPr>
          <w:rFonts w:ascii="Arial" w:hAnsi="Arial" w:cs="Arial"/>
          <w:b/>
          <w:bCs/>
          <w:spacing w:val="-9"/>
        </w:rPr>
        <w:t xml:space="preserve"> </w:t>
      </w:r>
      <w:r w:rsidRPr="00023297">
        <w:rPr>
          <w:rFonts w:ascii="Arial" w:hAnsi="Arial" w:cs="Arial"/>
          <w:b/>
          <w:bCs/>
        </w:rPr>
        <w:t>Normal</w:t>
      </w:r>
    </w:p>
    <w:p w14:paraId="2586D2D5" w14:textId="77777777" w:rsidR="00023297" w:rsidRPr="00023297" w:rsidRDefault="00023297" w:rsidP="00023297">
      <w:pPr>
        <w:pStyle w:val="Ttulo1"/>
        <w:rPr>
          <w:rFonts w:ascii="Arial" w:hAnsi="Arial" w:cs="Arial"/>
          <w:b/>
          <w:bCs/>
          <w:sz w:val="24"/>
          <w:szCs w:val="24"/>
        </w:rPr>
      </w:pPr>
    </w:p>
    <w:p w14:paraId="4052EB1A" w14:textId="77777777" w:rsidR="00023297" w:rsidRPr="00023297" w:rsidRDefault="00023297" w:rsidP="00023297">
      <w:pPr>
        <w:pStyle w:val="Ttulo1"/>
        <w:rPr>
          <w:rFonts w:ascii="Arial" w:hAnsi="Arial" w:cs="Arial"/>
          <w:b/>
          <w:bCs/>
          <w:sz w:val="24"/>
          <w:szCs w:val="24"/>
        </w:rPr>
      </w:pPr>
      <w:r w:rsidRPr="00023297">
        <w:rPr>
          <w:rFonts w:ascii="Arial" w:hAnsi="Arial" w:cs="Arial"/>
          <w:b/>
          <w:bCs/>
          <w:sz w:val="24"/>
          <w:szCs w:val="24"/>
        </w:rPr>
        <w:t>Data</w:t>
      </w:r>
      <w:r w:rsidRPr="00023297">
        <w:rPr>
          <w:rFonts w:ascii="Arial" w:hAnsi="Arial" w:cs="Arial"/>
          <w:b/>
          <w:bCs/>
          <w:spacing w:val="-6"/>
          <w:sz w:val="24"/>
          <w:szCs w:val="24"/>
        </w:rPr>
        <w:t xml:space="preserve"> </w:t>
      </w:r>
      <w:r w:rsidRPr="00023297">
        <w:rPr>
          <w:rFonts w:ascii="Arial" w:hAnsi="Arial" w:cs="Arial"/>
          <w:b/>
          <w:bCs/>
          <w:sz w:val="24"/>
          <w:szCs w:val="24"/>
        </w:rPr>
        <w:t>de</w:t>
      </w:r>
      <w:r w:rsidRPr="00023297">
        <w:rPr>
          <w:rFonts w:ascii="Arial" w:hAnsi="Arial" w:cs="Arial"/>
          <w:b/>
          <w:bCs/>
          <w:spacing w:val="-6"/>
          <w:sz w:val="24"/>
          <w:szCs w:val="24"/>
        </w:rPr>
        <w:t xml:space="preserve"> </w:t>
      </w:r>
      <w:r w:rsidRPr="00023297">
        <w:rPr>
          <w:rFonts w:ascii="Arial" w:hAnsi="Arial" w:cs="Arial"/>
          <w:b/>
          <w:bCs/>
          <w:sz w:val="24"/>
          <w:szCs w:val="24"/>
        </w:rPr>
        <w:t>conclusão</w:t>
      </w:r>
      <w:r w:rsidRPr="00023297">
        <w:rPr>
          <w:rFonts w:ascii="Arial" w:hAnsi="Arial" w:cs="Arial"/>
          <w:b/>
          <w:bCs/>
          <w:spacing w:val="-6"/>
          <w:sz w:val="24"/>
          <w:szCs w:val="24"/>
        </w:rPr>
        <w:t xml:space="preserve"> </w:t>
      </w:r>
      <w:r w:rsidRPr="00023297">
        <w:rPr>
          <w:rFonts w:ascii="Arial" w:hAnsi="Arial" w:cs="Arial"/>
          <w:b/>
          <w:bCs/>
          <w:sz w:val="24"/>
          <w:szCs w:val="24"/>
        </w:rPr>
        <w:t>à</w:t>
      </w:r>
      <w:r w:rsidRPr="00023297">
        <w:rPr>
          <w:rFonts w:ascii="Arial" w:hAnsi="Arial" w:cs="Arial"/>
          <w:b/>
          <w:bCs/>
          <w:spacing w:val="-6"/>
          <w:sz w:val="24"/>
          <w:szCs w:val="24"/>
        </w:rPr>
        <w:t xml:space="preserve"> </w:t>
      </w:r>
      <w:r w:rsidRPr="00023297">
        <w:rPr>
          <w:rFonts w:ascii="Arial" w:hAnsi="Arial" w:cs="Arial"/>
          <w:b/>
          <w:bCs/>
          <w:sz w:val="24"/>
          <w:szCs w:val="24"/>
        </w:rPr>
        <w:t>Procuradoria:</w:t>
      </w:r>
      <w:r w:rsidRPr="00023297">
        <w:rPr>
          <w:rFonts w:ascii="Arial" w:hAnsi="Arial" w:cs="Arial"/>
          <w:b/>
          <w:bCs/>
          <w:spacing w:val="-6"/>
          <w:sz w:val="24"/>
          <w:szCs w:val="24"/>
        </w:rPr>
        <w:t xml:space="preserve"> 05/03/2022</w:t>
      </w:r>
    </w:p>
    <w:p w14:paraId="4812275A" w14:textId="77777777" w:rsidR="00023297" w:rsidRPr="00BC4A4B" w:rsidRDefault="00023297" w:rsidP="00023297">
      <w:pPr>
        <w:pStyle w:val="Corpodetexto"/>
        <w:rPr>
          <w:rFonts w:ascii="Arial" w:hAnsi="Arial" w:cs="Arial"/>
          <w:sz w:val="22"/>
          <w:szCs w:val="22"/>
        </w:rPr>
      </w:pPr>
    </w:p>
    <w:p w14:paraId="7B7C788A" w14:textId="77777777" w:rsidR="00023297" w:rsidRPr="00BC4A4B" w:rsidRDefault="00023297" w:rsidP="00023297">
      <w:pPr>
        <w:pStyle w:val="Corpodetexto"/>
        <w:rPr>
          <w:rFonts w:ascii="Arial" w:hAnsi="Arial" w:cs="Arial"/>
          <w:sz w:val="22"/>
          <w:szCs w:val="22"/>
        </w:rPr>
      </w:pPr>
    </w:p>
    <w:p w14:paraId="712945F5" w14:textId="77777777" w:rsidR="00023297" w:rsidRPr="00BC4A4B" w:rsidRDefault="00023297" w:rsidP="00023297">
      <w:pPr>
        <w:ind w:left="101"/>
        <w:jc w:val="center"/>
        <w:rPr>
          <w:rFonts w:ascii="Arial" w:hAnsi="Arial" w:cs="Arial"/>
          <w:b/>
        </w:rPr>
      </w:pPr>
      <w:r w:rsidRPr="00BF3C56">
        <w:rPr>
          <w:rFonts w:ascii="Arial" w:hAnsi="Arial" w:cs="Arial"/>
          <w:b/>
        </w:rPr>
        <w:t>RELATÓRIO</w:t>
      </w:r>
    </w:p>
    <w:p w14:paraId="576DC3B6" w14:textId="77777777" w:rsidR="00023297" w:rsidRPr="00BC4A4B" w:rsidRDefault="00023297" w:rsidP="00023297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28F9F2C3" w14:textId="1CB974E0" w:rsidR="00023297" w:rsidRPr="00023297" w:rsidRDefault="00023297" w:rsidP="00023297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BC4A4B">
        <w:rPr>
          <w:rFonts w:ascii="Arial" w:hAnsi="Arial" w:cs="Arial"/>
          <w:sz w:val="22"/>
          <w:szCs w:val="22"/>
        </w:rPr>
        <w:t>Trata-se de mensagem de origem do Poder Executivo Municipal</w:t>
      </w:r>
      <w:r w:rsidRPr="00BC4A4B">
        <w:rPr>
          <w:rFonts w:ascii="Arial" w:hAnsi="Arial" w:cs="Arial"/>
          <w:spacing w:val="1"/>
          <w:sz w:val="22"/>
          <w:szCs w:val="22"/>
        </w:rPr>
        <w:t xml:space="preserve"> </w:t>
      </w:r>
      <w:r w:rsidRPr="00BC4A4B">
        <w:rPr>
          <w:rFonts w:ascii="Arial" w:hAnsi="Arial" w:cs="Arial"/>
          <w:sz w:val="22"/>
          <w:szCs w:val="22"/>
        </w:rPr>
        <w:t>cujo mérito solicita aprovação de Projeto de Lei que</w:t>
      </w:r>
      <w:r>
        <w:rPr>
          <w:rFonts w:ascii="Arial" w:hAnsi="Arial" w:cs="Arial"/>
          <w:sz w:val="22"/>
          <w:szCs w:val="22"/>
        </w:rPr>
        <w:t>:</w:t>
      </w:r>
      <w:r w:rsidRPr="00BC4A4B">
        <w:rPr>
          <w:rFonts w:ascii="Arial" w:hAnsi="Arial" w:cs="Arial"/>
          <w:sz w:val="22"/>
          <w:szCs w:val="22"/>
        </w:rPr>
        <w:t xml:space="preserve"> </w:t>
      </w:r>
      <w:r w:rsidR="000D6E00">
        <w:rPr>
          <w:rFonts w:ascii="Arial" w:hAnsi="Arial" w:cs="Arial"/>
          <w:sz w:val="22"/>
          <w:szCs w:val="22"/>
        </w:rPr>
        <w:t>“</w:t>
      </w:r>
      <w:r w:rsidR="000D6E00" w:rsidRPr="000D6E00">
        <w:rPr>
          <w:rFonts w:ascii="Arial" w:hAnsi="Arial" w:cs="Arial"/>
          <w:b/>
          <w:bCs/>
          <w:i/>
          <w:iCs/>
          <w:color w:val="333333"/>
          <w:sz w:val="22"/>
          <w:szCs w:val="22"/>
          <w:shd w:val="clear" w:color="auto" w:fill="FFFFFF"/>
        </w:rPr>
        <w:t>Altera a Lei nº 2.087, de 28 de maio de 1998 que cria o Conselho Municipal de Desenvolvimento Rural (CMDR).</w:t>
      </w:r>
      <w:r w:rsidR="000D6E00">
        <w:rPr>
          <w:rFonts w:ascii="Arial" w:hAnsi="Arial" w:cs="Arial"/>
          <w:b/>
          <w:bCs/>
          <w:i/>
          <w:iCs/>
          <w:color w:val="333333"/>
          <w:sz w:val="22"/>
          <w:szCs w:val="22"/>
          <w:shd w:val="clear" w:color="auto" w:fill="FFFFFF"/>
        </w:rPr>
        <w:t>”</w:t>
      </w:r>
    </w:p>
    <w:p w14:paraId="17E2EDEC" w14:textId="77777777" w:rsidR="00023297" w:rsidRPr="00BC4A4B" w:rsidRDefault="00023297" w:rsidP="00023297">
      <w:pPr>
        <w:pStyle w:val="Corpodetexto"/>
        <w:rPr>
          <w:rFonts w:ascii="Arial" w:hAnsi="Arial" w:cs="Arial"/>
          <w:sz w:val="22"/>
          <w:szCs w:val="22"/>
        </w:rPr>
      </w:pPr>
    </w:p>
    <w:p w14:paraId="77CE2A5B" w14:textId="77777777" w:rsidR="00023297" w:rsidRPr="002D399F" w:rsidRDefault="00023297" w:rsidP="00023297">
      <w:pPr>
        <w:pStyle w:val="Corpodetexto"/>
        <w:ind w:firstLine="993"/>
        <w:jc w:val="both"/>
        <w:rPr>
          <w:rFonts w:ascii="Arial" w:hAnsi="Arial" w:cs="Arial"/>
          <w:sz w:val="22"/>
          <w:szCs w:val="22"/>
        </w:rPr>
      </w:pPr>
      <w:r w:rsidRPr="002D399F">
        <w:rPr>
          <w:rFonts w:ascii="Arial" w:hAnsi="Arial" w:cs="Arial"/>
          <w:sz w:val="22"/>
          <w:szCs w:val="22"/>
        </w:rPr>
        <w:t>Restou anexado ao presente Projeto de Lei</w:t>
      </w:r>
      <w:r>
        <w:rPr>
          <w:rFonts w:ascii="Arial" w:hAnsi="Arial" w:cs="Arial"/>
          <w:sz w:val="22"/>
          <w:szCs w:val="22"/>
        </w:rPr>
        <w:t xml:space="preserve"> as justificativas pertinentes ao tema em debate.</w:t>
      </w:r>
    </w:p>
    <w:p w14:paraId="3B3BEB08" w14:textId="77777777" w:rsidR="00023297" w:rsidRDefault="00023297" w:rsidP="00023297">
      <w:pPr>
        <w:pStyle w:val="Corpodetexto"/>
        <w:ind w:firstLine="993"/>
        <w:jc w:val="both"/>
        <w:rPr>
          <w:rFonts w:ascii="Arial" w:hAnsi="Arial" w:cs="Arial"/>
          <w:b/>
          <w:bCs/>
          <w:sz w:val="22"/>
          <w:szCs w:val="22"/>
        </w:rPr>
      </w:pPr>
    </w:p>
    <w:p w14:paraId="04B4630F" w14:textId="77777777" w:rsidR="00023297" w:rsidRPr="00FE25C5" w:rsidRDefault="00023297" w:rsidP="00023297">
      <w:pPr>
        <w:pStyle w:val="Corpodetexto"/>
        <w:ind w:firstLine="993"/>
        <w:jc w:val="both"/>
        <w:rPr>
          <w:rFonts w:ascii="Arial" w:hAnsi="Arial" w:cs="Arial"/>
          <w:sz w:val="22"/>
          <w:szCs w:val="22"/>
        </w:rPr>
      </w:pPr>
      <w:r w:rsidRPr="00FE25C5">
        <w:rPr>
          <w:rFonts w:ascii="Arial" w:hAnsi="Arial" w:cs="Arial"/>
          <w:sz w:val="22"/>
          <w:szCs w:val="22"/>
        </w:rPr>
        <w:t>Breve é o relatório.</w:t>
      </w:r>
    </w:p>
    <w:p w14:paraId="4AFBB63A" w14:textId="77777777" w:rsidR="00BF1F68" w:rsidRPr="00BF1F68" w:rsidRDefault="00BF1F68" w:rsidP="00BF1F6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7FBE7D4" w14:textId="77777777" w:rsidR="00AA7F6C" w:rsidRPr="00BF1F68" w:rsidRDefault="00AA7F6C" w:rsidP="000D6298">
      <w:pPr>
        <w:jc w:val="center"/>
        <w:rPr>
          <w:rFonts w:ascii="Arial" w:hAnsi="Arial" w:cs="Arial"/>
        </w:rPr>
      </w:pPr>
      <w:r w:rsidRPr="00BF1F68">
        <w:rPr>
          <w:rFonts w:ascii="Arial" w:hAnsi="Arial" w:cs="Arial"/>
          <w:b/>
          <w:bCs/>
        </w:rPr>
        <w:t>PARECER</w:t>
      </w:r>
    </w:p>
    <w:p w14:paraId="35F9684A" w14:textId="00E1485C" w:rsidR="00AA7F6C" w:rsidRPr="00BF1F68" w:rsidRDefault="00AA7F6C" w:rsidP="00AA7F6C">
      <w:pPr>
        <w:rPr>
          <w:rFonts w:ascii="Arial" w:hAnsi="Arial" w:cs="Arial"/>
          <w:sz w:val="20"/>
          <w:szCs w:val="20"/>
        </w:rPr>
      </w:pPr>
    </w:p>
    <w:p w14:paraId="6091BA33" w14:textId="77777777" w:rsidR="00BB4B59" w:rsidRPr="00BF1F68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0"/>
          <w:szCs w:val="20"/>
        </w:rPr>
      </w:pPr>
    </w:p>
    <w:p w14:paraId="2DB75915" w14:textId="61846052" w:rsidR="000D6E00" w:rsidRDefault="000D6E00" w:rsidP="00BF1F68">
      <w:pPr>
        <w:spacing w:line="360" w:lineRule="auto"/>
        <w:ind w:firstLine="993"/>
        <w:jc w:val="both"/>
      </w:pPr>
      <w:r>
        <w:t xml:space="preserve">Em nossa Lei Orgânica Municipal, a questão da iniciativa privativa do Chefe do Executivo é abordada da seguinte forma: </w:t>
      </w:r>
    </w:p>
    <w:p w14:paraId="7861120A" w14:textId="77777777" w:rsidR="000D6E00" w:rsidRDefault="000D6E00" w:rsidP="00BF1F68">
      <w:pPr>
        <w:spacing w:line="360" w:lineRule="auto"/>
        <w:ind w:firstLine="993"/>
        <w:jc w:val="both"/>
      </w:pPr>
    </w:p>
    <w:p w14:paraId="1EBFED15" w14:textId="77777777" w:rsidR="000D6E00" w:rsidRPr="000D6E00" w:rsidRDefault="000D6E00" w:rsidP="000D6E00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D6E00">
        <w:rPr>
          <w:rFonts w:ascii="Arial" w:hAnsi="Arial" w:cs="Arial"/>
          <w:i/>
          <w:iCs/>
          <w:sz w:val="22"/>
          <w:szCs w:val="22"/>
        </w:rPr>
        <w:t xml:space="preserve">Art. 55. Compete, privativamente ao Prefeito, a iniciativa de projetos de lei que disponham sobre: </w:t>
      </w:r>
    </w:p>
    <w:p w14:paraId="7661C892" w14:textId="77777777" w:rsidR="000D6E00" w:rsidRPr="000D6E00" w:rsidRDefault="000D6E00" w:rsidP="000D6E00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D6E00">
        <w:rPr>
          <w:rFonts w:ascii="Arial" w:hAnsi="Arial" w:cs="Arial"/>
          <w:i/>
          <w:iCs/>
          <w:sz w:val="22"/>
          <w:szCs w:val="22"/>
        </w:rPr>
        <w:t xml:space="preserve">I </w:t>
      </w:r>
      <w:r w:rsidRPr="000D6E00">
        <w:rPr>
          <w:rFonts w:ascii="Cambria Math" w:hAnsi="Cambria Math" w:cs="Cambria Math"/>
          <w:i/>
          <w:iCs/>
          <w:sz w:val="22"/>
          <w:szCs w:val="22"/>
        </w:rPr>
        <w:t>‐</w:t>
      </w:r>
      <w:r w:rsidRPr="000D6E00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gramStart"/>
      <w:r w:rsidRPr="000D6E00">
        <w:rPr>
          <w:rFonts w:ascii="Arial" w:hAnsi="Arial" w:cs="Arial"/>
          <w:i/>
          <w:iCs/>
          <w:sz w:val="22"/>
          <w:szCs w:val="22"/>
        </w:rPr>
        <w:t>criação</w:t>
      </w:r>
      <w:proofErr w:type="gramEnd"/>
      <w:r w:rsidRPr="000D6E00">
        <w:rPr>
          <w:rFonts w:ascii="Arial" w:hAnsi="Arial" w:cs="Arial"/>
          <w:i/>
          <w:iCs/>
          <w:sz w:val="22"/>
          <w:szCs w:val="22"/>
        </w:rPr>
        <w:t xml:space="preserve"> de cargos, funções ou empregos públicos na administração direta e indireta do Poder Executivo, ou aumento de sua remuneração; </w:t>
      </w:r>
    </w:p>
    <w:p w14:paraId="7BA4EE96" w14:textId="77777777" w:rsidR="000D6E00" w:rsidRPr="000D6E00" w:rsidRDefault="000D6E00" w:rsidP="000D6E00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D6E00">
        <w:rPr>
          <w:rFonts w:ascii="Arial" w:hAnsi="Arial" w:cs="Arial"/>
          <w:i/>
          <w:iCs/>
          <w:sz w:val="22"/>
          <w:szCs w:val="22"/>
        </w:rPr>
        <w:t xml:space="preserve">II </w:t>
      </w:r>
      <w:r w:rsidRPr="000D6E00">
        <w:rPr>
          <w:rFonts w:ascii="Cambria Math" w:hAnsi="Cambria Math" w:cs="Cambria Math"/>
          <w:i/>
          <w:iCs/>
          <w:sz w:val="22"/>
          <w:szCs w:val="22"/>
        </w:rPr>
        <w:t>‐</w:t>
      </w:r>
      <w:r w:rsidRPr="000D6E00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gramStart"/>
      <w:r w:rsidRPr="000D6E00">
        <w:rPr>
          <w:rFonts w:ascii="Arial" w:hAnsi="Arial" w:cs="Arial"/>
          <w:i/>
          <w:iCs/>
          <w:sz w:val="22"/>
          <w:szCs w:val="22"/>
        </w:rPr>
        <w:t>servidores</w:t>
      </w:r>
      <w:proofErr w:type="gramEnd"/>
      <w:r w:rsidRPr="000D6E00">
        <w:rPr>
          <w:rFonts w:ascii="Arial" w:hAnsi="Arial" w:cs="Arial"/>
          <w:i/>
          <w:iCs/>
          <w:sz w:val="22"/>
          <w:szCs w:val="22"/>
        </w:rPr>
        <w:t xml:space="preserve"> públicos do Poder Executivo, seu regime jurídico e provimento de cargos; </w:t>
      </w:r>
    </w:p>
    <w:p w14:paraId="239862CB" w14:textId="77777777" w:rsidR="000D6E00" w:rsidRPr="000D6E00" w:rsidRDefault="000D6E00" w:rsidP="000D6E00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D6E00">
        <w:rPr>
          <w:rFonts w:ascii="Arial" w:hAnsi="Arial" w:cs="Arial"/>
          <w:i/>
          <w:iCs/>
          <w:sz w:val="22"/>
          <w:szCs w:val="22"/>
        </w:rPr>
        <w:t xml:space="preserve">III </w:t>
      </w:r>
      <w:r w:rsidRPr="000D6E00">
        <w:rPr>
          <w:rFonts w:ascii="Cambria Math" w:hAnsi="Cambria Math" w:cs="Cambria Math"/>
          <w:i/>
          <w:iCs/>
          <w:sz w:val="22"/>
          <w:szCs w:val="22"/>
        </w:rPr>
        <w:t>‐</w:t>
      </w:r>
      <w:r w:rsidRPr="000D6E00">
        <w:rPr>
          <w:rFonts w:ascii="Arial" w:hAnsi="Arial" w:cs="Arial"/>
          <w:i/>
          <w:iCs/>
          <w:sz w:val="22"/>
          <w:szCs w:val="22"/>
        </w:rPr>
        <w:t xml:space="preserve"> criação, estruturação e atribuições das Secretarias Municipais e órgãos da Administração Pública Municipal; </w:t>
      </w:r>
    </w:p>
    <w:p w14:paraId="45A87D55" w14:textId="0161E4EF" w:rsidR="00BF1F68" w:rsidRPr="000D6E00" w:rsidRDefault="000D6E00" w:rsidP="000D6E00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0D6E00">
        <w:rPr>
          <w:rFonts w:ascii="Arial" w:hAnsi="Arial" w:cs="Arial"/>
          <w:i/>
          <w:iCs/>
          <w:sz w:val="22"/>
          <w:szCs w:val="22"/>
        </w:rPr>
        <w:t xml:space="preserve">IV </w:t>
      </w:r>
      <w:r w:rsidRPr="000D6E00">
        <w:rPr>
          <w:rFonts w:ascii="Cambria Math" w:hAnsi="Cambria Math" w:cs="Cambria Math"/>
          <w:i/>
          <w:iCs/>
          <w:sz w:val="22"/>
          <w:szCs w:val="22"/>
        </w:rPr>
        <w:t>‐</w:t>
      </w:r>
      <w:r w:rsidRPr="000D6E00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gramStart"/>
      <w:r w:rsidRPr="000D6E00">
        <w:rPr>
          <w:rFonts w:ascii="Arial" w:hAnsi="Arial" w:cs="Arial"/>
          <w:i/>
          <w:iCs/>
          <w:sz w:val="22"/>
          <w:szCs w:val="22"/>
        </w:rPr>
        <w:t>proposições</w:t>
      </w:r>
      <w:proofErr w:type="gramEnd"/>
      <w:r w:rsidRPr="000D6E00">
        <w:rPr>
          <w:rFonts w:ascii="Arial" w:hAnsi="Arial" w:cs="Arial"/>
          <w:i/>
          <w:iCs/>
          <w:sz w:val="22"/>
          <w:szCs w:val="22"/>
        </w:rPr>
        <w:t xml:space="preserve"> que geram despesas ou que comprometam receitas do Município.</w:t>
      </w:r>
    </w:p>
    <w:p w14:paraId="7297AE86" w14:textId="77777777" w:rsidR="000D6E00" w:rsidRDefault="000D6E00" w:rsidP="00BF1F68">
      <w:pPr>
        <w:spacing w:line="360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2289A67A" w14:textId="77777777" w:rsidR="000D6E00" w:rsidRDefault="000D6E00" w:rsidP="00BF1F68">
      <w:pPr>
        <w:spacing w:line="360" w:lineRule="auto"/>
        <w:ind w:firstLine="993"/>
        <w:jc w:val="both"/>
        <w:rPr>
          <w:rFonts w:ascii="Arial" w:hAnsi="Arial" w:cs="Arial"/>
          <w:sz w:val="22"/>
          <w:szCs w:val="22"/>
        </w:rPr>
      </w:pPr>
    </w:p>
    <w:p w14:paraId="159C066D" w14:textId="38D8B465" w:rsidR="00BF1F68" w:rsidRPr="00BF1F68" w:rsidRDefault="00BF1F68" w:rsidP="00BF1F68">
      <w:pPr>
        <w:spacing w:line="360" w:lineRule="auto"/>
        <w:ind w:firstLine="993"/>
        <w:jc w:val="both"/>
        <w:rPr>
          <w:rFonts w:ascii="Arial" w:hAnsi="Arial" w:cs="Arial"/>
          <w:sz w:val="20"/>
          <w:szCs w:val="20"/>
        </w:rPr>
      </w:pPr>
      <w:r>
        <w:t xml:space="preserve">A matéria está, portanto, inserida no âmbito de atuação próprio do Poder Executivo, eis que </w:t>
      </w:r>
      <w:r w:rsidRPr="00BF1F68">
        <w:rPr>
          <w:i/>
          <w:iCs/>
        </w:rPr>
        <w:t>“Leis de iniciativa exclusiva do prefeito são aquelas em que só a ele cabe o envio do projeto à Câmara. Nessa categoria estão as que disponham sobre a criação, estruturação e atribuição das secretarias, órgãos e entidades da Administração Pública Municipal”. (Hely Lopes Meirelles, in “Direito Municipal Brasileiro”, 17ª edição, Malheiros Editores, 2014, p.760-761)</w:t>
      </w:r>
      <w:r>
        <w:t>.</w:t>
      </w:r>
    </w:p>
    <w:p w14:paraId="6E74E795" w14:textId="77777777" w:rsidR="00BF1F68" w:rsidRDefault="00BF1F68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728FB489" w14:textId="72FCFCA3" w:rsidR="00467EA5" w:rsidRPr="00727545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que tange à avaliação meritória, anoto</w:t>
      </w:r>
      <w:r w:rsidR="00467EA5" w:rsidRPr="00727545">
        <w:rPr>
          <w:rFonts w:ascii="Arial" w:hAnsi="Arial" w:cs="Arial"/>
          <w:sz w:val="22"/>
          <w:szCs w:val="22"/>
        </w:rPr>
        <w:t xml:space="preserve"> que, anteriormente à deliberação pelo plenário da nobre Casa Legislativa, deve haver manifestação das seguintes comissões permanentes:</w:t>
      </w:r>
    </w:p>
    <w:p w14:paraId="0E0DCEAE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2BE93B2" w14:textId="00A0E961" w:rsidR="004E3780" w:rsidRPr="00727545" w:rsidRDefault="00525B25" w:rsidP="004E3780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LEGISLAÇÃO E JUSTIÇA,</w:t>
      </w:r>
      <w:r w:rsidR="00467EA5" w:rsidRPr="00727545">
        <w:rPr>
          <w:rFonts w:ascii="Arial" w:hAnsi="Arial" w:cs="Arial"/>
          <w:sz w:val="22"/>
          <w:szCs w:val="22"/>
        </w:rPr>
        <w:t xml:space="preserve"> por ser condição de tramitação do processo legislativo para todas as proposições em geral:</w:t>
      </w:r>
    </w:p>
    <w:p w14:paraId="663CF817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2434ED21" w14:textId="62F82F5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30BF4FFA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D79E02F" w14:textId="7F9B6501" w:rsidR="00467EA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§ 1º- </w:t>
      </w:r>
      <w:r w:rsidRPr="00727545">
        <w:rPr>
          <w:rFonts w:ascii="Arial" w:hAnsi="Arial" w:cs="Arial"/>
          <w:b/>
          <w:i/>
          <w:sz w:val="22"/>
          <w:szCs w:val="22"/>
        </w:rPr>
        <w:t>Salvo expressa disposição em contrário deste Regimento, é obrigatória a audiência da Comissão de Legislação e Justiça em todos os projetos de lei e determinadas matérias que tramitarem pela Câmara</w:t>
      </w:r>
      <w:r w:rsidRPr="00727545">
        <w:rPr>
          <w:rFonts w:ascii="Arial" w:hAnsi="Arial" w:cs="Arial"/>
          <w:i/>
          <w:sz w:val="22"/>
          <w:szCs w:val="22"/>
        </w:rPr>
        <w:t>.</w:t>
      </w:r>
    </w:p>
    <w:p w14:paraId="077ECFC7" w14:textId="26F5B4E0" w:rsidR="00437568" w:rsidRDefault="00437568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4572FA6B" w14:textId="66FDB109" w:rsidR="00BF1F68" w:rsidRDefault="00BF1F68" w:rsidP="00467EA5">
      <w:pPr>
        <w:ind w:left="3540"/>
        <w:jc w:val="both"/>
        <w:rPr>
          <w:rFonts w:ascii="Arial" w:hAnsi="Arial" w:cs="Arial"/>
          <w:i/>
          <w:iCs/>
          <w:sz w:val="22"/>
          <w:szCs w:val="22"/>
        </w:rPr>
      </w:pPr>
    </w:p>
    <w:p w14:paraId="59A7D49B" w14:textId="77777777" w:rsidR="00467EA5" w:rsidRPr="00BF1F68" w:rsidRDefault="00467EA5" w:rsidP="00467EA5">
      <w:pPr>
        <w:jc w:val="both"/>
        <w:rPr>
          <w:rFonts w:ascii="Arial" w:hAnsi="Arial" w:cs="Arial"/>
          <w:i/>
          <w:sz w:val="20"/>
          <w:szCs w:val="20"/>
        </w:rPr>
      </w:pPr>
    </w:p>
    <w:p w14:paraId="42D4072E" w14:textId="6AFCD5A9" w:rsidR="00AA7F6C" w:rsidRPr="00525B25" w:rsidRDefault="00AA7F6C" w:rsidP="00525B25">
      <w:pPr>
        <w:spacing w:line="360" w:lineRule="auto"/>
        <w:jc w:val="center"/>
        <w:rPr>
          <w:rFonts w:ascii="Arial" w:hAnsi="Arial" w:cs="Arial"/>
          <w:b/>
          <w:bCs/>
        </w:rPr>
      </w:pPr>
      <w:r w:rsidRPr="00525B25">
        <w:rPr>
          <w:rFonts w:ascii="Arial" w:hAnsi="Arial" w:cs="Arial"/>
          <w:b/>
          <w:bCs/>
        </w:rPr>
        <w:t>CONSIDERAÇÕES FINAIS</w:t>
      </w:r>
    </w:p>
    <w:p w14:paraId="5B2434DE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170D1B97" w14:textId="61A8BA8C" w:rsidR="00117B74" w:rsidRPr="00727545" w:rsidRDefault="00995F13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c</w:t>
      </w:r>
      <w:r w:rsidR="00424BDD" w:rsidRPr="00727545">
        <w:rPr>
          <w:rFonts w:ascii="Arial" w:hAnsi="Arial" w:cs="Arial"/>
          <w:sz w:val="22"/>
          <w:szCs w:val="22"/>
        </w:rPr>
        <w:t xml:space="preserve">onformidade com os fundamentos </w:t>
      </w:r>
      <w:r w:rsidRPr="00727545">
        <w:rPr>
          <w:rFonts w:ascii="Arial" w:hAnsi="Arial" w:cs="Arial"/>
          <w:sz w:val="22"/>
          <w:szCs w:val="22"/>
        </w:rPr>
        <w:t xml:space="preserve">normativos apresentados </w:t>
      </w:r>
      <w:r w:rsidR="00AD584F" w:rsidRPr="00727545">
        <w:rPr>
          <w:rFonts w:ascii="Arial" w:hAnsi="Arial" w:cs="Arial"/>
          <w:sz w:val="22"/>
          <w:szCs w:val="22"/>
        </w:rPr>
        <w:t>acima,</w:t>
      </w:r>
      <w:r w:rsidR="00727545" w:rsidRPr="00727545">
        <w:rPr>
          <w:rFonts w:ascii="Arial" w:hAnsi="Arial" w:cs="Arial"/>
          <w:sz w:val="22"/>
          <w:szCs w:val="22"/>
        </w:rPr>
        <w:t xml:space="preserve"> opino pela viabilidade jurídica e legal do respectivo Projeto de Lei - Mensagem nº 0</w:t>
      </w:r>
      <w:r w:rsidR="000D6E00">
        <w:rPr>
          <w:rFonts w:ascii="Arial" w:hAnsi="Arial" w:cs="Arial"/>
          <w:sz w:val="22"/>
          <w:szCs w:val="22"/>
        </w:rPr>
        <w:t>16</w:t>
      </w:r>
      <w:r w:rsidR="00727545" w:rsidRPr="00727545">
        <w:rPr>
          <w:rFonts w:ascii="Arial" w:hAnsi="Arial" w:cs="Arial"/>
          <w:sz w:val="22"/>
          <w:szCs w:val="22"/>
        </w:rPr>
        <w:t>/202</w:t>
      </w:r>
      <w:r w:rsidR="000D6E00">
        <w:rPr>
          <w:rFonts w:ascii="Arial" w:hAnsi="Arial" w:cs="Arial"/>
          <w:sz w:val="22"/>
          <w:szCs w:val="22"/>
        </w:rPr>
        <w:t>2</w:t>
      </w:r>
      <w:r w:rsidR="00727545" w:rsidRPr="00727545">
        <w:rPr>
          <w:rFonts w:ascii="Arial" w:hAnsi="Arial" w:cs="Arial"/>
          <w:sz w:val="22"/>
          <w:szCs w:val="22"/>
        </w:rPr>
        <w:t xml:space="preserve"> e</w:t>
      </w:r>
      <w:r w:rsidR="00AD584F" w:rsidRPr="00727545">
        <w:rPr>
          <w:rFonts w:ascii="Arial" w:hAnsi="Arial" w:cs="Arial"/>
          <w:sz w:val="22"/>
          <w:szCs w:val="22"/>
        </w:rPr>
        <w:t xml:space="preserve"> encaminh</w:t>
      </w:r>
      <w:r w:rsidR="00727545" w:rsidRPr="00727545">
        <w:rPr>
          <w:rFonts w:ascii="Arial" w:hAnsi="Arial" w:cs="Arial"/>
          <w:sz w:val="22"/>
          <w:szCs w:val="22"/>
        </w:rPr>
        <w:t>o</w:t>
      </w:r>
      <w:r w:rsidR="00AD584F" w:rsidRPr="00727545">
        <w:rPr>
          <w:rFonts w:ascii="Arial" w:hAnsi="Arial" w:cs="Arial"/>
          <w:sz w:val="22"/>
          <w:szCs w:val="22"/>
        </w:rPr>
        <w:t xml:space="preserve"> o expediente</w:t>
      </w:r>
      <w:r w:rsidR="00727545" w:rsidRPr="00727545">
        <w:rPr>
          <w:rFonts w:ascii="Arial" w:hAnsi="Arial" w:cs="Arial"/>
          <w:sz w:val="22"/>
          <w:szCs w:val="22"/>
        </w:rPr>
        <w:t xml:space="preserve"> ora relacionado para avaliação das respectivas Comissões Permanentes desta Casa Legislativa</w:t>
      </w:r>
      <w:r w:rsidR="000D6E00">
        <w:rPr>
          <w:rFonts w:ascii="Arial" w:hAnsi="Arial" w:cs="Arial"/>
          <w:sz w:val="22"/>
          <w:szCs w:val="22"/>
        </w:rPr>
        <w:t>.</w:t>
      </w:r>
    </w:p>
    <w:p w14:paraId="6CE83BC1" w14:textId="77777777" w:rsidR="00117B74" w:rsidRPr="00727545" w:rsidRDefault="00117B74" w:rsidP="00AD584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4495B64" w14:textId="278528A8" w:rsidR="00EC16F8" w:rsidRPr="00727545" w:rsidRDefault="00205F04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AD584F" w:rsidRPr="00727545">
        <w:rPr>
          <w:rFonts w:ascii="Arial" w:hAnsi="Arial" w:cs="Arial"/>
          <w:sz w:val="22"/>
          <w:szCs w:val="22"/>
        </w:rPr>
        <w:t>ncaminhem-se os autos à Diretoria Legislativa para as devidas diligências.</w:t>
      </w:r>
    </w:p>
    <w:p w14:paraId="17A0FBDD" w14:textId="12852D84" w:rsidR="0019080C" w:rsidRPr="00727545" w:rsidRDefault="0019080C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1A2FCF90" w14:textId="300E7C74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Sapucaia do Sul</w:t>
      </w:r>
      <w:r w:rsidR="00727545" w:rsidRPr="00727545">
        <w:rPr>
          <w:rFonts w:ascii="Arial" w:hAnsi="Arial" w:cs="Arial"/>
          <w:sz w:val="22"/>
          <w:szCs w:val="22"/>
        </w:rPr>
        <w:t>/RS</w:t>
      </w:r>
      <w:r w:rsidRPr="00727545">
        <w:rPr>
          <w:rFonts w:ascii="Arial" w:hAnsi="Arial" w:cs="Arial"/>
          <w:sz w:val="22"/>
          <w:szCs w:val="22"/>
        </w:rPr>
        <w:t xml:space="preserve">, </w:t>
      </w:r>
      <w:r w:rsidR="000D6E00">
        <w:rPr>
          <w:rFonts w:ascii="Arial" w:hAnsi="Arial" w:cs="Arial"/>
          <w:sz w:val="22"/>
          <w:szCs w:val="22"/>
        </w:rPr>
        <w:t>07 de março de 2022.</w:t>
      </w:r>
    </w:p>
    <w:p w14:paraId="23EDBD01" w14:textId="40FFF3B4" w:rsidR="0019080C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36350B05" w14:textId="77777777" w:rsidR="00205F04" w:rsidRPr="00727545" w:rsidRDefault="00205F04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77601E47" w14:textId="197A9AA9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João Roberto da Fonseca Junior</w:t>
      </w:r>
    </w:p>
    <w:p w14:paraId="0F8C011E" w14:textId="32AA5B1F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Procurador Chefe</w:t>
      </w:r>
    </w:p>
    <w:p w14:paraId="2D43E3F8" w14:textId="3D013A7D" w:rsidR="00117B74" w:rsidRPr="00727545" w:rsidRDefault="0019080C" w:rsidP="0019080C">
      <w:pPr>
        <w:tabs>
          <w:tab w:val="center" w:pos="4536"/>
          <w:tab w:val="left" w:pos="6360"/>
        </w:tabs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ab/>
        <w:t>OAB/RS 69.257</w:t>
      </w:r>
    </w:p>
    <w:sectPr w:rsidR="00117B74" w:rsidRPr="00727545" w:rsidSect="0019080C">
      <w:headerReference w:type="default" r:id="rId7"/>
      <w:pgSz w:w="11906" w:h="16838"/>
      <w:pgMar w:top="1985" w:right="1133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C5331" w14:textId="77777777" w:rsidR="00A97596" w:rsidRDefault="00A97596" w:rsidP="00794EBB">
      <w:r>
        <w:separator/>
      </w:r>
    </w:p>
  </w:endnote>
  <w:endnote w:type="continuationSeparator" w:id="0">
    <w:p w14:paraId="28D489EE" w14:textId="77777777" w:rsidR="00A97596" w:rsidRDefault="00A97596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14AD1" w14:textId="77777777" w:rsidR="00A97596" w:rsidRDefault="00A97596" w:rsidP="00794EBB">
      <w:r w:rsidRPr="00794EBB">
        <w:rPr>
          <w:color w:val="000000"/>
        </w:rPr>
        <w:separator/>
      </w:r>
    </w:p>
  </w:footnote>
  <w:footnote w:type="continuationSeparator" w:id="0">
    <w:p w14:paraId="5474F227" w14:textId="77777777" w:rsidR="00A97596" w:rsidRDefault="00A97596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D270" w14:textId="77777777" w:rsidR="00794EBB" w:rsidRDefault="00A97596" w:rsidP="005C7BE4">
    <w:pPr>
      <w:pStyle w:val="Ttulo1"/>
      <w:ind w:left="708"/>
      <w:jc w:val="center"/>
    </w:pPr>
    <w:r>
      <w:rPr>
        <w:rFonts w:ascii="Arial" w:hAnsi="Arial" w:cs="Arial"/>
        <w:b/>
        <w:color w:val="333333"/>
        <w:sz w:val="28"/>
      </w:rPr>
      <w:object w:dxaOrig="1440" w:dyaOrig="1440" w14:anchorId="2D2516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8240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08166785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03BCCD4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7D1C1EA4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3AD07177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0B3C"/>
    <w:multiLevelType w:val="hybridMultilevel"/>
    <w:tmpl w:val="01289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062D1"/>
    <w:rsid w:val="00023297"/>
    <w:rsid w:val="000240B9"/>
    <w:rsid w:val="00055A8E"/>
    <w:rsid w:val="00070C98"/>
    <w:rsid w:val="00070F53"/>
    <w:rsid w:val="0007760F"/>
    <w:rsid w:val="000843A1"/>
    <w:rsid w:val="0008690A"/>
    <w:rsid w:val="00096D74"/>
    <w:rsid w:val="000C5354"/>
    <w:rsid w:val="000C775F"/>
    <w:rsid w:val="000D6298"/>
    <w:rsid w:val="000D6E00"/>
    <w:rsid w:val="000E3439"/>
    <w:rsid w:val="00101744"/>
    <w:rsid w:val="0010529E"/>
    <w:rsid w:val="001164F5"/>
    <w:rsid w:val="00116DF5"/>
    <w:rsid w:val="00117492"/>
    <w:rsid w:val="00117B74"/>
    <w:rsid w:val="0012637D"/>
    <w:rsid w:val="0014402E"/>
    <w:rsid w:val="00162A87"/>
    <w:rsid w:val="00186DD0"/>
    <w:rsid w:val="0019080C"/>
    <w:rsid w:val="001A32DF"/>
    <w:rsid w:val="001C1D5C"/>
    <w:rsid w:val="001D35D4"/>
    <w:rsid w:val="001D4C18"/>
    <w:rsid w:val="001F38CD"/>
    <w:rsid w:val="00201F22"/>
    <w:rsid w:val="00205F04"/>
    <w:rsid w:val="00217007"/>
    <w:rsid w:val="002565A9"/>
    <w:rsid w:val="00261837"/>
    <w:rsid w:val="00263AFE"/>
    <w:rsid w:val="002678B6"/>
    <w:rsid w:val="00282865"/>
    <w:rsid w:val="00283221"/>
    <w:rsid w:val="002901CD"/>
    <w:rsid w:val="00294FB9"/>
    <w:rsid w:val="002A2F98"/>
    <w:rsid w:val="002A3BAF"/>
    <w:rsid w:val="002B2E5B"/>
    <w:rsid w:val="002D5509"/>
    <w:rsid w:val="002E6BDB"/>
    <w:rsid w:val="00310DE5"/>
    <w:rsid w:val="003126C2"/>
    <w:rsid w:val="0032144F"/>
    <w:rsid w:val="00324CDC"/>
    <w:rsid w:val="003273C1"/>
    <w:rsid w:val="00355A43"/>
    <w:rsid w:val="00360964"/>
    <w:rsid w:val="003638AB"/>
    <w:rsid w:val="00385729"/>
    <w:rsid w:val="0038586C"/>
    <w:rsid w:val="003876E5"/>
    <w:rsid w:val="003A5DE3"/>
    <w:rsid w:val="003B68CD"/>
    <w:rsid w:val="003C2166"/>
    <w:rsid w:val="003D7EE6"/>
    <w:rsid w:val="003F0B33"/>
    <w:rsid w:val="004118FA"/>
    <w:rsid w:val="004178E6"/>
    <w:rsid w:val="00424BDD"/>
    <w:rsid w:val="00437121"/>
    <w:rsid w:val="00437568"/>
    <w:rsid w:val="00450C3B"/>
    <w:rsid w:val="0046251D"/>
    <w:rsid w:val="00467EA5"/>
    <w:rsid w:val="004960B3"/>
    <w:rsid w:val="00496F56"/>
    <w:rsid w:val="004A79B9"/>
    <w:rsid w:val="004C0EA7"/>
    <w:rsid w:val="004C25A9"/>
    <w:rsid w:val="004D2BF7"/>
    <w:rsid w:val="004D4AE4"/>
    <w:rsid w:val="004E260A"/>
    <w:rsid w:val="004E3780"/>
    <w:rsid w:val="004F6EF5"/>
    <w:rsid w:val="00503829"/>
    <w:rsid w:val="00514235"/>
    <w:rsid w:val="00525B25"/>
    <w:rsid w:val="005438BC"/>
    <w:rsid w:val="0054792E"/>
    <w:rsid w:val="0055438D"/>
    <w:rsid w:val="00574DD2"/>
    <w:rsid w:val="00577A6C"/>
    <w:rsid w:val="005A0569"/>
    <w:rsid w:val="005C28E5"/>
    <w:rsid w:val="005C7BE4"/>
    <w:rsid w:val="005E1111"/>
    <w:rsid w:val="005E5A71"/>
    <w:rsid w:val="005F048A"/>
    <w:rsid w:val="005F456A"/>
    <w:rsid w:val="00602B07"/>
    <w:rsid w:val="00614230"/>
    <w:rsid w:val="00616144"/>
    <w:rsid w:val="006179C9"/>
    <w:rsid w:val="006227CE"/>
    <w:rsid w:val="006415D8"/>
    <w:rsid w:val="00655BAC"/>
    <w:rsid w:val="0066603D"/>
    <w:rsid w:val="0066644E"/>
    <w:rsid w:val="006721D7"/>
    <w:rsid w:val="006B7EDE"/>
    <w:rsid w:val="006C7589"/>
    <w:rsid w:val="006E5CD8"/>
    <w:rsid w:val="006F5874"/>
    <w:rsid w:val="006F5E74"/>
    <w:rsid w:val="006F637A"/>
    <w:rsid w:val="00700426"/>
    <w:rsid w:val="00710DB0"/>
    <w:rsid w:val="00716CCB"/>
    <w:rsid w:val="00727545"/>
    <w:rsid w:val="007335F4"/>
    <w:rsid w:val="0074719A"/>
    <w:rsid w:val="00756572"/>
    <w:rsid w:val="00761735"/>
    <w:rsid w:val="00794EBB"/>
    <w:rsid w:val="007B4CDB"/>
    <w:rsid w:val="007C626E"/>
    <w:rsid w:val="007D5945"/>
    <w:rsid w:val="007E1161"/>
    <w:rsid w:val="007F0869"/>
    <w:rsid w:val="007F0EB8"/>
    <w:rsid w:val="007F4EBE"/>
    <w:rsid w:val="008000A6"/>
    <w:rsid w:val="008117F8"/>
    <w:rsid w:val="00813EA7"/>
    <w:rsid w:val="008168C8"/>
    <w:rsid w:val="00821BF3"/>
    <w:rsid w:val="0082268E"/>
    <w:rsid w:val="008415A4"/>
    <w:rsid w:val="008421BA"/>
    <w:rsid w:val="00847FC6"/>
    <w:rsid w:val="0086237F"/>
    <w:rsid w:val="008678DA"/>
    <w:rsid w:val="00874423"/>
    <w:rsid w:val="00881C41"/>
    <w:rsid w:val="0088695A"/>
    <w:rsid w:val="008A1164"/>
    <w:rsid w:val="008A74AF"/>
    <w:rsid w:val="008D6B30"/>
    <w:rsid w:val="008F0ED1"/>
    <w:rsid w:val="008F228A"/>
    <w:rsid w:val="009031E9"/>
    <w:rsid w:val="00912561"/>
    <w:rsid w:val="00921E15"/>
    <w:rsid w:val="009324E3"/>
    <w:rsid w:val="00952AFF"/>
    <w:rsid w:val="00955CE8"/>
    <w:rsid w:val="0095651B"/>
    <w:rsid w:val="009653A2"/>
    <w:rsid w:val="00971D7F"/>
    <w:rsid w:val="00973E7B"/>
    <w:rsid w:val="00995F13"/>
    <w:rsid w:val="009B4347"/>
    <w:rsid w:val="009C51D8"/>
    <w:rsid w:val="009D1295"/>
    <w:rsid w:val="009E57A5"/>
    <w:rsid w:val="009F28E8"/>
    <w:rsid w:val="00A120DB"/>
    <w:rsid w:val="00A46CF7"/>
    <w:rsid w:val="00A52AB8"/>
    <w:rsid w:val="00A70434"/>
    <w:rsid w:val="00A7184D"/>
    <w:rsid w:val="00A764BE"/>
    <w:rsid w:val="00A8023E"/>
    <w:rsid w:val="00A80A1C"/>
    <w:rsid w:val="00A90A46"/>
    <w:rsid w:val="00A92B59"/>
    <w:rsid w:val="00A930FB"/>
    <w:rsid w:val="00A97596"/>
    <w:rsid w:val="00AA7F6C"/>
    <w:rsid w:val="00AD0E04"/>
    <w:rsid w:val="00AD584F"/>
    <w:rsid w:val="00AD6464"/>
    <w:rsid w:val="00AE5CB5"/>
    <w:rsid w:val="00B054F3"/>
    <w:rsid w:val="00B11EAA"/>
    <w:rsid w:val="00B25123"/>
    <w:rsid w:val="00B30726"/>
    <w:rsid w:val="00B30D2C"/>
    <w:rsid w:val="00B41BB3"/>
    <w:rsid w:val="00B45221"/>
    <w:rsid w:val="00B56AF9"/>
    <w:rsid w:val="00B578FB"/>
    <w:rsid w:val="00B676FE"/>
    <w:rsid w:val="00B92020"/>
    <w:rsid w:val="00B964A3"/>
    <w:rsid w:val="00BA2E15"/>
    <w:rsid w:val="00BB220F"/>
    <w:rsid w:val="00BB4B59"/>
    <w:rsid w:val="00BC4B2C"/>
    <w:rsid w:val="00BC50CA"/>
    <w:rsid w:val="00BD7919"/>
    <w:rsid w:val="00BE2FDE"/>
    <w:rsid w:val="00BF1F68"/>
    <w:rsid w:val="00BF3337"/>
    <w:rsid w:val="00C10581"/>
    <w:rsid w:val="00C12802"/>
    <w:rsid w:val="00C12CA6"/>
    <w:rsid w:val="00C2789E"/>
    <w:rsid w:val="00C31663"/>
    <w:rsid w:val="00C430EB"/>
    <w:rsid w:val="00C502E5"/>
    <w:rsid w:val="00C67D1A"/>
    <w:rsid w:val="00C75508"/>
    <w:rsid w:val="00C86F26"/>
    <w:rsid w:val="00CA6ED6"/>
    <w:rsid w:val="00CF64BB"/>
    <w:rsid w:val="00D01ACA"/>
    <w:rsid w:val="00D13D47"/>
    <w:rsid w:val="00D271BD"/>
    <w:rsid w:val="00D27E6D"/>
    <w:rsid w:val="00D31D41"/>
    <w:rsid w:val="00D31E13"/>
    <w:rsid w:val="00D35857"/>
    <w:rsid w:val="00D4631A"/>
    <w:rsid w:val="00D5754F"/>
    <w:rsid w:val="00D70828"/>
    <w:rsid w:val="00D711EF"/>
    <w:rsid w:val="00D81C99"/>
    <w:rsid w:val="00D920CC"/>
    <w:rsid w:val="00D97580"/>
    <w:rsid w:val="00DB1E1F"/>
    <w:rsid w:val="00DC5C3A"/>
    <w:rsid w:val="00DD1179"/>
    <w:rsid w:val="00DF237B"/>
    <w:rsid w:val="00DF5494"/>
    <w:rsid w:val="00E36476"/>
    <w:rsid w:val="00E46958"/>
    <w:rsid w:val="00E56FFF"/>
    <w:rsid w:val="00E6321F"/>
    <w:rsid w:val="00E671E5"/>
    <w:rsid w:val="00EA7BFC"/>
    <w:rsid w:val="00EC16F8"/>
    <w:rsid w:val="00EC571E"/>
    <w:rsid w:val="00ED2186"/>
    <w:rsid w:val="00EE3FE3"/>
    <w:rsid w:val="00F05B55"/>
    <w:rsid w:val="00F07273"/>
    <w:rsid w:val="00F172D2"/>
    <w:rsid w:val="00F43F85"/>
    <w:rsid w:val="00F5420E"/>
    <w:rsid w:val="00F5601E"/>
    <w:rsid w:val="00F80D09"/>
    <w:rsid w:val="00FA1956"/>
    <w:rsid w:val="00FA1A7C"/>
    <w:rsid w:val="00FA4423"/>
    <w:rsid w:val="00FD5BB7"/>
    <w:rsid w:val="00FE19C2"/>
    <w:rsid w:val="00FE6219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F3DEFE"/>
  <w15:docId w15:val="{021D43B1-9D93-4B99-AB34-9E762B12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customStyle="1" w:styleId="Standarduser">
    <w:name w:val="Standard (user)"/>
    <w:rsid w:val="0066644E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B4B59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BB4B5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BB4B59"/>
    <w:rPr>
      <w:b/>
      <w:bCs/>
    </w:rPr>
  </w:style>
  <w:style w:type="paragraph" w:styleId="PargrafodaLista">
    <w:name w:val="List Paragraph"/>
    <w:basedOn w:val="Normal"/>
    <w:uiPriority w:val="34"/>
    <w:qFormat/>
    <w:rsid w:val="00BF1F68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02329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023297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452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2021-09-21T20:02:00Z</cp:lastPrinted>
  <dcterms:created xsi:type="dcterms:W3CDTF">2022-03-07T17:00:00Z</dcterms:created>
  <dcterms:modified xsi:type="dcterms:W3CDTF">2022-03-07T17:00:00Z</dcterms:modified>
</cp:coreProperties>
</file>