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0335E" w14:textId="1B0808EA" w:rsidR="00222CF9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222CF9">
        <w:rPr>
          <w:rFonts w:ascii="Arial" w:hAnsi="Arial" w:cs="Arial"/>
          <w:b/>
        </w:rPr>
        <w:t>23081/2022</w:t>
      </w:r>
    </w:p>
    <w:p w14:paraId="56F5651F" w14:textId="128D7812" w:rsidR="00574DD2" w:rsidRPr="00727545" w:rsidRDefault="00727545" w:rsidP="00727545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PROJETO DE LEI</w:t>
      </w:r>
      <w:r w:rsidR="00222CF9">
        <w:rPr>
          <w:rFonts w:ascii="Arial" w:hAnsi="Arial" w:cs="Arial"/>
          <w:b/>
        </w:rPr>
        <w:t xml:space="preserve"> DO EXECUTIVO – MENSAGEM Nº</w:t>
      </w:r>
      <w:r>
        <w:rPr>
          <w:rFonts w:ascii="Arial" w:hAnsi="Arial" w:cs="Arial"/>
          <w:b/>
        </w:rPr>
        <w:t xml:space="preserve"> 0</w:t>
      </w:r>
      <w:r w:rsidR="00222CF9">
        <w:rPr>
          <w:rFonts w:ascii="Arial" w:hAnsi="Arial" w:cs="Arial"/>
          <w:b/>
        </w:rPr>
        <w:t>20</w:t>
      </w:r>
      <w:r>
        <w:rPr>
          <w:rFonts w:ascii="Arial" w:hAnsi="Arial" w:cs="Arial"/>
          <w:b/>
        </w:rPr>
        <w:t>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3AACA9FA" w:rsidR="008168C8" w:rsidRPr="00727545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727545">
        <w:rPr>
          <w:rFonts w:ascii="Arial" w:hAnsi="Arial" w:cs="Arial"/>
          <w:sz w:val="22"/>
          <w:szCs w:val="22"/>
        </w:rPr>
        <w:t>origem do Poder Executivo Municipal</w:t>
      </w:r>
      <w:r w:rsidR="00525B25">
        <w:rPr>
          <w:rFonts w:ascii="Arial" w:hAnsi="Arial" w:cs="Arial"/>
          <w:sz w:val="22"/>
          <w:szCs w:val="22"/>
        </w:rPr>
        <w:t xml:space="preserve"> – Mensagem 0</w:t>
      </w:r>
      <w:r w:rsidR="00222CF9">
        <w:rPr>
          <w:rFonts w:ascii="Arial" w:hAnsi="Arial" w:cs="Arial"/>
          <w:sz w:val="22"/>
          <w:szCs w:val="22"/>
        </w:rPr>
        <w:t>20</w:t>
      </w:r>
      <w:r w:rsidR="00525B25">
        <w:rPr>
          <w:rFonts w:ascii="Arial" w:hAnsi="Arial" w:cs="Arial"/>
          <w:sz w:val="22"/>
          <w:szCs w:val="22"/>
        </w:rPr>
        <w:t>/202</w:t>
      </w:r>
      <w:r w:rsidR="00222CF9">
        <w:rPr>
          <w:rFonts w:ascii="Arial" w:hAnsi="Arial" w:cs="Arial"/>
          <w:sz w:val="22"/>
          <w:szCs w:val="22"/>
        </w:rPr>
        <w:t>2</w:t>
      </w:r>
      <w:r w:rsidR="00525B25">
        <w:rPr>
          <w:rFonts w:ascii="Arial" w:hAnsi="Arial" w:cs="Arial"/>
          <w:sz w:val="22"/>
          <w:szCs w:val="22"/>
        </w:rPr>
        <w:t>,</w:t>
      </w:r>
      <w:r w:rsidRPr="00727545">
        <w:rPr>
          <w:rFonts w:ascii="Arial" w:hAnsi="Arial" w:cs="Arial"/>
          <w:sz w:val="22"/>
          <w:szCs w:val="22"/>
        </w:rPr>
        <w:t xml:space="preserve"> cujo mérito 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A8023E" w:rsidRPr="00727545">
        <w:rPr>
          <w:rFonts w:ascii="Arial" w:hAnsi="Arial" w:cs="Arial"/>
          <w:b/>
          <w:bCs/>
          <w:i/>
          <w:iCs/>
          <w:sz w:val="22"/>
          <w:szCs w:val="22"/>
        </w:rPr>
        <w:t>Autoriza a concessão de subsídio mensal na tarifa do Transporte Público de Sapucaia do Sul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, </w:t>
      </w:r>
      <w:r w:rsidR="00222CF9">
        <w:rPr>
          <w:rFonts w:ascii="Arial" w:hAnsi="Arial" w:cs="Arial"/>
          <w:b/>
          <w:bCs/>
          <w:i/>
          <w:iCs/>
          <w:sz w:val="22"/>
          <w:szCs w:val="22"/>
        </w:rPr>
        <w:t>para o ano de 2022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455EC13C" w14:textId="77777777" w:rsidR="008168C8" w:rsidRPr="00727545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5F27E4D3" w14:textId="77777777" w:rsidR="00450C3B" w:rsidRPr="00727545" w:rsidRDefault="0055438D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 Constam dos autos virtuais os seguintes documentos em anexo:</w:t>
      </w:r>
      <w:r w:rsidR="008168C8" w:rsidRPr="00727545">
        <w:rPr>
          <w:rFonts w:ascii="Arial" w:hAnsi="Arial" w:cs="Arial"/>
          <w:sz w:val="22"/>
          <w:szCs w:val="22"/>
        </w:rPr>
        <w:t xml:space="preserve"> </w:t>
      </w:r>
    </w:p>
    <w:p w14:paraId="7812FB92" w14:textId="027A3FA6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0EC12AA8" w14:textId="34693610" w:rsidR="000D6298" w:rsidRPr="00727545" w:rsidRDefault="0066603D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Discute-se</w:t>
      </w:r>
      <w:r w:rsidR="00176917">
        <w:rPr>
          <w:rFonts w:ascii="Arial" w:hAnsi="Arial" w:cs="Arial"/>
          <w:sz w:val="22"/>
          <w:szCs w:val="22"/>
        </w:rPr>
        <w:t xml:space="preserve"> novamente</w:t>
      </w:r>
      <w:r w:rsidRPr="00727545">
        <w:rPr>
          <w:rFonts w:ascii="Arial" w:hAnsi="Arial" w:cs="Arial"/>
          <w:sz w:val="22"/>
          <w:szCs w:val="22"/>
        </w:rPr>
        <w:t xml:space="preserve"> a possibilidade de o Município conceder subsídio financeiro para</w:t>
      </w:r>
      <w:r w:rsidR="00D81C99" w:rsidRPr="00727545">
        <w:rPr>
          <w:rFonts w:ascii="Arial" w:hAnsi="Arial" w:cs="Arial"/>
          <w:sz w:val="22"/>
          <w:szCs w:val="22"/>
        </w:rPr>
        <w:t xml:space="preserve"> a</w:t>
      </w:r>
      <w:r w:rsidRPr="00727545">
        <w:rPr>
          <w:rFonts w:ascii="Arial" w:hAnsi="Arial" w:cs="Arial"/>
          <w:sz w:val="22"/>
          <w:szCs w:val="22"/>
        </w:rPr>
        <w:t xml:space="preserve"> empresa que realiza o transporte coletivo,</w:t>
      </w:r>
      <w:r w:rsidR="00D81C99" w:rsidRPr="00727545">
        <w:rPr>
          <w:rFonts w:ascii="Arial" w:hAnsi="Arial" w:cs="Arial"/>
          <w:sz w:val="22"/>
          <w:szCs w:val="22"/>
        </w:rPr>
        <w:t xml:space="preserve"> em síntese, por necessidade da manutenção do equilíbrio financeiro da concessão. </w:t>
      </w:r>
    </w:p>
    <w:p w14:paraId="16B7D536" w14:textId="257B3B4E" w:rsidR="00727545" w:rsidRPr="00727545" w:rsidRDefault="00727545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3C22A22B" w14:textId="3AC150FF" w:rsidR="00D31E13" w:rsidRPr="00727545" w:rsidRDefault="00727545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Refira-se que, a presente matéria já foi norteada frente às Leis nº 4.</w:t>
      </w:r>
      <w:r w:rsidR="00525B25">
        <w:rPr>
          <w:rFonts w:ascii="Arial" w:hAnsi="Arial" w:cs="Arial"/>
          <w:sz w:val="22"/>
          <w:szCs w:val="22"/>
        </w:rPr>
        <w:t>0</w:t>
      </w:r>
      <w:r w:rsidRPr="00727545">
        <w:rPr>
          <w:rFonts w:ascii="Arial" w:hAnsi="Arial" w:cs="Arial"/>
          <w:sz w:val="22"/>
          <w:szCs w:val="22"/>
        </w:rPr>
        <w:t>33/2020</w:t>
      </w:r>
      <w:r w:rsidR="00176917">
        <w:rPr>
          <w:rFonts w:ascii="Arial" w:hAnsi="Arial" w:cs="Arial"/>
          <w:sz w:val="22"/>
          <w:szCs w:val="22"/>
        </w:rPr>
        <w:t>,</w:t>
      </w:r>
      <w:r w:rsidRPr="00727545">
        <w:rPr>
          <w:rFonts w:ascii="Arial" w:hAnsi="Arial" w:cs="Arial"/>
          <w:sz w:val="22"/>
          <w:szCs w:val="22"/>
        </w:rPr>
        <w:t xml:space="preserve"> 4.068/2021</w:t>
      </w:r>
      <w:r w:rsidR="00176917">
        <w:rPr>
          <w:rFonts w:ascii="Arial" w:hAnsi="Arial" w:cs="Arial"/>
          <w:sz w:val="22"/>
          <w:szCs w:val="22"/>
        </w:rPr>
        <w:t xml:space="preserve"> e 4.106/2021</w:t>
      </w:r>
      <w:r w:rsidR="00525B25">
        <w:rPr>
          <w:rFonts w:ascii="Arial" w:hAnsi="Arial" w:cs="Arial"/>
          <w:sz w:val="22"/>
          <w:szCs w:val="22"/>
        </w:rPr>
        <w:t>, sendo que, ao que ora se vislumbra através da justificativa lançada pelo Poder Executivo, as</w:t>
      </w:r>
      <w:r w:rsidR="00D81C99" w:rsidRPr="00727545">
        <w:rPr>
          <w:rFonts w:ascii="Arial" w:hAnsi="Arial" w:cs="Arial"/>
          <w:sz w:val="22"/>
          <w:szCs w:val="22"/>
        </w:rPr>
        <w:t xml:space="preserve"> atividade</w:t>
      </w:r>
      <w:r w:rsidR="00525B25">
        <w:rPr>
          <w:rFonts w:ascii="Arial" w:hAnsi="Arial" w:cs="Arial"/>
          <w:sz w:val="22"/>
          <w:szCs w:val="22"/>
        </w:rPr>
        <w:t>s</w:t>
      </w:r>
      <w:r w:rsidR="00D81C99" w:rsidRPr="00727545">
        <w:rPr>
          <w:rFonts w:ascii="Arial" w:hAnsi="Arial" w:cs="Arial"/>
          <w:sz w:val="22"/>
          <w:szCs w:val="22"/>
        </w:rPr>
        <w:t xml:space="preserve"> </w:t>
      </w:r>
      <w:r w:rsidR="00525B25">
        <w:rPr>
          <w:rFonts w:ascii="Arial" w:hAnsi="Arial" w:cs="Arial"/>
          <w:sz w:val="22"/>
          <w:szCs w:val="22"/>
        </w:rPr>
        <w:t xml:space="preserve">de transportes continuaram a </w:t>
      </w:r>
      <w:r w:rsidR="00D81C99" w:rsidRPr="00727545">
        <w:rPr>
          <w:rFonts w:ascii="Arial" w:hAnsi="Arial" w:cs="Arial"/>
          <w:sz w:val="22"/>
          <w:szCs w:val="22"/>
        </w:rPr>
        <w:t>sofre</w:t>
      </w:r>
      <w:r w:rsidR="00525B25">
        <w:rPr>
          <w:rFonts w:ascii="Arial" w:hAnsi="Arial" w:cs="Arial"/>
          <w:sz w:val="22"/>
          <w:szCs w:val="22"/>
        </w:rPr>
        <w:t>r</w:t>
      </w:r>
      <w:r w:rsidR="00D81C99" w:rsidRPr="00727545">
        <w:rPr>
          <w:rFonts w:ascii="Arial" w:hAnsi="Arial" w:cs="Arial"/>
          <w:sz w:val="22"/>
          <w:szCs w:val="22"/>
        </w:rPr>
        <w:t xml:space="preserve"> os efeitos das várias medidas </w:t>
      </w:r>
      <w:r w:rsidR="003126C2" w:rsidRPr="00727545">
        <w:rPr>
          <w:rFonts w:ascii="Arial" w:hAnsi="Arial" w:cs="Arial"/>
          <w:sz w:val="22"/>
          <w:szCs w:val="22"/>
        </w:rPr>
        <w:t xml:space="preserve">emergenciais </w:t>
      </w:r>
      <w:r w:rsidR="00D81C99" w:rsidRPr="00727545">
        <w:rPr>
          <w:rFonts w:ascii="Arial" w:hAnsi="Arial" w:cs="Arial"/>
          <w:sz w:val="22"/>
          <w:szCs w:val="22"/>
        </w:rPr>
        <w:t>de restrição à circulação de pessoas para evitar a proliferação da doença COVID-19</w:t>
      </w:r>
      <w:r w:rsidR="003126C2" w:rsidRPr="00727545">
        <w:rPr>
          <w:rFonts w:ascii="Arial" w:hAnsi="Arial" w:cs="Arial"/>
          <w:sz w:val="22"/>
          <w:szCs w:val="22"/>
        </w:rPr>
        <w:t>, situação que inviabiliza a manutenção da atividade econômica.</w:t>
      </w:r>
    </w:p>
    <w:p w14:paraId="17B429CF" w14:textId="77777777" w:rsidR="00D31E13" w:rsidRPr="00727545" w:rsidRDefault="00D31E13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4C69F08B" w14:textId="4B022A65" w:rsidR="00176917" w:rsidRDefault="004A79B9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Ao que se apresenta,</w:t>
      </w:r>
      <w:r w:rsidR="00912561" w:rsidRPr="00727545">
        <w:rPr>
          <w:rFonts w:ascii="Arial" w:hAnsi="Arial" w:cs="Arial"/>
          <w:sz w:val="22"/>
          <w:szCs w:val="22"/>
        </w:rPr>
        <w:t xml:space="preserve"> as</w:t>
      </w:r>
      <w:r w:rsidR="004F6EF5" w:rsidRPr="00727545">
        <w:rPr>
          <w:rFonts w:ascii="Arial" w:hAnsi="Arial" w:cs="Arial"/>
          <w:sz w:val="22"/>
          <w:szCs w:val="22"/>
        </w:rPr>
        <w:t xml:space="preserve"> medidas propostas</w:t>
      </w:r>
      <w:r w:rsidRPr="00727545">
        <w:rPr>
          <w:rFonts w:ascii="Arial" w:hAnsi="Arial" w:cs="Arial"/>
          <w:sz w:val="22"/>
          <w:szCs w:val="22"/>
        </w:rPr>
        <w:t xml:space="preserve"> pelo Poder Executivo</w:t>
      </w:r>
      <w:r w:rsidR="004F6EF5"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 xml:space="preserve">são alicerçadas em </w:t>
      </w:r>
      <w:r w:rsidR="00EE3FE3" w:rsidRPr="00727545">
        <w:rPr>
          <w:rFonts w:ascii="Arial" w:hAnsi="Arial" w:cs="Arial"/>
          <w:sz w:val="22"/>
          <w:szCs w:val="22"/>
        </w:rPr>
        <w:t>vários fatores</w:t>
      </w:r>
      <w:r w:rsidR="00456585">
        <w:rPr>
          <w:rFonts w:ascii="Arial" w:hAnsi="Arial" w:cs="Arial"/>
          <w:sz w:val="22"/>
          <w:szCs w:val="22"/>
        </w:rPr>
        <w:t>: drástica diminuição de passageiros diários, visto que muitas empresas privadas se adaptaram ao tele trabalho.</w:t>
      </w:r>
    </w:p>
    <w:p w14:paraId="3CA9ADDA" w14:textId="77777777" w:rsidR="00176917" w:rsidRDefault="00176917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0D51205B" w14:textId="77777777" w:rsidR="00176917" w:rsidRDefault="00176917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essencialidade</w:t>
      </w:r>
      <w:r w:rsidR="00912561" w:rsidRPr="00727545">
        <w:rPr>
          <w:rFonts w:ascii="Arial" w:hAnsi="Arial" w:cs="Arial"/>
          <w:sz w:val="22"/>
          <w:szCs w:val="22"/>
        </w:rPr>
        <w:t xml:space="preserve"> do </w:t>
      </w:r>
      <w:r w:rsidR="00D31E13" w:rsidRPr="00727545">
        <w:rPr>
          <w:rFonts w:ascii="Arial" w:hAnsi="Arial" w:cs="Arial"/>
          <w:sz w:val="22"/>
          <w:szCs w:val="22"/>
        </w:rPr>
        <w:t xml:space="preserve">serviço público </w:t>
      </w:r>
      <w:r w:rsidR="00912561" w:rsidRPr="00727545">
        <w:rPr>
          <w:rFonts w:ascii="Arial" w:hAnsi="Arial" w:cs="Arial"/>
          <w:sz w:val="22"/>
          <w:szCs w:val="22"/>
        </w:rPr>
        <w:t>em questão</w:t>
      </w:r>
      <w:r w:rsidR="00EE3FE3" w:rsidRPr="00727545">
        <w:rPr>
          <w:rFonts w:ascii="Arial" w:hAnsi="Arial" w:cs="Arial"/>
          <w:sz w:val="22"/>
          <w:szCs w:val="22"/>
        </w:rPr>
        <w:t xml:space="preserve">, </w:t>
      </w:r>
      <w:r w:rsidR="00912561" w:rsidRPr="00727545">
        <w:rPr>
          <w:rFonts w:ascii="Arial" w:hAnsi="Arial" w:cs="Arial"/>
          <w:sz w:val="22"/>
          <w:szCs w:val="22"/>
        </w:rPr>
        <w:t>cabendo</w:t>
      </w:r>
      <w:r w:rsidR="00D31E13" w:rsidRPr="00727545">
        <w:rPr>
          <w:rFonts w:ascii="Arial" w:hAnsi="Arial" w:cs="Arial"/>
          <w:sz w:val="22"/>
          <w:szCs w:val="22"/>
        </w:rPr>
        <w:t xml:space="preserve"> ao Poder Público a</w:t>
      </w:r>
      <w:r w:rsidR="00EE3FE3" w:rsidRPr="00727545">
        <w:rPr>
          <w:rFonts w:ascii="Arial" w:hAnsi="Arial" w:cs="Arial"/>
          <w:sz w:val="22"/>
          <w:szCs w:val="22"/>
        </w:rPr>
        <w:t xml:space="preserve"> responsabilidade de</w:t>
      </w:r>
      <w:r w:rsidR="00D31E13" w:rsidRPr="00727545">
        <w:rPr>
          <w:rFonts w:ascii="Arial" w:hAnsi="Arial" w:cs="Arial"/>
          <w:sz w:val="22"/>
          <w:szCs w:val="22"/>
        </w:rPr>
        <w:t xml:space="preserve"> sua realização</w:t>
      </w:r>
      <w:r w:rsidR="00912561" w:rsidRPr="00727545">
        <w:rPr>
          <w:rFonts w:ascii="Arial" w:hAnsi="Arial" w:cs="Arial"/>
          <w:sz w:val="22"/>
          <w:szCs w:val="22"/>
        </w:rPr>
        <w:t>; por</w:t>
      </w:r>
      <w:r w:rsidR="005C28E5" w:rsidRPr="00727545">
        <w:rPr>
          <w:rFonts w:ascii="Arial" w:hAnsi="Arial" w:cs="Arial"/>
          <w:sz w:val="22"/>
          <w:szCs w:val="22"/>
        </w:rPr>
        <w:t xml:space="preserve"> graves</w:t>
      </w:r>
      <w:r w:rsidR="00EE3FE3" w:rsidRPr="00727545">
        <w:rPr>
          <w:rFonts w:ascii="Arial" w:hAnsi="Arial" w:cs="Arial"/>
          <w:sz w:val="22"/>
          <w:szCs w:val="22"/>
        </w:rPr>
        <w:t xml:space="preserve"> prejuízos suportados </w:t>
      </w:r>
      <w:r w:rsidR="00912561" w:rsidRPr="00727545">
        <w:rPr>
          <w:rFonts w:ascii="Arial" w:hAnsi="Arial" w:cs="Arial"/>
          <w:sz w:val="22"/>
          <w:szCs w:val="22"/>
        </w:rPr>
        <w:t xml:space="preserve">pela empresa </w:t>
      </w:r>
      <w:r w:rsidR="008415A4" w:rsidRPr="00727545">
        <w:rPr>
          <w:rFonts w:ascii="Arial" w:hAnsi="Arial" w:cs="Arial"/>
          <w:sz w:val="22"/>
          <w:szCs w:val="22"/>
        </w:rPr>
        <w:t>em função</w:t>
      </w:r>
      <w:r w:rsidR="00912561" w:rsidRPr="00727545">
        <w:rPr>
          <w:rFonts w:ascii="Arial" w:hAnsi="Arial" w:cs="Arial"/>
          <w:sz w:val="22"/>
          <w:szCs w:val="22"/>
        </w:rPr>
        <w:t xml:space="preserve"> das</w:t>
      </w:r>
      <w:r w:rsidR="00EE3FE3" w:rsidRPr="00727545">
        <w:rPr>
          <w:rFonts w:ascii="Arial" w:hAnsi="Arial" w:cs="Arial"/>
          <w:sz w:val="22"/>
          <w:szCs w:val="22"/>
        </w:rPr>
        <w:t xml:space="preserve"> medidas</w:t>
      </w:r>
      <w:r w:rsidR="00912561" w:rsidRPr="00727545">
        <w:rPr>
          <w:rFonts w:ascii="Arial" w:hAnsi="Arial" w:cs="Arial"/>
          <w:sz w:val="22"/>
          <w:szCs w:val="22"/>
        </w:rPr>
        <w:t xml:space="preserve"> emergenciais</w:t>
      </w:r>
      <w:r w:rsidR="00EE3FE3" w:rsidRPr="00727545">
        <w:rPr>
          <w:rFonts w:ascii="Arial" w:hAnsi="Arial" w:cs="Arial"/>
          <w:sz w:val="22"/>
          <w:szCs w:val="22"/>
        </w:rPr>
        <w:t xml:space="preserve"> adotadas </w:t>
      </w:r>
      <w:r w:rsidR="00912561" w:rsidRPr="00727545">
        <w:rPr>
          <w:rFonts w:ascii="Arial" w:hAnsi="Arial" w:cs="Arial"/>
          <w:sz w:val="22"/>
          <w:szCs w:val="22"/>
        </w:rPr>
        <w:t>pelo próprio poder público</w:t>
      </w:r>
      <w:r w:rsidR="00EE3FE3" w:rsidRPr="00727545">
        <w:rPr>
          <w:rFonts w:ascii="Arial" w:hAnsi="Arial" w:cs="Arial"/>
          <w:sz w:val="22"/>
          <w:szCs w:val="22"/>
        </w:rPr>
        <w:t xml:space="preserve"> para conter a COVID-19</w:t>
      </w:r>
      <w:r>
        <w:rPr>
          <w:rFonts w:ascii="Arial" w:hAnsi="Arial" w:cs="Arial"/>
          <w:sz w:val="22"/>
          <w:szCs w:val="22"/>
        </w:rPr>
        <w:t>.</w:t>
      </w:r>
      <w:r w:rsidR="00912561" w:rsidRPr="00727545">
        <w:rPr>
          <w:rFonts w:ascii="Arial" w:hAnsi="Arial" w:cs="Arial"/>
          <w:sz w:val="22"/>
          <w:szCs w:val="22"/>
        </w:rPr>
        <w:t xml:space="preserve"> </w:t>
      </w:r>
    </w:p>
    <w:p w14:paraId="13E5CD2C" w14:textId="77777777" w:rsidR="00176917" w:rsidRDefault="00176917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7C1EB27" w14:textId="094331F5" w:rsidR="000D6298" w:rsidRPr="00727545" w:rsidRDefault="00176917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912561" w:rsidRPr="00727545">
        <w:rPr>
          <w:rFonts w:ascii="Arial" w:hAnsi="Arial" w:cs="Arial"/>
          <w:sz w:val="22"/>
          <w:szCs w:val="22"/>
        </w:rPr>
        <w:t>elo momento inadequado para onerar os usuários do serviço com reajuste de tarifas visando</w:t>
      </w:r>
      <w:r w:rsidR="00EE3FE3" w:rsidRPr="00727545">
        <w:rPr>
          <w:rFonts w:ascii="Arial" w:hAnsi="Arial" w:cs="Arial"/>
          <w:sz w:val="22"/>
          <w:szCs w:val="22"/>
        </w:rPr>
        <w:t xml:space="preserve"> </w:t>
      </w:r>
      <w:r w:rsidR="00D31E13" w:rsidRPr="00727545">
        <w:rPr>
          <w:rFonts w:ascii="Arial" w:hAnsi="Arial" w:cs="Arial"/>
          <w:sz w:val="22"/>
          <w:szCs w:val="22"/>
        </w:rPr>
        <w:t>manutenção do equilíbrio-financeiro da atividade</w:t>
      </w:r>
      <w:r w:rsidR="00912561" w:rsidRPr="00727545">
        <w:rPr>
          <w:rFonts w:ascii="Arial" w:hAnsi="Arial" w:cs="Arial"/>
          <w:sz w:val="22"/>
          <w:szCs w:val="22"/>
        </w:rPr>
        <w:t>; pelo</w:t>
      </w:r>
      <w:r w:rsidR="00EE3FE3" w:rsidRPr="00727545">
        <w:rPr>
          <w:rFonts w:ascii="Arial" w:hAnsi="Arial" w:cs="Arial"/>
          <w:sz w:val="22"/>
          <w:szCs w:val="22"/>
        </w:rPr>
        <w:t xml:space="preserve"> </w:t>
      </w:r>
      <w:r w:rsidR="00424BDD" w:rsidRPr="00727545">
        <w:rPr>
          <w:rFonts w:ascii="Arial" w:hAnsi="Arial" w:cs="Arial"/>
          <w:sz w:val="22"/>
          <w:szCs w:val="22"/>
        </w:rPr>
        <w:t>fato</w:t>
      </w:r>
      <w:r w:rsidR="00D31E13" w:rsidRPr="00727545">
        <w:rPr>
          <w:rFonts w:ascii="Arial" w:hAnsi="Arial" w:cs="Arial"/>
          <w:sz w:val="22"/>
          <w:szCs w:val="22"/>
        </w:rPr>
        <w:t xml:space="preserve"> extraordinári</w:t>
      </w:r>
      <w:r w:rsidR="00424BDD" w:rsidRPr="00727545">
        <w:rPr>
          <w:rFonts w:ascii="Arial" w:hAnsi="Arial" w:cs="Arial"/>
          <w:sz w:val="22"/>
          <w:szCs w:val="22"/>
        </w:rPr>
        <w:t>o</w:t>
      </w:r>
      <w:r w:rsidR="00D31E13" w:rsidRPr="00727545">
        <w:rPr>
          <w:rFonts w:ascii="Arial" w:hAnsi="Arial" w:cs="Arial"/>
          <w:sz w:val="22"/>
          <w:szCs w:val="22"/>
        </w:rPr>
        <w:t xml:space="preserve"> à vontade </w:t>
      </w:r>
      <w:r w:rsidR="00D31E13" w:rsidRPr="00727545">
        <w:rPr>
          <w:rFonts w:ascii="Arial" w:hAnsi="Arial" w:cs="Arial"/>
          <w:sz w:val="22"/>
          <w:szCs w:val="22"/>
        </w:rPr>
        <w:lastRenderedPageBreak/>
        <w:t xml:space="preserve">da empresa e do próprio Município, </w:t>
      </w:r>
      <w:r w:rsidR="00EE3FE3" w:rsidRPr="00727545">
        <w:rPr>
          <w:rFonts w:ascii="Arial" w:hAnsi="Arial" w:cs="Arial"/>
          <w:sz w:val="22"/>
          <w:szCs w:val="22"/>
        </w:rPr>
        <w:t>sendo a pandemia do “</w:t>
      </w:r>
      <w:r w:rsidR="00EE3FE3" w:rsidRPr="00727545">
        <w:rPr>
          <w:rFonts w:ascii="Arial" w:hAnsi="Arial" w:cs="Arial"/>
          <w:i/>
          <w:sz w:val="22"/>
          <w:szCs w:val="22"/>
        </w:rPr>
        <w:t>coronavírus</w:t>
      </w:r>
      <w:r w:rsidR="00EE3FE3" w:rsidRPr="00727545">
        <w:rPr>
          <w:rFonts w:ascii="Arial" w:hAnsi="Arial" w:cs="Arial"/>
          <w:sz w:val="22"/>
          <w:szCs w:val="22"/>
        </w:rPr>
        <w:t>” um</w:t>
      </w:r>
      <w:r w:rsidR="00D31E13" w:rsidRPr="00727545">
        <w:rPr>
          <w:rFonts w:ascii="Arial" w:hAnsi="Arial" w:cs="Arial"/>
          <w:sz w:val="22"/>
          <w:szCs w:val="22"/>
        </w:rPr>
        <w:t xml:space="preserve"> </w:t>
      </w:r>
      <w:r w:rsidR="00424BDD" w:rsidRPr="00727545">
        <w:rPr>
          <w:rFonts w:ascii="Arial" w:hAnsi="Arial" w:cs="Arial"/>
          <w:sz w:val="22"/>
          <w:szCs w:val="22"/>
        </w:rPr>
        <w:t>evento</w:t>
      </w:r>
      <w:r w:rsidR="00D31E13" w:rsidRPr="00727545">
        <w:rPr>
          <w:rFonts w:ascii="Arial" w:hAnsi="Arial" w:cs="Arial"/>
          <w:sz w:val="22"/>
          <w:szCs w:val="22"/>
        </w:rPr>
        <w:t xml:space="preserve"> imprevisível, </w:t>
      </w:r>
      <w:r w:rsidR="00424BDD" w:rsidRPr="00727545">
        <w:rPr>
          <w:rFonts w:ascii="Arial" w:hAnsi="Arial" w:cs="Arial"/>
          <w:sz w:val="22"/>
          <w:szCs w:val="22"/>
        </w:rPr>
        <w:t>tanto quan</w:t>
      </w:r>
      <w:r w:rsidR="00D31E13" w:rsidRPr="00727545">
        <w:rPr>
          <w:rFonts w:ascii="Arial" w:hAnsi="Arial" w:cs="Arial"/>
          <w:sz w:val="22"/>
          <w:szCs w:val="22"/>
        </w:rPr>
        <w:t>to a sua ocorrência</w:t>
      </w:r>
      <w:r w:rsidR="00424BDD" w:rsidRPr="00727545">
        <w:rPr>
          <w:rFonts w:ascii="Arial" w:hAnsi="Arial" w:cs="Arial"/>
          <w:sz w:val="22"/>
          <w:szCs w:val="22"/>
        </w:rPr>
        <w:t>,</w:t>
      </w:r>
      <w:r w:rsidR="00D31E13" w:rsidRPr="00727545">
        <w:rPr>
          <w:rFonts w:ascii="Arial" w:hAnsi="Arial" w:cs="Arial"/>
          <w:sz w:val="22"/>
          <w:szCs w:val="22"/>
        </w:rPr>
        <w:t xml:space="preserve"> quanto </w:t>
      </w:r>
      <w:r w:rsidR="00912561" w:rsidRPr="00727545">
        <w:rPr>
          <w:rFonts w:ascii="Arial" w:hAnsi="Arial" w:cs="Arial"/>
          <w:sz w:val="22"/>
          <w:szCs w:val="22"/>
        </w:rPr>
        <w:t>à</w:t>
      </w:r>
      <w:r w:rsidR="00D31E13" w:rsidRPr="00727545">
        <w:rPr>
          <w:rFonts w:ascii="Arial" w:hAnsi="Arial" w:cs="Arial"/>
          <w:sz w:val="22"/>
          <w:szCs w:val="22"/>
        </w:rPr>
        <w:t>s suas consequências</w:t>
      </w:r>
      <w:r w:rsidR="00912561" w:rsidRPr="00727545">
        <w:rPr>
          <w:rFonts w:ascii="Arial" w:hAnsi="Arial" w:cs="Arial"/>
          <w:sz w:val="22"/>
          <w:szCs w:val="22"/>
        </w:rPr>
        <w:t xml:space="preserve"> quando da </w:t>
      </w:r>
      <w:r w:rsidR="00424BDD" w:rsidRPr="00727545">
        <w:rPr>
          <w:rFonts w:ascii="Arial" w:hAnsi="Arial" w:cs="Arial"/>
          <w:sz w:val="22"/>
          <w:szCs w:val="22"/>
        </w:rPr>
        <w:t>compos</w:t>
      </w:r>
      <w:r w:rsidR="00912561" w:rsidRPr="00727545">
        <w:rPr>
          <w:rFonts w:ascii="Arial" w:hAnsi="Arial" w:cs="Arial"/>
          <w:sz w:val="22"/>
          <w:szCs w:val="22"/>
        </w:rPr>
        <w:t>ição</w:t>
      </w:r>
      <w:r w:rsidR="00424BDD" w:rsidRPr="00727545">
        <w:rPr>
          <w:rFonts w:ascii="Arial" w:hAnsi="Arial" w:cs="Arial"/>
          <w:sz w:val="22"/>
          <w:szCs w:val="22"/>
        </w:rPr>
        <w:t xml:space="preserve"> </w:t>
      </w:r>
      <w:r w:rsidR="00D31E13" w:rsidRPr="00727545">
        <w:rPr>
          <w:rFonts w:ascii="Arial" w:hAnsi="Arial" w:cs="Arial"/>
          <w:sz w:val="22"/>
          <w:szCs w:val="22"/>
        </w:rPr>
        <w:t>as tarifas</w:t>
      </w:r>
      <w:r w:rsidR="00424BDD" w:rsidRPr="00727545">
        <w:rPr>
          <w:rFonts w:ascii="Arial" w:hAnsi="Arial" w:cs="Arial"/>
          <w:sz w:val="22"/>
          <w:szCs w:val="22"/>
        </w:rPr>
        <w:t xml:space="preserve"> vigentes.</w:t>
      </w:r>
      <w:r w:rsidR="00912561" w:rsidRPr="00727545">
        <w:rPr>
          <w:rFonts w:ascii="Arial" w:hAnsi="Arial" w:cs="Arial"/>
          <w:sz w:val="22"/>
          <w:szCs w:val="22"/>
        </w:rPr>
        <w:t xml:space="preserve"> </w:t>
      </w:r>
    </w:p>
    <w:p w14:paraId="59F7665A" w14:textId="031E6DC1" w:rsidR="000D6298" w:rsidRPr="00727545" w:rsidRDefault="000D6298" w:rsidP="00912561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4B47A155" w14:textId="2D213A56" w:rsidR="000D6298" w:rsidRDefault="000D6298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No aspecto jurídico, ao notar que o embasamento para a criação desse tipo de despesa, a rigor, permanece vinculado ao cumprimento das determinações do art. 16 da Lei de Responsabilidade Fiscal.</w:t>
      </w:r>
    </w:p>
    <w:p w14:paraId="6EC7C051" w14:textId="0029E3C8" w:rsidR="00456585" w:rsidRDefault="00456585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621428FA" w14:textId="752237DD" w:rsidR="00456585" w:rsidRPr="00727545" w:rsidRDefault="00456585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Conforme justificativa apresentada pelo Poder Executivo, </w:t>
      </w:r>
      <w:r w:rsidR="00213A10">
        <w:rPr>
          <w:rFonts w:ascii="Arial" w:hAnsi="Arial" w:cs="Arial"/>
          <w:sz w:val="22"/>
          <w:szCs w:val="22"/>
        </w:rPr>
        <w:t>o Secretário Municipal da Fazenda – Sr. José Nestor, traz em seu documento ID 37038 – documento se apresenta relacionado ao impacto financeiro para análise das Comissões pertinentes.</w:t>
      </w:r>
    </w:p>
    <w:p w14:paraId="16051E83" w14:textId="77777777" w:rsidR="000D6298" w:rsidRPr="00727545" w:rsidRDefault="000D6298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5C4ADDB6" w14:textId="1A448EC3" w:rsidR="00D31E13" w:rsidRPr="00727545" w:rsidRDefault="005C28E5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No que se refere à motivação do ato administrativo, r</w:t>
      </w:r>
      <w:r w:rsidR="008415A4" w:rsidRPr="00727545">
        <w:rPr>
          <w:rFonts w:ascii="Arial" w:hAnsi="Arial" w:cs="Arial"/>
          <w:sz w:val="22"/>
          <w:szCs w:val="22"/>
        </w:rPr>
        <w:t>azoavelmente, se pode inferir que t</w:t>
      </w:r>
      <w:r w:rsidR="00912561" w:rsidRPr="00727545">
        <w:rPr>
          <w:rFonts w:ascii="Arial" w:hAnsi="Arial" w:cs="Arial"/>
          <w:sz w:val="22"/>
          <w:szCs w:val="22"/>
        </w:rPr>
        <w:t xml:space="preserve">ais pressupostos </w:t>
      </w:r>
      <w:r w:rsidR="008415A4" w:rsidRPr="00727545">
        <w:rPr>
          <w:rFonts w:ascii="Arial" w:hAnsi="Arial" w:cs="Arial"/>
          <w:sz w:val="22"/>
          <w:szCs w:val="22"/>
        </w:rPr>
        <w:t>são verdadeiros</w:t>
      </w:r>
      <w:r w:rsidR="00525B25">
        <w:rPr>
          <w:rFonts w:ascii="Arial" w:hAnsi="Arial" w:cs="Arial"/>
          <w:sz w:val="22"/>
          <w:szCs w:val="22"/>
        </w:rPr>
        <w:t>, cabendo à análise quanto à</w:t>
      </w:r>
      <w:r w:rsidRPr="00727545">
        <w:rPr>
          <w:rFonts w:ascii="Arial" w:hAnsi="Arial" w:cs="Arial"/>
          <w:sz w:val="22"/>
          <w:szCs w:val="22"/>
        </w:rPr>
        <w:t xml:space="preserve"> adequação dos cálculos e valores apresentados </w:t>
      </w:r>
      <w:r w:rsidR="00176917">
        <w:rPr>
          <w:rFonts w:ascii="Arial" w:hAnsi="Arial" w:cs="Arial"/>
          <w:sz w:val="22"/>
          <w:szCs w:val="22"/>
        </w:rPr>
        <w:t xml:space="preserve">pelo Fiscal de Transportes – Sr. </w:t>
      </w:r>
      <w:proofErr w:type="spellStart"/>
      <w:r w:rsidR="00176917">
        <w:rPr>
          <w:rFonts w:ascii="Arial" w:hAnsi="Arial" w:cs="Arial"/>
          <w:sz w:val="22"/>
          <w:szCs w:val="22"/>
        </w:rPr>
        <w:t>Neudir</w:t>
      </w:r>
      <w:proofErr w:type="spellEnd"/>
      <w:r w:rsidR="00176917">
        <w:rPr>
          <w:rFonts w:ascii="Arial" w:hAnsi="Arial" w:cs="Arial"/>
          <w:sz w:val="22"/>
          <w:szCs w:val="22"/>
        </w:rPr>
        <w:t xml:space="preserve"> Cardoso da Silva e pelo representante da empresa Expresso Charqueadas – Sra. Claudia Daiane Lopes </w:t>
      </w:r>
      <w:proofErr w:type="spellStart"/>
      <w:r w:rsidR="00176917">
        <w:rPr>
          <w:rFonts w:ascii="Arial" w:hAnsi="Arial" w:cs="Arial"/>
          <w:sz w:val="22"/>
          <w:szCs w:val="22"/>
        </w:rPr>
        <w:t>Kunzler</w:t>
      </w:r>
      <w:proofErr w:type="spellEnd"/>
      <w:r w:rsidR="00176917">
        <w:rPr>
          <w:rFonts w:ascii="Arial" w:hAnsi="Arial" w:cs="Arial"/>
          <w:sz w:val="22"/>
          <w:szCs w:val="22"/>
        </w:rPr>
        <w:t xml:space="preserve">, </w:t>
      </w:r>
      <w:r w:rsidR="000D6298" w:rsidRPr="00727545">
        <w:rPr>
          <w:rFonts w:ascii="Arial" w:hAnsi="Arial" w:cs="Arial"/>
          <w:sz w:val="22"/>
          <w:szCs w:val="22"/>
        </w:rPr>
        <w:t>às Comissões responsáveis</w:t>
      </w:r>
      <w:r w:rsidRPr="00727545">
        <w:rPr>
          <w:rFonts w:ascii="Arial" w:hAnsi="Arial" w:cs="Arial"/>
          <w:sz w:val="22"/>
          <w:szCs w:val="22"/>
        </w:rPr>
        <w:t>.</w:t>
      </w:r>
    </w:p>
    <w:p w14:paraId="3F286A01" w14:textId="77777777" w:rsidR="006415D8" w:rsidRPr="00727545" w:rsidRDefault="006415D8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8A92ECB" w14:textId="1737093B" w:rsidR="000D6298" w:rsidRPr="00727545" w:rsidRDefault="007335F4" w:rsidP="00201F22">
      <w:pPr>
        <w:pStyle w:val="Standarduser"/>
        <w:spacing w:after="0" w:line="360" w:lineRule="auto"/>
        <w:ind w:firstLine="708"/>
        <w:jc w:val="both"/>
        <w:rPr>
          <w:rFonts w:ascii="Arial" w:hAnsi="Arial" w:cs="Arial"/>
        </w:rPr>
      </w:pPr>
      <w:r w:rsidRPr="00727545">
        <w:rPr>
          <w:rFonts w:ascii="Arial" w:hAnsi="Arial" w:cs="Arial"/>
        </w:rPr>
        <w:t>Relativamente</w:t>
      </w:r>
      <w:r w:rsidR="0066644E" w:rsidRPr="00727545">
        <w:rPr>
          <w:rFonts w:ascii="Arial" w:hAnsi="Arial" w:cs="Arial"/>
        </w:rPr>
        <w:t xml:space="preserve"> </w:t>
      </w:r>
      <w:r w:rsidR="000D6298" w:rsidRPr="00727545">
        <w:rPr>
          <w:rFonts w:ascii="Arial" w:hAnsi="Arial" w:cs="Arial"/>
        </w:rPr>
        <w:t>ao</w:t>
      </w:r>
      <w:r w:rsidR="0066644E" w:rsidRPr="00727545">
        <w:rPr>
          <w:rFonts w:ascii="Arial" w:hAnsi="Arial" w:cs="Arial"/>
        </w:rPr>
        <w:t xml:space="preserve"> crédito </w:t>
      </w:r>
      <w:r w:rsidR="00201F22" w:rsidRPr="00727545">
        <w:rPr>
          <w:rFonts w:ascii="Arial" w:hAnsi="Arial" w:cs="Arial"/>
        </w:rPr>
        <w:t xml:space="preserve">que servirá para suportar a </w:t>
      </w:r>
      <w:r w:rsidR="000D6298" w:rsidRPr="00727545">
        <w:rPr>
          <w:rFonts w:ascii="Arial" w:hAnsi="Arial" w:cs="Arial"/>
        </w:rPr>
        <w:t xml:space="preserve">respectiva </w:t>
      </w:r>
      <w:r w:rsidR="00201F22" w:rsidRPr="00727545">
        <w:rPr>
          <w:rFonts w:ascii="Arial" w:hAnsi="Arial" w:cs="Arial"/>
        </w:rPr>
        <w:t xml:space="preserve">despesa </w:t>
      </w:r>
      <w:r w:rsidR="000D6298" w:rsidRPr="00727545">
        <w:rPr>
          <w:rFonts w:ascii="Arial" w:hAnsi="Arial" w:cs="Arial"/>
        </w:rPr>
        <w:t xml:space="preserve">já fora previamente </w:t>
      </w:r>
      <w:r w:rsidR="00201F22" w:rsidRPr="00727545">
        <w:rPr>
          <w:rFonts w:ascii="Arial" w:hAnsi="Arial" w:cs="Arial"/>
        </w:rPr>
        <w:t>criad</w:t>
      </w:r>
      <w:r w:rsidR="000D6298" w:rsidRPr="00727545">
        <w:rPr>
          <w:rFonts w:ascii="Arial" w:hAnsi="Arial" w:cs="Arial"/>
        </w:rPr>
        <w:t>o</w:t>
      </w:r>
      <w:r w:rsidR="00201F22" w:rsidRPr="00727545">
        <w:rPr>
          <w:rFonts w:ascii="Arial" w:hAnsi="Arial" w:cs="Arial"/>
        </w:rPr>
        <w:t xml:space="preserve"> pel</w:t>
      </w:r>
      <w:r w:rsidR="000D6298" w:rsidRPr="00727545">
        <w:rPr>
          <w:rFonts w:ascii="Arial" w:hAnsi="Arial" w:cs="Arial"/>
        </w:rPr>
        <w:t>a Lei nº 4.033/2020 à qual instituiu o Fundo do Transporte e criou as rubricas por onde correrão as despe</w:t>
      </w:r>
      <w:r w:rsidR="00222CF9">
        <w:rPr>
          <w:rFonts w:ascii="Arial" w:hAnsi="Arial" w:cs="Arial"/>
        </w:rPr>
        <w:t>s</w:t>
      </w:r>
      <w:r w:rsidR="000D6298" w:rsidRPr="00727545">
        <w:rPr>
          <w:rFonts w:ascii="Arial" w:hAnsi="Arial" w:cs="Arial"/>
        </w:rPr>
        <w:t>as, estando também na Lei Orçamentária Anual.</w:t>
      </w:r>
    </w:p>
    <w:p w14:paraId="388E84A9" w14:textId="77777777" w:rsidR="008000A6" w:rsidRPr="00727545" w:rsidRDefault="008000A6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728FB489" w14:textId="77777777" w:rsidR="00467EA5" w:rsidRPr="00727545" w:rsidRDefault="00467EA5" w:rsidP="00467EA5">
      <w:pPr>
        <w:spacing w:line="360" w:lineRule="auto"/>
        <w:ind w:firstLine="360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Por derradeiro anotamos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2434ED2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1D79E02F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679A32B4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8161C" w14:textId="1C41A5C5" w:rsidR="00467EA5" w:rsidRPr="00727545" w:rsidRDefault="00525B25" w:rsidP="00467EA5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FINANÇAS E ORÇAMENTO,</w:t>
      </w:r>
      <w:r w:rsidR="00467EA5" w:rsidRPr="00727545">
        <w:rPr>
          <w:rFonts w:ascii="Arial" w:hAnsi="Arial" w:cs="Arial"/>
          <w:sz w:val="22"/>
          <w:szCs w:val="22"/>
        </w:rPr>
        <w:t xml:space="preserve"> por competência específica, eis que a proposição pressupõe alteração de receita.</w:t>
      </w:r>
    </w:p>
    <w:p w14:paraId="6294E72B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lastRenderedPageBreak/>
        <w:t>Art. 77- Compete à Comissão de Finanças e Orçamento opinar obrigatoriamente sobre todas as matérias de caráter financeiro, e especialmente quando for o caso de:</w:t>
      </w:r>
    </w:p>
    <w:p w14:paraId="057542E7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7E94491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(...)</w:t>
      </w:r>
    </w:p>
    <w:p w14:paraId="19C4176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2C17DA4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IV - </w:t>
      </w:r>
      <w:proofErr w:type="gramStart"/>
      <w:r w:rsidRPr="00727545">
        <w:rPr>
          <w:rFonts w:ascii="Arial" w:hAnsi="Arial" w:cs="Arial"/>
          <w:i/>
          <w:sz w:val="22"/>
          <w:szCs w:val="22"/>
        </w:rPr>
        <w:t>proposições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referentes a matérias tributárias; abertura de créditos; empréstimos públicos e as que, direta ou indiretamente, 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alterem </w:t>
      </w:r>
      <w:r w:rsidRPr="00727545">
        <w:rPr>
          <w:rFonts w:ascii="Arial" w:hAnsi="Arial" w:cs="Arial"/>
          <w:i/>
          <w:sz w:val="22"/>
          <w:szCs w:val="22"/>
        </w:rPr>
        <w:t>a despesa ou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 a receita do Município</w:t>
      </w:r>
      <w:r w:rsidRPr="00727545">
        <w:rPr>
          <w:rFonts w:ascii="Arial" w:hAnsi="Arial" w:cs="Arial"/>
          <w:i/>
          <w:sz w:val="22"/>
          <w:szCs w:val="22"/>
        </w:rPr>
        <w:t>, acarretem responsabilidades ao Erário Municipal ou interessem ao crédito e ao Patrimônio Público Municipal;</w:t>
      </w:r>
    </w:p>
    <w:p w14:paraId="23FDC629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1694239D" w14:textId="64F13A8C" w:rsidR="00467EA5" w:rsidRPr="00727545" w:rsidRDefault="00525B25" w:rsidP="007E5522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SERVIÇOS URBANOS, HABITAÇÃO E SEGURANÇA</w:t>
      </w:r>
      <w:r w:rsidR="00467EA5"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4C2707B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14:paraId="21DD535E" w14:textId="77777777" w:rsidR="009D1295" w:rsidRPr="00727545" w:rsidRDefault="009D1295" w:rsidP="009D1295">
      <w:pPr>
        <w:rPr>
          <w:rFonts w:ascii="Arial" w:hAnsi="Arial" w:cs="Arial"/>
          <w:sz w:val="22"/>
          <w:szCs w:val="22"/>
        </w:rPr>
      </w:pPr>
    </w:p>
    <w:p w14:paraId="009DA47E" w14:textId="77777777" w:rsidR="00525B25" w:rsidRDefault="00525B25" w:rsidP="00525B25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0BCF14F2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222CF9">
        <w:rPr>
          <w:rFonts w:ascii="Arial" w:hAnsi="Arial" w:cs="Arial"/>
          <w:sz w:val="22"/>
          <w:szCs w:val="22"/>
        </w:rPr>
        <w:t>20</w:t>
      </w:r>
      <w:r w:rsidR="00727545" w:rsidRPr="00727545">
        <w:rPr>
          <w:rFonts w:ascii="Arial" w:hAnsi="Arial" w:cs="Arial"/>
          <w:sz w:val="22"/>
          <w:szCs w:val="22"/>
        </w:rPr>
        <w:t>/202</w:t>
      </w:r>
      <w:r w:rsidR="00222CF9">
        <w:rPr>
          <w:rFonts w:ascii="Arial" w:hAnsi="Arial" w:cs="Arial"/>
          <w:sz w:val="22"/>
          <w:szCs w:val="22"/>
        </w:rPr>
        <w:t>0</w:t>
      </w:r>
      <w:r w:rsidR="00727545" w:rsidRPr="00727545">
        <w:rPr>
          <w:rFonts w:ascii="Arial" w:hAnsi="Arial" w:cs="Arial"/>
          <w:sz w:val="22"/>
          <w:szCs w:val="22"/>
        </w:rPr>
        <w:t xml:space="preserve">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Justiça; Finanças e Serviços Urbanos).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1C8C18FE" w:rsidR="00EC16F8" w:rsidRPr="00727545" w:rsidRDefault="00213A10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AD584F" w:rsidRPr="00727545">
        <w:rPr>
          <w:rFonts w:ascii="Arial" w:hAnsi="Arial" w:cs="Arial"/>
          <w:sz w:val="22"/>
          <w:szCs w:val="22"/>
        </w:rPr>
        <w:t>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3D67B82D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222CF9">
        <w:rPr>
          <w:rFonts w:ascii="Arial" w:hAnsi="Arial" w:cs="Arial"/>
          <w:sz w:val="22"/>
          <w:szCs w:val="22"/>
        </w:rPr>
        <w:t>2</w:t>
      </w:r>
      <w:r w:rsidR="00213A10">
        <w:rPr>
          <w:rFonts w:ascii="Arial" w:hAnsi="Arial" w:cs="Arial"/>
          <w:sz w:val="22"/>
          <w:szCs w:val="22"/>
        </w:rPr>
        <w:t>8</w:t>
      </w:r>
      <w:r w:rsidR="00727545" w:rsidRPr="00727545">
        <w:rPr>
          <w:rFonts w:ascii="Arial" w:hAnsi="Arial" w:cs="Arial"/>
          <w:sz w:val="22"/>
          <w:szCs w:val="22"/>
        </w:rPr>
        <w:t xml:space="preserve"> de </w:t>
      </w:r>
      <w:r w:rsidR="00222CF9">
        <w:rPr>
          <w:rFonts w:ascii="Arial" w:hAnsi="Arial" w:cs="Arial"/>
          <w:sz w:val="22"/>
          <w:szCs w:val="22"/>
        </w:rPr>
        <w:t>març</w:t>
      </w:r>
      <w:r w:rsidR="00727545" w:rsidRPr="00727545">
        <w:rPr>
          <w:rFonts w:ascii="Arial" w:hAnsi="Arial" w:cs="Arial"/>
          <w:sz w:val="22"/>
          <w:szCs w:val="22"/>
        </w:rPr>
        <w:t>o d</w:t>
      </w:r>
      <w:r w:rsidRPr="00727545">
        <w:rPr>
          <w:rFonts w:ascii="Arial" w:hAnsi="Arial" w:cs="Arial"/>
          <w:sz w:val="22"/>
          <w:szCs w:val="22"/>
        </w:rPr>
        <w:t>e 202</w:t>
      </w:r>
      <w:r w:rsidR="00222CF9">
        <w:rPr>
          <w:rFonts w:ascii="Arial" w:hAnsi="Arial" w:cs="Arial"/>
          <w:sz w:val="22"/>
          <w:szCs w:val="22"/>
        </w:rPr>
        <w:t>2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77777777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25D9E" w14:textId="77777777" w:rsidR="00B92578" w:rsidRDefault="00B92578" w:rsidP="00794EBB">
      <w:r>
        <w:separator/>
      </w:r>
    </w:p>
  </w:endnote>
  <w:endnote w:type="continuationSeparator" w:id="0">
    <w:p w14:paraId="2846009B" w14:textId="77777777" w:rsidR="00B92578" w:rsidRDefault="00B92578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F117E" w14:textId="77777777" w:rsidR="00B92578" w:rsidRDefault="00B92578" w:rsidP="00794EBB">
      <w:r w:rsidRPr="00794EBB">
        <w:rPr>
          <w:color w:val="000000"/>
        </w:rPr>
        <w:separator/>
      </w:r>
    </w:p>
  </w:footnote>
  <w:footnote w:type="continuationSeparator" w:id="0">
    <w:p w14:paraId="21DA15CA" w14:textId="77777777" w:rsidR="00B92578" w:rsidRDefault="00B92578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B92578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09965731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101744"/>
    <w:rsid w:val="0010529E"/>
    <w:rsid w:val="001164F5"/>
    <w:rsid w:val="00116DF5"/>
    <w:rsid w:val="00117492"/>
    <w:rsid w:val="00117B74"/>
    <w:rsid w:val="0012637D"/>
    <w:rsid w:val="0014402E"/>
    <w:rsid w:val="00176917"/>
    <w:rsid w:val="00186DD0"/>
    <w:rsid w:val="0019080C"/>
    <w:rsid w:val="001A32DF"/>
    <w:rsid w:val="001C1D5C"/>
    <w:rsid w:val="001D35D4"/>
    <w:rsid w:val="001D4C18"/>
    <w:rsid w:val="001F38CD"/>
    <w:rsid w:val="00201F22"/>
    <w:rsid w:val="00213A10"/>
    <w:rsid w:val="00217007"/>
    <w:rsid w:val="00222CF9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50C3B"/>
    <w:rsid w:val="00456585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32274"/>
    <w:rsid w:val="00540646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37D0B"/>
    <w:rsid w:val="00B41BB3"/>
    <w:rsid w:val="00B45221"/>
    <w:rsid w:val="00B56AF9"/>
    <w:rsid w:val="00B578FB"/>
    <w:rsid w:val="00B676FE"/>
    <w:rsid w:val="00B92020"/>
    <w:rsid w:val="00B92578"/>
    <w:rsid w:val="00B964A3"/>
    <w:rsid w:val="00BA2E15"/>
    <w:rsid w:val="00BB220F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C5DEB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A1956"/>
    <w:rsid w:val="00FA1A7C"/>
    <w:rsid w:val="00FA4423"/>
    <w:rsid w:val="00FC4396"/>
    <w:rsid w:val="00FD5BB7"/>
    <w:rsid w:val="00FE19C2"/>
    <w:rsid w:val="00FE2964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873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2019-06-03T13:19:00Z</cp:lastPrinted>
  <dcterms:created xsi:type="dcterms:W3CDTF">2022-03-28T12:42:00Z</dcterms:created>
  <dcterms:modified xsi:type="dcterms:W3CDTF">2022-03-28T12:42:00Z</dcterms:modified>
</cp:coreProperties>
</file>