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994" w:rsidRDefault="00557994">
      <w:pPr>
        <w:pStyle w:val="Corpodetexto"/>
        <w:spacing w:before="2"/>
        <w:rPr>
          <w:rFonts w:ascii="Times New Roman"/>
          <w:sz w:val="19"/>
        </w:rPr>
      </w:pPr>
    </w:p>
    <w:p w:rsidR="00557994" w:rsidRDefault="00E0687E">
      <w:pPr>
        <w:pStyle w:val="Heading1"/>
        <w:spacing w:before="90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D816C6">
        <w:t>080/2022</w:t>
      </w:r>
    </w:p>
    <w:p w:rsidR="00557994" w:rsidRDefault="00E0687E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D816C6">
        <w:rPr>
          <w:rFonts w:ascii="Arial" w:hAnsi="Arial"/>
          <w:b/>
          <w:sz w:val="32"/>
        </w:rPr>
        <w:t>24319</w:t>
      </w:r>
    </w:p>
    <w:p w:rsidR="00557994" w:rsidRDefault="00E0687E">
      <w:pPr>
        <w:pStyle w:val="Heading1"/>
        <w:ind w:right="2027"/>
        <w:rPr>
          <w:rFonts w:ascii="Arial MT" w:hAnsi="Arial MT"/>
          <w:b w:val="0"/>
        </w:rPr>
      </w:pPr>
      <w:r>
        <w:t>Proponente:</w:t>
      </w:r>
      <w:r>
        <w:rPr>
          <w:spacing w:val="-10"/>
        </w:rPr>
        <w:t xml:space="preserve"> </w:t>
      </w:r>
      <w:r>
        <w:t>Poder</w:t>
      </w:r>
      <w:r>
        <w:rPr>
          <w:spacing w:val="-10"/>
        </w:rPr>
        <w:t xml:space="preserve"> </w:t>
      </w:r>
      <w:r>
        <w:t>Executivo</w:t>
      </w:r>
      <w:r>
        <w:rPr>
          <w:spacing w:val="-10"/>
        </w:rPr>
        <w:t xml:space="preserve"> </w:t>
      </w:r>
      <w:r>
        <w:t>Municipal</w:t>
      </w:r>
      <w:r>
        <w:rPr>
          <w:spacing w:val="-86"/>
        </w:rPr>
        <w:t xml:space="preserve"> </w:t>
      </w:r>
      <w:r>
        <w:t>Regime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557994" w:rsidRDefault="00E0687E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D816C6">
        <w:rPr>
          <w:sz w:val="32"/>
        </w:rPr>
        <w:t>29/11/2022.</w:t>
      </w:r>
    </w:p>
    <w:p w:rsidR="00D816C6" w:rsidRDefault="00D816C6">
      <w:pPr>
        <w:ind w:left="101"/>
        <w:rPr>
          <w:sz w:val="32"/>
        </w:rPr>
      </w:pPr>
    </w:p>
    <w:p w:rsidR="00557994" w:rsidRDefault="00E0687E" w:rsidP="00D816C6">
      <w:pPr>
        <w:pStyle w:val="Heading2"/>
        <w:spacing w:before="322"/>
        <w:jc w:val="center"/>
      </w:pPr>
      <w:r>
        <w:t>RELATÓRIO</w:t>
      </w:r>
    </w:p>
    <w:p w:rsidR="00557994" w:rsidRDefault="00557994">
      <w:pPr>
        <w:pStyle w:val="Corpodetexto"/>
        <w:rPr>
          <w:rFonts w:ascii="Arial"/>
          <w:b/>
        </w:rPr>
      </w:pPr>
    </w:p>
    <w:p w:rsidR="00557994" w:rsidRDefault="00E0687E">
      <w:pPr>
        <w:ind w:left="101" w:right="106" w:firstLine="720"/>
        <w:jc w:val="both"/>
        <w:rPr>
          <w:sz w:val="28"/>
        </w:rPr>
      </w:pPr>
      <w:r>
        <w:rPr>
          <w:sz w:val="28"/>
        </w:rPr>
        <w:t>Trata-se de mensagem de origem do Poder Executivo Municipal,</w:t>
      </w:r>
      <w:r>
        <w:rPr>
          <w:spacing w:val="1"/>
          <w:sz w:val="28"/>
        </w:rPr>
        <w:t xml:space="preserve"> </w:t>
      </w:r>
      <w:r>
        <w:rPr>
          <w:sz w:val="28"/>
        </w:rPr>
        <w:t>cujo mérito solicita aprovação do colendo Plenário para Projeto de Lei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 w:rsidRPr="00D816C6">
        <w:rPr>
          <w:b/>
          <w:sz w:val="28"/>
        </w:rPr>
        <w:t>“</w:t>
      </w:r>
      <w:r w:rsidRPr="00D816C6">
        <w:rPr>
          <w:rFonts w:ascii="Arial" w:hAnsi="Arial"/>
          <w:b/>
          <w:i/>
          <w:sz w:val="28"/>
        </w:rPr>
        <w:t>Dá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nova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redação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à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Lei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que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criou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o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Conselho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Municipal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de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="00D816C6" w:rsidRPr="00D816C6">
        <w:rPr>
          <w:rFonts w:ascii="Arial" w:hAnsi="Arial"/>
          <w:b/>
          <w:i/>
          <w:sz w:val="28"/>
        </w:rPr>
        <w:t>Trânsito e Transporte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-</w:t>
      </w:r>
      <w:r w:rsidRPr="00D816C6">
        <w:rPr>
          <w:rFonts w:ascii="Arial" w:hAnsi="Arial"/>
          <w:b/>
          <w:i/>
          <w:spacing w:val="1"/>
          <w:sz w:val="28"/>
        </w:rPr>
        <w:t xml:space="preserve"> </w:t>
      </w:r>
      <w:r w:rsidRPr="00D816C6">
        <w:rPr>
          <w:rFonts w:ascii="Arial" w:hAnsi="Arial"/>
          <w:b/>
          <w:i/>
          <w:sz w:val="28"/>
        </w:rPr>
        <w:t>C</w:t>
      </w:r>
      <w:r w:rsidR="00D816C6" w:rsidRPr="00D816C6">
        <w:rPr>
          <w:rFonts w:ascii="Arial" w:hAnsi="Arial"/>
          <w:b/>
          <w:i/>
          <w:sz w:val="28"/>
        </w:rPr>
        <w:t>MTT</w:t>
      </w:r>
      <w:r w:rsidRPr="00D816C6">
        <w:rPr>
          <w:b/>
          <w:sz w:val="28"/>
        </w:rPr>
        <w:t>”.</w:t>
      </w:r>
      <w:r>
        <w:rPr>
          <w:spacing w:val="1"/>
          <w:sz w:val="28"/>
        </w:rPr>
        <w:t xml:space="preserve"> </w:t>
      </w:r>
      <w:r>
        <w:rPr>
          <w:sz w:val="28"/>
        </w:rPr>
        <w:t>Constam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 w:rsidR="00D816C6">
        <w:rPr>
          <w:sz w:val="28"/>
        </w:rPr>
        <w:t>documentos.</w:t>
      </w:r>
    </w:p>
    <w:p w:rsidR="00557994" w:rsidRDefault="00557994">
      <w:pPr>
        <w:pStyle w:val="Corpodetexto"/>
      </w:pPr>
    </w:p>
    <w:p w:rsidR="00557994" w:rsidRDefault="00557994">
      <w:pPr>
        <w:pStyle w:val="Corpodetexto"/>
        <w:rPr>
          <w:sz w:val="42"/>
        </w:rPr>
      </w:pPr>
    </w:p>
    <w:p w:rsidR="00557994" w:rsidRDefault="00E0687E" w:rsidP="00D816C6">
      <w:pPr>
        <w:pStyle w:val="Heading2"/>
        <w:jc w:val="center"/>
      </w:pPr>
      <w:r>
        <w:t>PARECER</w:t>
      </w:r>
    </w:p>
    <w:p w:rsidR="00557994" w:rsidRDefault="00557994" w:rsidP="00D816C6">
      <w:pPr>
        <w:pStyle w:val="Corpodetexto"/>
        <w:jc w:val="center"/>
        <w:rPr>
          <w:rFonts w:ascii="Arial"/>
          <w:b/>
        </w:rPr>
      </w:pPr>
    </w:p>
    <w:p w:rsidR="00557994" w:rsidRDefault="00E0687E">
      <w:pPr>
        <w:pStyle w:val="Corpodetexto"/>
        <w:spacing w:line="360" w:lineRule="auto"/>
        <w:ind w:left="101" w:right="108" w:firstLine="720"/>
        <w:jc w:val="both"/>
      </w:pPr>
      <w:r>
        <w:t>A proposição versa sobre criação, organização e o funcionamento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estrutura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finalidades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especifica.</w:t>
      </w:r>
      <w:r>
        <w:rPr>
          <w:spacing w:val="1"/>
        </w:rPr>
        <w:t xml:space="preserve"> </w:t>
      </w:r>
      <w:r>
        <w:t>Situa-se,</w:t>
      </w:r>
      <w:r>
        <w:rPr>
          <w:spacing w:val="1"/>
        </w:rPr>
        <w:t xml:space="preserve"> </w:t>
      </w:r>
      <w:r>
        <w:t>portanto,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abrigo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poder</w:t>
      </w:r>
      <w:r>
        <w:rPr>
          <w:spacing w:val="-1"/>
        </w:rPr>
        <w:t xml:space="preserve"> </w:t>
      </w:r>
      <w:r>
        <w:t>executivo:</w:t>
      </w:r>
    </w:p>
    <w:p w:rsidR="00557994" w:rsidRDefault="00557994">
      <w:pPr>
        <w:pStyle w:val="Corpodetexto"/>
      </w:pPr>
    </w:p>
    <w:p w:rsidR="00557994" w:rsidRDefault="00E0687E">
      <w:pPr>
        <w:ind w:left="2261" w:right="106"/>
        <w:jc w:val="both"/>
        <w:rPr>
          <w:rFonts w:ascii="Arial" w:hAnsi="Arial"/>
          <w:b/>
          <w:sz w:val="28"/>
        </w:rPr>
      </w:pPr>
      <w:r>
        <w:rPr>
          <w:sz w:val="28"/>
        </w:rPr>
        <w:t>“As leis de iniciativa exclusiva do prefeito são aquelas</w:t>
      </w:r>
      <w:r>
        <w:rPr>
          <w:spacing w:val="1"/>
          <w:sz w:val="28"/>
        </w:rPr>
        <w:t xml:space="preserve"> </w:t>
      </w:r>
      <w:r>
        <w:rPr>
          <w:sz w:val="28"/>
        </w:rPr>
        <w:t>em que só a ele cabe o envio do projeto à Câmara.</w:t>
      </w:r>
      <w:r>
        <w:rPr>
          <w:spacing w:val="1"/>
          <w:sz w:val="28"/>
        </w:rPr>
        <w:t xml:space="preserve"> </w:t>
      </w:r>
      <w:r>
        <w:rPr>
          <w:sz w:val="28"/>
        </w:rPr>
        <w:t>Nessa</w:t>
      </w:r>
      <w:r>
        <w:rPr>
          <w:spacing w:val="1"/>
          <w:sz w:val="28"/>
        </w:rPr>
        <w:t xml:space="preserve"> </w:t>
      </w:r>
      <w:r>
        <w:rPr>
          <w:sz w:val="28"/>
        </w:rPr>
        <w:t>categoria</w:t>
      </w:r>
      <w:r>
        <w:rPr>
          <w:spacing w:val="1"/>
          <w:sz w:val="28"/>
        </w:rPr>
        <w:t xml:space="preserve"> </w:t>
      </w:r>
      <w:r>
        <w:rPr>
          <w:sz w:val="28"/>
        </w:rPr>
        <w:t>estão</w:t>
      </w:r>
      <w:r>
        <w:rPr>
          <w:spacing w:val="1"/>
          <w:sz w:val="28"/>
        </w:rPr>
        <w:t xml:space="preserve"> </w:t>
      </w:r>
      <w:r>
        <w:rPr>
          <w:sz w:val="28"/>
        </w:rPr>
        <w:t>as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disponham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criação, estruturação e atribuição das secretarias,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órgãos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entidades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Administração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Pública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Munici</w:t>
      </w:r>
      <w:r>
        <w:rPr>
          <w:rFonts w:ascii="Arial" w:hAnsi="Arial"/>
          <w:b/>
          <w:sz w:val="28"/>
        </w:rPr>
        <w:t>pal</w:t>
      </w:r>
      <w:r>
        <w:rPr>
          <w:sz w:val="28"/>
        </w:rPr>
        <w:t>. Se a Câmara, desatendendo a privatividade</w:t>
      </w:r>
      <w:r>
        <w:rPr>
          <w:spacing w:val="-76"/>
          <w:sz w:val="28"/>
        </w:rPr>
        <w:t xml:space="preserve"> </w:t>
      </w:r>
      <w:r>
        <w:rPr>
          <w:sz w:val="28"/>
        </w:rPr>
        <w:t>do Executivo para esses projetos, votar e aprovar leis</w:t>
      </w:r>
      <w:r>
        <w:rPr>
          <w:spacing w:val="1"/>
          <w:sz w:val="28"/>
        </w:rPr>
        <w:t xml:space="preserve"> </w:t>
      </w:r>
      <w:r>
        <w:rPr>
          <w:sz w:val="28"/>
        </w:rPr>
        <w:t>sobre tais matérias, caberá ao prefeito vetá-las, por</w:t>
      </w:r>
      <w:r>
        <w:rPr>
          <w:spacing w:val="1"/>
          <w:sz w:val="28"/>
        </w:rPr>
        <w:t xml:space="preserve"> </w:t>
      </w:r>
      <w:r>
        <w:rPr>
          <w:sz w:val="28"/>
        </w:rPr>
        <w:t>inconstitucionais.”.</w:t>
      </w:r>
      <w:r>
        <w:rPr>
          <w:spacing w:val="1"/>
          <w:sz w:val="28"/>
        </w:rPr>
        <w:t xml:space="preserve"> </w:t>
      </w:r>
      <w:r>
        <w:rPr>
          <w:sz w:val="28"/>
        </w:rPr>
        <w:t>(Hely</w:t>
      </w:r>
      <w:r>
        <w:rPr>
          <w:spacing w:val="1"/>
          <w:sz w:val="28"/>
        </w:rPr>
        <w:t xml:space="preserve"> </w:t>
      </w:r>
      <w:r>
        <w:rPr>
          <w:sz w:val="28"/>
        </w:rPr>
        <w:t>Lopes</w:t>
      </w:r>
      <w:r>
        <w:rPr>
          <w:spacing w:val="1"/>
          <w:sz w:val="28"/>
        </w:rPr>
        <w:t xml:space="preserve"> </w:t>
      </w:r>
      <w:r>
        <w:rPr>
          <w:sz w:val="28"/>
        </w:rPr>
        <w:t>Meirelles,</w:t>
      </w:r>
      <w:r>
        <w:rPr>
          <w:spacing w:val="1"/>
          <w:sz w:val="28"/>
        </w:rPr>
        <w:t xml:space="preserve"> </w:t>
      </w:r>
      <w:r>
        <w:rPr>
          <w:sz w:val="28"/>
        </w:rPr>
        <w:t>in</w:t>
      </w:r>
      <w:r>
        <w:rPr>
          <w:spacing w:val="1"/>
          <w:sz w:val="28"/>
        </w:rPr>
        <w:t xml:space="preserve"> </w:t>
      </w:r>
      <w:r>
        <w:rPr>
          <w:sz w:val="28"/>
        </w:rPr>
        <w:t>“Direito</w:t>
      </w:r>
      <w:r>
        <w:rPr>
          <w:spacing w:val="1"/>
          <w:sz w:val="28"/>
        </w:rPr>
        <w:t xml:space="preserve"> </w:t>
      </w:r>
      <w:r>
        <w:rPr>
          <w:sz w:val="28"/>
        </w:rPr>
        <w:t>Municipal Brasileiro”, 17ª edição, Malheiros Editores,</w:t>
      </w:r>
      <w:r>
        <w:rPr>
          <w:spacing w:val="1"/>
          <w:sz w:val="28"/>
        </w:rPr>
        <w:t xml:space="preserve"> </w:t>
      </w:r>
      <w:r>
        <w:rPr>
          <w:sz w:val="28"/>
        </w:rPr>
        <w:t>2014,</w:t>
      </w:r>
      <w:r>
        <w:rPr>
          <w:spacing w:val="-2"/>
          <w:sz w:val="28"/>
        </w:rPr>
        <w:t xml:space="preserve"> </w:t>
      </w:r>
      <w:r>
        <w:rPr>
          <w:sz w:val="28"/>
        </w:rPr>
        <w:t>p.760-761).</w:t>
      </w:r>
      <w:r>
        <w:rPr>
          <w:spacing w:val="-2"/>
          <w:sz w:val="28"/>
        </w:rPr>
        <w:t xml:space="preserve"> </w:t>
      </w:r>
      <w:r>
        <w:rPr>
          <w:rFonts w:ascii="Arial" w:hAnsi="Arial"/>
          <w:b/>
          <w:sz w:val="28"/>
        </w:rPr>
        <w:t>Grifo</w:t>
      </w:r>
      <w:r>
        <w:rPr>
          <w:rFonts w:ascii="Arial" w:hAnsi="Arial"/>
          <w:b/>
          <w:spacing w:val="-1"/>
          <w:sz w:val="28"/>
        </w:rPr>
        <w:t xml:space="preserve"> </w:t>
      </w:r>
      <w:r>
        <w:rPr>
          <w:rFonts w:ascii="Arial" w:hAnsi="Arial"/>
          <w:b/>
          <w:sz w:val="28"/>
        </w:rPr>
        <w:t>nosso.</w:t>
      </w:r>
    </w:p>
    <w:p w:rsidR="00557994" w:rsidRDefault="00557994">
      <w:pPr>
        <w:jc w:val="both"/>
        <w:rPr>
          <w:rFonts w:ascii="Arial" w:hAnsi="Arial"/>
          <w:sz w:val="28"/>
        </w:rPr>
        <w:sectPr w:rsidR="00557994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557994" w:rsidRDefault="00557994">
      <w:pPr>
        <w:pStyle w:val="Corpodetexto"/>
        <w:spacing w:before="1"/>
        <w:rPr>
          <w:rFonts w:ascii="Arial"/>
          <w:b/>
          <w:sz w:val="19"/>
        </w:rPr>
      </w:pPr>
    </w:p>
    <w:p w:rsidR="00557994" w:rsidRDefault="00E0687E">
      <w:pPr>
        <w:pStyle w:val="Corpodetexto"/>
        <w:spacing w:before="91" w:line="360" w:lineRule="auto"/>
        <w:ind w:left="101" w:right="108" w:firstLine="720"/>
        <w:jc w:val="both"/>
      </w:pPr>
      <w:r>
        <w:t>Em nossa Lei Orgânica Municipal, a questão da iniciativa privativa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1"/>
        </w:rPr>
        <w:t xml:space="preserve"> </w:t>
      </w:r>
      <w:r>
        <w:t>forma:</w:t>
      </w:r>
    </w:p>
    <w:p w:rsidR="00557994" w:rsidRDefault="00557994">
      <w:pPr>
        <w:pStyle w:val="Corpodetexto"/>
      </w:pPr>
    </w:p>
    <w:p w:rsidR="00557994" w:rsidRDefault="00E0687E">
      <w:pPr>
        <w:pStyle w:val="Corpodetexto"/>
        <w:ind w:left="2261" w:right="118"/>
        <w:jc w:val="both"/>
      </w:pPr>
      <w:r>
        <w:t>Art.</w:t>
      </w:r>
      <w:r>
        <w:rPr>
          <w:spacing w:val="1"/>
        </w:rPr>
        <w:t xml:space="preserve"> </w:t>
      </w:r>
      <w:r>
        <w:t>55.</w:t>
      </w:r>
      <w:r>
        <w:rPr>
          <w:spacing w:val="1"/>
        </w:rPr>
        <w:t xml:space="preserve"> </w:t>
      </w:r>
      <w:r>
        <w:t>Compete,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Prefeito,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iniciativa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projetos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disponham</w:t>
      </w:r>
      <w:r>
        <w:rPr>
          <w:spacing w:val="-3"/>
        </w:rPr>
        <w:t xml:space="preserve"> </w:t>
      </w:r>
      <w:r>
        <w:t>sobre:</w:t>
      </w:r>
    </w:p>
    <w:p w:rsidR="00D816C6" w:rsidRDefault="00D816C6">
      <w:pPr>
        <w:pStyle w:val="Corpodetexto"/>
        <w:ind w:left="2261" w:right="118"/>
        <w:jc w:val="both"/>
      </w:pPr>
    </w:p>
    <w:p w:rsidR="00557994" w:rsidRDefault="00E0687E">
      <w:pPr>
        <w:pStyle w:val="PargrafodaLista"/>
        <w:numPr>
          <w:ilvl w:val="0"/>
          <w:numId w:val="2"/>
        </w:numPr>
        <w:tabs>
          <w:tab w:val="left" w:pos="2477"/>
        </w:tabs>
        <w:spacing w:line="232" w:lineRule="auto"/>
        <w:ind w:right="106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criação de cargos, funções ou empregos públicos</w:t>
      </w:r>
      <w:r>
        <w:rPr>
          <w:spacing w:val="1"/>
          <w:sz w:val="28"/>
        </w:rPr>
        <w:t xml:space="preserve"> </w:t>
      </w:r>
      <w:r>
        <w:rPr>
          <w:sz w:val="28"/>
        </w:rPr>
        <w:t>na administração direta e indireta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1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557994" w:rsidRDefault="00E0687E">
      <w:pPr>
        <w:pStyle w:val="PargrafodaLista"/>
        <w:numPr>
          <w:ilvl w:val="0"/>
          <w:numId w:val="2"/>
        </w:numPr>
        <w:tabs>
          <w:tab w:val="left" w:pos="2510"/>
        </w:tabs>
        <w:spacing w:line="225" w:lineRule="auto"/>
        <w:ind w:right="108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-12"/>
          <w:sz w:val="28"/>
        </w:rPr>
        <w:t xml:space="preserve"> </w:t>
      </w:r>
      <w:r>
        <w:rPr>
          <w:sz w:val="28"/>
        </w:rPr>
        <w:t>servidores</w:t>
      </w:r>
      <w:r>
        <w:rPr>
          <w:spacing w:val="-5"/>
          <w:sz w:val="28"/>
        </w:rPr>
        <w:t xml:space="preserve"> </w:t>
      </w:r>
      <w:r>
        <w:rPr>
          <w:sz w:val="28"/>
        </w:rPr>
        <w:t>públicos</w:t>
      </w:r>
      <w:r>
        <w:rPr>
          <w:spacing w:val="-6"/>
          <w:sz w:val="28"/>
        </w:rPr>
        <w:t xml:space="preserve"> </w:t>
      </w:r>
      <w:r>
        <w:rPr>
          <w:sz w:val="28"/>
        </w:rPr>
        <w:t>do</w:t>
      </w:r>
      <w:r>
        <w:rPr>
          <w:spacing w:val="-6"/>
          <w:sz w:val="28"/>
        </w:rPr>
        <w:t xml:space="preserve"> </w:t>
      </w:r>
      <w:r>
        <w:rPr>
          <w:sz w:val="28"/>
        </w:rPr>
        <w:t>Poder</w:t>
      </w:r>
      <w:r>
        <w:rPr>
          <w:spacing w:val="-6"/>
          <w:sz w:val="28"/>
        </w:rPr>
        <w:t xml:space="preserve"> </w:t>
      </w:r>
      <w:r>
        <w:rPr>
          <w:sz w:val="28"/>
        </w:rPr>
        <w:t>Executivo,</w:t>
      </w:r>
      <w:r>
        <w:rPr>
          <w:spacing w:val="-6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75"/>
          <w:sz w:val="28"/>
        </w:rPr>
        <w:t xml:space="preserve"> </w:t>
      </w:r>
      <w:r>
        <w:rPr>
          <w:sz w:val="28"/>
        </w:rPr>
        <w:t>jurídico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provimento</w:t>
      </w:r>
      <w:r>
        <w:rPr>
          <w:spacing w:val="-1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cargos;</w:t>
      </w:r>
    </w:p>
    <w:p w:rsidR="00557994" w:rsidRPr="00D816C6" w:rsidRDefault="00E0687E">
      <w:pPr>
        <w:pStyle w:val="PargrafodaLista"/>
        <w:numPr>
          <w:ilvl w:val="0"/>
          <w:numId w:val="2"/>
        </w:numPr>
        <w:tabs>
          <w:tab w:val="left" w:pos="2587"/>
        </w:tabs>
        <w:spacing w:line="232" w:lineRule="auto"/>
        <w:ind w:right="107" w:firstLine="0"/>
        <w:jc w:val="both"/>
        <w:rPr>
          <w:b/>
          <w:i/>
          <w:sz w:val="28"/>
        </w:rPr>
      </w:pPr>
      <w:r w:rsidRPr="00D816C6">
        <w:rPr>
          <w:rFonts w:ascii="MS PGothic" w:hAnsi="MS PGothic"/>
          <w:b/>
          <w:i/>
          <w:sz w:val="28"/>
        </w:rPr>
        <w:t xml:space="preserve">‐ </w:t>
      </w:r>
      <w:r w:rsidRPr="00D816C6">
        <w:rPr>
          <w:b/>
          <w:i/>
          <w:sz w:val="28"/>
        </w:rPr>
        <w:t>criação, estruturação e atribuições das Secretarias</w:t>
      </w:r>
      <w:r w:rsidRPr="00D816C6">
        <w:rPr>
          <w:b/>
          <w:i/>
          <w:spacing w:val="-75"/>
          <w:sz w:val="28"/>
        </w:rPr>
        <w:t xml:space="preserve"> </w:t>
      </w:r>
      <w:r w:rsidRPr="00D816C6">
        <w:rPr>
          <w:b/>
          <w:i/>
          <w:sz w:val="28"/>
        </w:rPr>
        <w:t>Municipais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e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órgãos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da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Administração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Pública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Municipal;</w:t>
      </w:r>
    </w:p>
    <w:p w:rsidR="00557994" w:rsidRDefault="00E0687E">
      <w:pPr>
        <w:pStyle w:val="PargrafodaLista"/>
        <w:numPr>
          <w:ilvl w:val="0"/>
          <w:numId w:val="2"/>
        </w:numPr>
        <w:tabs>
          <w:tab w:val="left" w:pos="2784"/>
        </w:tabs>
        <w:spacing w:line="225" w:lineRule="auto"/>
        <w:ind w:right="105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1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geram</w:t>
      </w:r>
      <w:r>
        <w:rPr>
          <w:spacing w:val="1"/>
          <w:sz w:val="28"/>
        </w:rPr>
        <w:t xml:space="preserve"> </w:t>
      </w:r>
      <w:r>
        <w:rPr>
          <w:sz w:val="28"/>
        </w:rPr>
        <w:t>despesas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2"/>
          <w:sz w:val="28"/>
        </w:rPr>
        <w:t xml:space="preserve"> </w:t>
      </w:r>
      <w:r>
        <w:rPr>
          <w:sz w:val="28"/>
        </w:rPr>
        <w:t>receitas</w:t>
      </w:r>
      <w:r>
        <w:rPr>
          <w:spacing w:val="-2"/>
          <w:sz w:val="28"/>
        </w:rPr>
        <w:t xml:space="preserve"> </w:t>
      </w:r>
      <w:r>
        <w:rPr>
          <w:sz w:val="28"/>
        </w:rPr>
        <w:t>do</w:t>
      </w:r>
      <w:r>
        <w:rPr>
          <w:spacing w:val="-2"/>
          <w:sz w:val="28"/>
        </w:rPr>
        <w:t xml:space="preserve"> </w:t>
      </w:r>
      <w:r>
        <w:rPr>
          <w:sz w:val="28"/>
        </w:rPr>
        <w:t>Município.</w:t>
      </w:r>
    </w:p>
    <w:p w:rsidR="00557994" w:rsidRDefault="00557994">
      <w:pPr>
        <w:pStyle w:val="Corpodetexto"/>
        <w:rPr>
          <w:sz w:val="30"/>
        </w:rPr>
      </w:pPr>
    </w:p>
    <w:p w:rsidR="00557994" w:rsidRDefault="00557994">
      <w:pPr>
        <w:pStyle w:val="Corpodetexto"/>
        <w:rPr>
          <w:sz w:val="30"/>
        </w:rPr>
      </w:pPr>
    </w:p>
    <w:p w:rsidR="00557994" w:rsidRDefault="00557994">
      <w:pPr>
        <w:pStyle w:val="Corpodetexto"/>
        <w:spacing w:before="6"/>
        <w:rPr>
          <w:sz w:val="23"/>
        </w:rPr>
      </w:pPr>
    </w:p>
    <w:p w:rsidR="00557994" w:rsidRDefault="00E0687E">
      <w:pPr>
        <w:pStyle w:val="Corpodetexto"/>
        <w:spacing w:line="360" w:lineRule="auto"/>
        <w:ind w:left="101" w:right="110" w:firstLine="720"/>
        <w:jc w:val="both"/>
      </w:pPr>
      <w:r>
        <w:t>As alterações propostas pelo texto do projeto de lei em comento,</w:t>
      </w:r>
      <w:r>
        <w:rPr>
          <w:spacing w:val="1"/>
        </w:rPr>
        <w:t xml:space="preserve"> </w:t>
      </w:r>
      <w:r>
        <w:t xml:space="preserve">segundo informa a mensagem justificativa </w:t>
      </w:r>
      <w:r>
        <w:t>visam</w:t>
      </w:r>
      <w:r>
        <w:rPr>
          <w:spacing w:val="1"/>
        </w:rPr>
        <w:t xml:space="preserve"> </w:t>
      </w:r>
      <w:r>
        <w:t>atualizar a legislação municipal que regulamenta o Conselho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em questão, tra</w:t>
      </w:r>
      <w:r>
        <w:t>tando sobre conceituação, composição e competências</w:t>
      </w:r>
      <w:r>
        <w:rPr>
          <w:spacing w:val="1"/>
        </w:rPr>
        <w:t xml:space="preserve"> </w:t>
      </w:r>
      <w:r>
        <w:t>do órgão, tratando também de reformular alguns aspectos que dizem</w:t>
      </w:r>
      <w:r>
        <w:rPr>
          <w:spacing w:val="1"/>
        </w:rPr>
        <w:t xml:space="preserve"> </w:t>
      </w:r>
      <w:r>
        <w:t>respeito</w:t>
      </w:r>
      <w:r>
        <w:rPr>
          <w:spacing w:val="-4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edição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novas</w:t>
      </w:r>
      <w:r>
        <w:rPr>
          <w:spacing w:val="-3"/>
        </w:rPr>
        <w:t xml:space="preserve"> </w:t>
      </w:r>
      <w:r>
        <w:t>normas</w:t>
      </w:r>
      <w:r>
        <w:rPr>
          <w:spacing w:val="-4"/>
        </w:rPr>
        <w:t xml:space="preserve"> </w:t>
      </w:r>
      <w:r>
        <w:t>estaduais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federais</w:t>
      </w:r>
      <w:r>
        <w:rPr>
          <w:spacing w:val="-4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tema.</w:t>
      </w:r>
    </w:p>
    <w:p w:rsidR="00557994" w:rsidRDefault="00557994">
      <w:pPr>
        <w:pStyle w:val="Corpodetexto"/>
        <w:rPr>
          <w:sz w:val="42"/>
        </w:rPr>
      </w:pPr>
    </w:p>
    <w:p w:rsidR="00557994" w:rsidRDefault="00E0687E">
      <w:pPr>
        <w:pStyle w:val="Corpodetexto"/>
        <w:spacing w:line="360" w:lineRule="auto"/>
        <w:ind w:left="101" w:right="106" w:firstLine="720"/>
        <w:jc w:val="both"/>
      </w:pPr>
      <w:r>
        <w:t>A</w:t>
      </w:r>
      <w:r>
        <w:rPr>
          <w:spacing w:val="1"/>
        </w:rPr>
        <w:t xml:space="preserve"> </w:t>
      </w:r>
      <w:r>
        <w:t>proposição,</w:t>
      </w:r>
      <w:r>
        <w:rPr>
          <w:spacing w:val="1"/>
        </w:rPr>
        <w:t xml:space="preserve"> </w:t>
      </w:r>
      <w:r>
        <w:t>enquanto</w:t>
      </w:r>
      <w:r>
        <w:rPr>
          <w:spacing w:val="1"/>
        </w:rPr>
        <w:t xml:space="preserve"> </w:t>
      </w:r>
      <w:r>
        <w:t>oriunda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Chefe</w:t>
      </w:r>
      <w:r>
        <w:rPr>
          <w:spacing w:val="7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Executivo e</w:t>
      </w:r>
      <w:r>
        <w:t xml:space="preserve"> dispondo sobre órgãos que integram sua própria estrutura,</w:t>
      </w:r>
      <w:r>
        <w:rPr>
          <w:spacing w:val="1"/>
        </w:rPr>
        <w:t xml:space="preserve"> </w:t>
      </w:r>
      <w:r>
        <w:t>encontra-se em conformidade com as regras constitucionais vigentes,</w:t>
      </w:r>
      <w:r>
        <w:rPr>
          <w:spacing w:val="1"/>
        </w:rPr>
        <w:t xml:space="preserve"> </w:t>
      </w:r>
      <w:r>
        <w:t>inexistindo óbice legal à sua regular tramitação perante as Comissões</w:t>
      </w:r>
      <w:r>
        <w:rPr>
          <w:spacing w:val="1"/>
        </w:rPr>
        <w:t xml:space="preserve"> </w:t>
      </w:r>
      <w:r>
        <w:t>Permanentes</w:t>
      </w:r>
      <w:r>
        <w:rPr>
          <w:spacing w:val="-2"/>
        </w:rPr>
        <w:t xml:space="preserve"> </w:t>
      </w:r>
      <w:r>
        <w:t>desta</w:t>
      </w:r>
      <w:r>
        <w:rPr>
          <w:spacing w:val="-1"/>
        </w:rPr>
        <w:t xml:space="preserve"> </w:t>
      </w:r>
      <w:r>
        <w:t>Casa.</w:t>
      </w:r>
    </w:p>
    <w:p w:rsidR="00557994" w:rsidRDefault="00E0687E">
      <w:pPr>
        <w:pStyle w:val="Corpodetexto"/>
        <w:spacing w:before="240" w:line="360" w:lineRule="auto"/>
        <w:ind w:left="101" w:right="111" w:firstLine="720"/>
        <w:jc w:val="both"/>
      </w:pPr>
      <w:r>
        <w:t>Finalmente,</w:t>
      </w:r>
      <w:r>
        <w:rPr>
          <w:spacing w:val="1"/>
        </w:rPr>
        <w:t xml:space="preserve"> </w:t>
      </w:r>
      <w:r>
        <w:t>adentrando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tramitação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anotamos</w:t>
      </w:r>
      <w:r>
        <w:rPr>
          <w:spacing w:val="54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deliberação</w:t>
      </w:r>
      <w:r>
        <w:rPr>
          <w:spacing w:val="55"/>
        </w:rPr>
        <w:t xml:space="preserve"> </w:t>
      </w:r>
      <w:r>
        <w:t>pelo</w:t>
      </w:r>
      <w:r>
        <w:rPr>
          <w:spacing w:val="54"/>
        </w:rPr>
        <w:t xml:space="preserve"> </w:t>
      </w:r>
      <w:r>
        <w:t>plenário</w:t>
      </w:r>
      <w:r>
        <w:rPr>
          <w:spacing w:val="55"/>
        </w:rPr>
        <w:t xml:space="preserve"> </w:t>
      </w:r>
      <w:r>
        <w:t>da</w:t>
      </w:r>
      <w:r>
        <w:rPr>
          <w:spacing w:val="55"/>
        </w:rPr>
        <w:t xml:space="preserve"> </w:t>
      </w:r>
      <w:r>
        <w:t>nobre</w:t>
      </w:r>
      <w:r>
        <w:rPr>
          <w:spacing w:val="55"/>
        </w:rPr>
        <w:t xml:space="preserve"> </w:t>
      </w:r>
      <w:r>
        <w:t>Casa</w:t>
      </w:r>
      <w:r>
        <w:rPr>
          <w:spacing w:val="54"/>
        </w:rPr>
        <w:t xml:space="preserve"> </w:t>
      </w:r>
      <w:r>
        <w:t>Legislativa</w:t>
      </w:r>
    </w:p>
    <w:p w:rsidR="00557994" w:rsidRDefault="00557994">
      <w:pPr>
        <w:spacing w:line="360" w:lineRule="auto"/>
        <w:jc w:val="both"/>
        <w:sectPr w:rsidR="00557994">
          <w:pgSz w:w="11920" w:h="16840"/>
          <w:pgMar w:top="1660" w:right="1040" w:bottom="280" w:left="1600" w:header="332" w:footer="0" w:gutter="0"/>
          <w:cols w:space="720"/>
        </w:sectPr>
      </w:pPr>
    </w:p>
    <w:p w:rsidR="00557994" w:rsidRDefault="00557994">
      <w:pPr>
        <w:pStyle w:val="Corpodetexto"/>
        <w:spacing w:before="1"/>
        <w:rPr>
          <w:sz w:val="19"/>
        </w:rPr>
      </w:pPr>
    </w:p>
    <w:p w:rsidR="00557994" w:rsidRDefault="00E0687E">
      <w:pPr>
        <w:pStyle w:val="Corpodetexto"/>
        <w:tabs>
          <w:tab w:val="left" w:pos="980"/>
          <w:tab w:val="left" w:pos="1641"/>
          <w:tab w:val="left" w:pos="3143"/>
          <w:tab w:val="left" w:pos="3727"/>
          <w:tab w:val="left" w:pos="5665"/>
          <w:tab w:val="left" w:pos="6388"/>
          <w:tab w:val="left" w:pos="7844"/>
        </w:tabs>
        <w:spacing w:before="91" w:line="360" w:lineRule="auto"/>
        <w:ind w:left="101" w:right="111"/>
      </w:pPr>
      <w:r>
        <w:t>deve</w:t>
      </w:r>
      <w:r>
        <w:tab/>
        <w:t>ser</w:t>
      </w:r>
      <w:r>
        <w:tab/>
        <w:t>precedida</w:t>
      </w:r>
      <w:r>
        <w:tab/>
        <w:t>da</w:t>
      </w:r>
      <w:r>
        <w:tab/>
        <w:t>manifestação</w:t>
      </w:r>
      <w:r>
        <w:tab/>
        <w:t>das</w:t>
      </w:r>
      <w:r>
        <w:tab/>
        <w:t>seguintes</w:t>
      </w:r>
      <w:r>
        <w:tab/>
      </w:r>
      <w:r>
        <w:rPr>
          <w:spacing w:val="-1"/>
        </w:rPr>
        <w:t>comissões</w:t>
      </w:r>
      <w:r>
        <w:rPr>
          <w:spacing w:val="-75"/>
        </w:rPr>
        <w:t xml:space="preserve"> </w:t>
      </w:r>
      <w:r>
        <w:t>permanentes:</w:t>
      </w:r>
    </w:p>
    <w:p w:rsidR="00557994" w:rsidRDefault="00E0687E">
      <w:pPr>
        <w:pStyle w:val="PargrafodaLista"/>
        <w:numPr>
          <w:ilvl w:val="0"/>
          <w:numId w:val="1"/>
        </w:numPr>
        <w:tabs>
          <w:tab w:val="left" w:pos="821"/>
        </w:tabs>
        <w:spacing w:before="240" w:line="276" w:lineRule="auto"/>
        <w:ind w:right="113" w:firstLine="0"/>
        <w:jc w:val="both"/>
        <w:rPr>
          <w:sz w:val="28"/>
        </w:rPr>
      </w:pPr>
      <w:r w:rsidRPr="00D816C6">
        <w:rPr>
          <w:b/>
          <w:sz w:val="28"/>
        </w:rPr>
        <w:t>LEGISLAÇÃO</w:t>
      </w:r>
      <w:r w:rsidRPr="00D816C6">
        <w:rPr>
          <w:b/>
          <w:spacing w:val="1"/>
          <w:sz w:val="28"/>
        </w:rPr>
        <w:t xml:space="preserve"> </w:t>
      </w:r>
      <w:r w:rsidRPr="00D816C6">
        <w:rPr>
          <w:b/>
          <w:sz w:val="28"/>
        </w:rPr>
        <w:t>E</w:t>
      </w:r>
      <w:r w:rsidRPr="00D816C6">
        <w:rPr>
          <w:b/>
          <w:spacing w:val="1"/>
          <w:sz w:val="28"/>
        </w:rPr>
        <w:t xml:space="preserve"> </w:t>
      </w:r>
      <w:r w:rsidRPr="00D816C6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ser</w:t>
      </w:r>
      <w:r>
        <w:rPr>
          <w:spacing w:val="1"/>
          <w:sz w:val="28"/>
        </w:rPr>
        <w:t xml:space="preserve"> </w:t>
      </w:r>
      <w:r>
        <w:rPr>
          <w:sz w:val="28"/>
        </w:rPr>
        <w:t>condição de tramitação do</w:t>
      </w:r>
      <w:r>
        <w:rPr>
          <w:spacing w:val="1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:rsidR="00557994" w:rsidRDefault="00557994">
      <w:pPr>
        <w:pStyle w:val="Corpodetexto"/>
        <w:rPr>
          <w:sz w:val="30"/>
        </w:rPr>
      </w:pPr>
    </w:p>
    <w:p w:rsidR="00557994" w:rsidRDefault="00E0687E">
      <w:pPr>
        <w:pStyle w:val="Corpodetexto"/>
        <w:spacing w:before="266" w:line="276" w:lineRule="auto"/>
        <w:ind w:left="2201" w:right="105"/>
        <w:jc w:val="both"/>
      </w:pPr>
      <w:r>
        <w:t>Art. 76- Compete à Comissão de Legislação e Justiça</w:t>
      </w:r>
      <w:r>
        <w:rPr>
          <w:spacing w:val="1"/>
        </w:rPr>
        <w:t xml:space="preserve"> </w:t>
      </w:r>
      <w:r>
        <w:t>manifestar-se sobre todos os assuntos nos 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já</w:t>
      </w:r>
      <w:r>
        <w:rPr>
          <w:spacing w:val="1"/>
        </w:rPr>
        <w:t xml:space="preserve"> </w:t>
      </w:r>
      <w:r>
        <w:t>aprovados pelo Plenário, analisá-los sob os aspectos</w:t>
      </w:r>
      <w:r>
        <w:rPr>
          <w:spacing w:val="1"/>
        </w:rPr>
        <w:t xml:space="preserve"> </w:t>
      </w:r>
      <w:r>
        <w:t>lógico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gramatical,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texto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proposições.</w:t>
      </w:r>
    </w:p>
    <w:p w:rsidR="00557994" w:rsidRDefault="00E0687E">
      <w:pPr>
        <w:pStyle w:val="Corpodetexto"/>
        <w:spacing w:line="276" w:lineRule="auto"/>
        <w:ind w:left="2201" w:right="106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 contrário deste</w:t>
      </w:r>
      <w:r>
        <w:rPr>
          <w:spacing w:val="1"/>
        </w:rPr>
        <w:t xml:space="preserve"> </w:t>
      </w:r>
      <w:r>
        <w:t>Regimento, é obrigatória a audiência da Comissão 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 e</w:t>
      </w:r>
      <w:r>
        <w:rPr>
          <w:spacing w:val="1"/>
        </w:rPr>
        <w:t xml:space="preserve"> </w:t>
      </w:r>
      <w:r>
        <w:t>determinadas</w:t>
      </w:r>
      <w:r>
        <w:rPr>
          <w:spacing w:val="-5"/>
        </w:rPr>
        <w:t xml:space="preserve"> </w:t>
      </w:r>
      <w:r>
        <w:t>matérias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tramitarem</w:t>
      </w:r>
      <w:r>
        <w:rPr>
          <w:spacing w:val="-5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Câmara.</w:t>
      </w:r>
    </w:p>
    <w:p w:rsidR="00557994" w:rsidRDefault="00557994">
      <w:pPr>
        <w:pStyle w:val="Corpodetexto"/>
        <w:rPr>
          <w:sz w:val="30"/>
        </w:rPr>
      </w:pPr>
    </w:p>
    <w:p w:rsidR="00557994" w:rsidRDefault="00557994">
      <w:pPr>
        <w:pStyle w:val="Corpodetexto"/>
        <w:spacing w:before="10"/>
        <w:rPr>
          <w:sz w:val="43"/>
        </w:rPr>
      </w:pPr>
    </w:p>
    <w:p w:rsidR="00557994" w:rsidRDefault="00D816C6">
      <w:pPr>
        <w:pStyle w:val="PargrafodaLista"/>
        <w:numPr>
          <w:ilvl w:val="0"/>
          <w:numId w:val="1"/>
        </w:numPr>
        <w:tabs>
          <w:tab w:val="left" w:pos="821"/>
        </w:tabs>
        <w:spacing w:line="276" w:lineRule="auto"/>
        <w:ind w:right="107" w:firstLine="0"/>
        <w:jc w:val="both"/>
        <w:rPr>
          <w:sz w:val="28"/>
        </w:rPr>
      </w:pPr>
      <w:r w:rsidRPr="00D816C6">
        <w:rPr>
          <w:b/>
          <w:sz w:val="28"/>
        </w:rPr>
        <w:t>SERVIÇOS URBANOS, HABITAÇÃO E SEGURANÇA</w:t>
      </w:r>
      <w:r w:rsidR="00E0687E">
        <w:rPr>
          <w:sz w:val="28"/>
        </w:rPr>
        <w:t>,</w:t>
      </w:r>
      <w:r w:rsidR="00E0687E">
        <w:rPr>
          <w:spacing w:val="1"/>
          <w:sz w:val="28"/>
        </w:rPr>
        <w:t xml:space="preserve"> </w:t>
      </w:r>
      <w:r w:rsidR="00E0687E">
        <w:rPr>
          <w:sz w:val="28"/>
        </w:rPr>
        <w:t>por</w:t>
      </w:r>
      <w:r w:rsidR="00E0687E">
        <w:rPr>
          <w:spacing w:val="1"/>
          <w:sz w:val="28"/>
        </w:rPr>
        <w:t xml:space="preserve"> </w:t>
      </w:r>
      <w:r w:rsidR="00E0687E">
        <w:rPr>
          <w:sz w:val="28"/>
        </w:rPr>
        <w:t>competência</w:t>
      </w:r>
      <w:r w:rsidR="00E0687E">
        <w:rPr>
          <w:spacing w:val="1"/>
          <w:sz w:val="28"/>
        </w:rPr>
        <w:t xml:space="preserve"> </w:t>
      </w:r>
      <w:r w:rsidR="00E0687E">
        <w:rPr>
          <w:sz w:val="28"/>
        </w:rPr>
        <w:t>específica,</w:t>
      </w:r>
      <w:r w:rsidR="00E0687E">
        <w:rPr>
          <w:spacing w:val="1"/>
          <w:sz w:val="28"/>
        </w:rPr>
        <w:t xml:space="preserve"> </w:t>
      </w:r>
      <w:r w:rsidR="00E0687E">
        <w:rPr>
          <w:sz w:val="28"/>
        </w:rPr>
        <w:t>eis</w:t>
      </w:r>
      <w:r w:rsidR="00E0687E">
        <w:rPr>
          <w:spacing w:val="1"/>
          <w:sz w:val="28"/>
        </w:rPr>
        <w:t xml:space="preserve"> </w:t>
      </w:r>
      <w:r w:rsidR="00E0687E">
        <w:rPr>
          <w:sz w:val="28"/>
        </w:rPr>
        <w:t>que</w:t>
      </w:r>
      <w:r w:rsidR="00E0687E">
        <w:rPr>
          <w:spacing w:val="1"/>
          <w:sz w:val="28"/>
        </w:rPr>
        <w:t xml:space="preserve"> </w:t>
      </w:r>
      <w:r w:rsidR="00E0687E">
        <w:rPr>
          <w:sz w:val="28"/>
        </w:rPr>
        <w:t>a</w:t>
      </w:r>
      <w:r w:rsidR="00E0687E">
        <w:rPr>
          <w:spacing w:val="1"/>
          <w:sz w:val="28"/>
        </w:rPr>
        <w:t xml:space="preserve"> </w:t>
      </w:r>
      <w:r w:rsidR="00E0687E">
        <w:rPr>
          <w:sz w:val="28"/>
        </w:rPr>
        <w:t>atividade</w:t>
      </w:r>
      <w:r w:rsidR="00E0687E">
        <w:rPr>
          <w:spacing w:val="1"/>
          <w:sz w:val="28"/>
        </w:rPr>
        <w:t xml:space="preserve"> </w:t>
      </w:r>
      <w:r w:rsidR="00E0687E">
        <w:rPr>
          <w:sz w:val="28"/>
        </w:rPr>
        <w:t>do</w:t>
      </w:r>
      <w:r w:rsidR="00E0687E">
        <w:rPr>
          <w:spacing w:val="1"/>
          <w:sz w:val="28"/>
        </w:rPr>
        <w:t xml:space="preserve"> </w:t>
      </w:r>
      <w:r w:rsidR="00E0687E">
        <w:rPr>
          <w:sz w:val="28"/>
        </w:rPr>
        <w:t>conselho em questão orienta a atuação do Poder Público na área</w:t>
      </w:r>
      <w:r>
        <w:rPr>
          <w:sz w:val="28"/>
        </w:rPr>
        <w:t>.</w:t>
      </w:r>
    </w:p>
    <w:p w:rsidR="00D816C6" w:rsidRDefault="00D816C6" w:rsidP="00D816C6">
      <w:pPr>
        <w:pStyle w:val="PargrafodaLista"/>
        <w:tabs>
          <w:tab w:val="left" w:pos="821"/>
        </w:tabs>
        <w:spacing w:line="276" w:lineRule="auto"/>
        <w:ind w:left="101" w:right="107"/>
        <w:jc w:val="left"/>
        <w:rPr>
          <w:sz w:val="28"/>
        </w:rPr>
      </w:pPr>
    </w:p>
    <w:p w:rsidR="00D816C6" w:rsidRPr="00D816C6" w:rsidRDefault="00D816C6" w:rsidP="00D816C6">
      <w:pPr>
        <w:tabs>
          <w:tab w:val="left" w:pos="821"/>
        </w:tabs>
        <w:spacing w:line="276" w:lineRule="auto"/>
        <w:ind w:left="2268" w:right="107"/>
        <w:jc w:val="both"/>
        <w:rPr>
          <w:rFonts w:ascii="Arial" w:hAnsi="Arial" w:cs="Arial"/>
          <w:sz w:val="36"/>
        </w:rPr>
      </w:pPr>
      <w:r w:rsidRPr="00D816C6">
        <w:rPr>
          <w:rFonts w:ascii="Arial" w:hAnsi="Arial" w:cs="Arial"/>
          <w:sz w:val="28"/>
        </w:rPr>
        <w:t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557994" w:rsidRDefault="00557994">
      <w:pPr>
        <w:pStyle w:val="Corpodetexto"/>
        <w:spacing w:before="2"/>
        <w:rPr>
          <w:sz w:val="32"/>
        </w:rPr>
      </w:pPr>
    </w:p>
    <w:p w:rsidR="00557994" w:rsidRDefault="00557994">
      <w:pPr>
        <w:spacing w:line="276" w:lineRule="auto"/>
        <w:jc w:val="both"/>
        <w:sectPr w:rsidR="00557994">
          <w:pgSz w:w="11920" w:h="16840"/>
          <w:pgMar w:top="1660" w:right="1040" w:bottom="280" w:left="1600" w:header="332" w:footer="0" w:gutter="0"/>
          <w:cols w:space="720"/>
        </w:sectPr>
      </w:pPr>
    </w:p>
    <w:p w:rsidR="00557994" w:rsidRDefault="00557994">
      <w:pPr>
        <w:pStyle w:val="Corpodetexto"/>
        <w:rPr>
          <w:sz w:val="20"/>
        </w:rPr>
      </w:pPr>
    </w:p>
    <w:p w:rsidR="00557994" w:rsidRDefault="00557994">
      <w:pPr>
        <w:pStyle w:val="Corpodetexto"/>
        <w:rPr>
          <w:sz w:val="20"/>
        </w:rPr>
      </w:pPr>
    </w:p>
    <w:p w:rsidR="00557994" w:rsidRDefault="00E0687E" w:rsidP="00D816C6">
      <w:pPr>
        <w:pStyle w:val="Heading2"/>
        <w:spacing w:before="22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557994" w:rsidRDefault="00557994">
      <w:pPr>
        <w:pStyle w:val="Corpodetexto"/>
        <w:rPr>
          <w:rFonts w:ascii="Arial"/>
          <w:b/>
          <w:sz w:val="42"/>
        </w:rPr>
      </w:pPr>
    </w:p>
    <w:p w:rsidR="00D816C6" w:rsidRDefault="00E0687E">
      <w:pPr>
        <w:pStyle w:val="Corpodetexto"/>
        <w:spacing w:line="360" w:lineRule="auto"/>
        <w:ind w:left="101" w:right="110" w:firstLine="720"/>
        <w:jc w:val="both"/>
        <w:rPr>
          <w:spacing w:val="1"/>
        </w:rPr>
      </w:pPr>
      <w:r>
        <w:t>Em conformidade com os fundamentos normativos apresentado</w:t>
      </w:r>
      <w:r>
        <w:t>s</w:t>
      </w:r>
      <w:r>
        <w:rPr>
          <w:spacing w:val="1"/>
        </w:rPr>
        <w:t xml:space="preserve"> </w:t>
      </w:r>
      <w:r>
        <w:t xml:space="preserve">acima, encaminhamos o expediente ao prosseguimento, </w:t>
      </w:r>
      <w:r>
        <w:rPr>
          <w:rFonts w:ascii="Arial" w:hAnsi="Arial"/>
          <w:b/>
        </w:rPr>
        <w:t>opinando pela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tramitação</w:t>
      </w:r>
      <w:r>
        <w:t>.</w:t>
      </w:r>
      <w:r>
        <w:rPr>
          <w:spacing w:val="1"/>
        </w:rPr>
        <w:t xml:space="preserve"> </w:t>
      </w:r>
    </w:p>
    <w:p w:rsidR="00D816C6" w:rsidRDefault="00D816C6">
      <w:pPr>
        <w:pStyle w:val="Corpodetexto"/>
        <w:spacing w:line="360" w:lineRule="auto"/>
        <w:ind w:left="101" w:right="110" w:firstLine="720"/>
        <w:jc w:val="both"/>
      </w:pPr>
      <w:r>
        <w:t>Destaco</w:t>
      </w:r>
      <w:r w:rsidR="00E0687E">
        <w:rPr>
          <w:spacing w:val="1"/>
        </w:rPr>
        <w:t xml:space="preserve"> </w:t>
      </w:r>
      <w:r w:rsidR="00E0687E">
        <w:t>como</w:t>
      </w:r>
      <w:r w:rsidR="00E0687E">
        <w:rPr>
          <w:spacing w:val="1"/>
        </w:rPr>
        <w:t xml:space="preserve"> </w:t>
      </w:r>
      <w:r w:rsidR="00E0687E">
        <w:t>de</w:t>
      </w:r>
      <w:r w:rsidR="00E0687E">
        <w:rPr>
          <w:spacing w:val="1"/>
        </w:rPr>
        <w:t xml:space="preserve"> </w:t>
      </w:r>
      <w:r w:rsidR="00E0687E">
        <w:t>praxe,</w:t>
      </w:r>
      <w:r w:rsidR="00E0687E">
        <w:rPr>
          <w:spacing w:val="1"/>
        </w:rPr>
        <w:t xml:space="preserve"> </w:t>
      </w:r>
      <w:r w:rsidR="00E0687E">
        <w:t>que</w:t>
      </w:r>
      <w:r w:rsidR="00E0687E">
        <w:rPr>
          <w:spacing w:val="77"/>
        </w:rPr>
        <w:t xml:space="preserve"> </w:t>
      </w:r>
      <w:r w:rsidR="00E0687E">
        <w:t>o</w:t>
      </w:r>
      <w:r w:rsidR="00E0687E">
        <w:rPr>
          <w:spacing w:val="1"/>
        </w:rPr>
        <w:t xml:space="preserve"> </w:t>
      </w:r>
      <w:r w:rsidR="00E0687E">
        <w:t>presente parecer tem natureza opinativa e não vincula a decisão das</w:t>
      </w:r>
      <w:r w:rsidR="00E0687E">
        <w:rPr>
          <w:spacing w:val="1"/>
        </w:rPr>
        <w:t xml:space="preserve"> </w:t>
      </w:r>
      <w:r w:rsidR="00E0687E">
        <w:t xml:space="preserve">comissões. </w:t>
      </w:r>
    </w:p>
    <w:p w:rsidR="00557994" w:rsidRDefault="00D816C6">
      <w:pPr>
        <w:pStyle w:val="Corpodetexto"/>
        <w:spacing w:line="360" w:lineRule="auto"/>
        <w:ind w:left="101" w:right="110" w:firstLine="720"/>
        <w:jc w:val="both"/>
      </w:pPr>
      <w:r>
        <w:t>E</w:t>
      </w:r>
      <w:r w:rsidR="00E0687E">
        <w:t>ncaminh</w:t>
      </w:r>
      <w:r>
        <w:t>o</w:t>
      </w:r>
      <w:r w:rsidR="00E0687E">
        <w:t xml:space="preserve"> os</w:t>
      </w:r>
      <w:r w:rsidR="00E0687E">
        <w:rPr>
          <w:spacing w:val="1"/>
        </w:rPr>
        <w:t xml:space="preserve"> </w:t>
      </w:r>
      <w:r w:rsidR="00E0687E">
        <w:t>autos</w:t>
      </w:r>
      <w:r w:rsidR="00E0687E">
        <w:rPr>
          <w:spacing w:val="-5"/>
        </w:rPr>
        <w:t xml:space="preserve"> </w:t>
      </w:r>
      <w:r w:rsidR="00E0687E">
        <w:t>à</w:t>
      </w:r>
      <w:r w:rsidR="00E0687E">
        <w:rPr>
          <w:spacing w:val="-5"/>
        </w:rPr>
        <w:t xml:space="preserve"> </w:t>
      </w:r>
      <w:r w:rsidR="00E0687E">
        <w:t>DIRETORIA</w:t>
      </w:r>
      <w:r w:rsidR="00E0687E">
        <w:rPr>
          <w:spacing w:val="-19"/>
        </w:rPr>
        <w:t xml:space="preserve"> </w:t>
      </w:r>
      <w:r w:rsidR="00E0687E">
        <w:t>LEGISLATIVA</w:t>
      </w:r>
      <w:r w:rsidR="00E0687E">
        <w:rPr>
          <w:spacing w:val="-19"/>
        </w:rPr>
        <w:t xml:space="preserve"> </w:t>
      </w:r>
      <w:r w:rsidR="00E0687E">
        <w:t>para</w:t>
      </w:r>
      <w:r w:rsidR="00E0687E">
        <w:rPr>
          <w:spacing w:val="-5"/>
        </w:rPr>
        <w:t xml:space="preserve"> </w:t>
      </w:r>
      <w:r w:rsidR="00E0687E">
        <w:t>as</w:t>
      </w:r>
      <w:r w:rsidR="00E0687E">
        <w:rPr>
          <w:spacing w:val="-5"/>
        </w:rPr>
        <w:t xml:space="preserve"> </w:t>
      </w:r>
      <w:r w:rsidR="00E0687E">
        <w:t>devidas</w:t>
      </w:r>
      <w:r w:rsidR="00E0687E">
        <w:rPr>
          <w:spacing w:val="-4"/>
        </w:rPr>
        <w:t xml:space="preserve"> </w:t>
      </w:r>
      <w:r w:rsidR="00E0687E">
        <w:t>diligências.</w:t>
      </w:r>
    </w:p>
    <w:p w:rsidR="00557994" w:rsidRDefault="00557994">
      <w:pPr>
        <w:pStyle w:val="Corpodetexto"/>
        <w:rPr>
          <w:sz w:val="42"/>
        </w:rPr>
      </w:pPr>
    </w:p>
    <w:p w:rsidR="00557994" w:rsidRDefault="00E0687E" w:rsidP="00D816C6">
      <w:pPr>
        <w:pStyle w:val="Corpodetexto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 w:rsidR="00D816C6">
        <w:t>30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D816C6">
        <w:t>novem</w:t>
      </w:r>
      <w:r>
        <w:t>bro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2022</w:t>
      </w:r>
      <w:r w:rsidR="00D816C6">
        <w:t>.</w:t>
      </w:r>
    </w:p>
    <w:p w:rsidR="00557994" w:rsidRDefault="00557994">
      <w:pPr>
        <w:pStyle w:val="Corpodetexto"/>
        <w:rPr>
          <w:sz w:val="30"/>
        </w:rPr>
      </w:pPr>
    </w:p>
    <w:p w:rsidR="00557994" w:rsidRDefault="00557994">
      <w:pPr>
        <w:pStyle w:val="Corpodetexto"/>
        <w:rPr>
          <w:sz w:val="26"/>
        </w:rPr>
      </w:pPr>
    </w:p>
    <w:p w:rsidR="00557994" w:rsidRDefault="00557994">
      <w:pPr>
        <w:pStyle w:val="Corpodetexto"/>
      </w:pPr>
    </w:p>
    <w:p w:rsidR="00557994" w:rsidRDefault="00E0687E" w:rsidP="00D816C6">
      <w:pPr>
        <w:pStyle w:val="Heading2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</w:t>
      </w:r>
      <w:r>
        <w:t>r</w:t>
      </w:r>
    </w:p>
    <w:p w:rsidR="00D816C6" w:rsidRDefault="00E0687E" w:rsidP="00D816C6">
      <w:pPr>
        <w:pStyle w:val="Corpodetexto"/>
        <w:ind w:left="142"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557994" w:rsidRDefault="00E0687E" w:rsidP="00D816C6">
      <w:pPr>
        <w:pStyle w:val="Corpodetexto"/>
        <w:ind w:left="142"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557994" w:rsidSect="00557994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87E" w:rsidRDefault="00E0687E" w:rsidP="00557994">
      <w:r>
        <w:separator/>
      </w:r>
    </w:p>
  </w:endnote>
  <w:endnote w:type="continuationSeparator" w:id="0">
    <w:p w:rsidR="00E0687E" w:rsidRDefault="00E0687E" w:rsidP="005579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87E" w:rsidRDefault="00E0687E" w:rsidP="00557994">
      <w:r>
        <w:separator/>
      </w:r>
    </w:p>
  </w:footnote>
  <w:footnote w:type="continuationSeparator" w:id="0">
    <w:p w:rsidR="00E0687E" w:rsidRDefault="00E0687E" w:rsidP="005579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994" w:rsidRDefault="00E0687E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57994" w:rsidRPr="0055799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557994" w:rsidRDefault="00E0687E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557994" w:rsidRDefault="00E0687E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11C3F"/>
    <w:multiLevelType w:val="hybridMultilevel"/>
    <w:tmpl w:val="A240F71A"/>
    <w:lvl w:ilvl="0" w:tplc="31E8E208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FDAC7DB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BA8EB5E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2F14864E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E30E0B7E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4F7CA734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0278FA0C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2102AED0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D4F8A53C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662E2E14"/>
    <w:multiLevelType w:val="hybridMultilevel"/>
    <w:tmpl w:val="CDA6F45A"/>
    <w:lvl w:ilvl="0" w:tplc="AF8C42FC">
      <w:start w:val="1"/>
      <w:numFmt w:val="upperRoman"/>
      <w:lvlText w:val="%1"/>
      <w:lvlJc w:val="left"/>
      <w:pPr>
        <w:ind w:left="2261" w:hanging="21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F9ED6A2">
      <w:numFmt w:val="bullet"/>
      <w:lvlText w:val="•"/>
      <w:lvlJc w:val="left"/>
      <w:pPr>
        <w:ind w:left="2962" w:hanging="216"/>
      </w:pPr>
      <w:rPr>
        <w:rFonts w:hint="default"/>
        <w:lang w:val="pt-PT" w:eastAsia="en-US" w:bidi="ar-SA"/>
      </w:rPr>
    </w:lvl>
    <w:lvl w:ilvl="2" w:tplc="B7DCFDFA">
      <w:numFmt w:val="bullet"/>
      <w:lvlText w:val="•"/>
      <w:lvlJc w:val="left"/>
      <w:pPr>
        <w:ind w:left="3664" w:hanging="216"/>
      </w:pPr>
      <w:rPr>
        <w:rFonts w:hint="default"/>
        <w:lang w:val="pt-PT" w:eastAsia="en-US" w:bidi="ar-SA"/>
      </w:rPr>
    </w:lvl>
    <w:lvl w:ilvl="3" w:tplc="EB641528">
      <w:numFmt w:val="bullet"/>
      <w:lvlText w:val="•"/>
      <w:lvlJc w:val="left"/>
      <w:pPr>
        <w:ind w:left="4366" w:hanging="216"/>
      </w:pPr>
      <w:rPr>
        <w:rFonts w:hint="default"/>
        <w:lang w:val="pt-PT" w:eastAsia="en-US" w:bidi="ar-SA"/>
      </w:rPr>
    </w:lvl>
    <w:lvl w:ilvl="4" w:tplc="F3444296">
      <w:numFmt w:val="bullet"/>
      <w:lvlText w:val="•"/>
      <w:lvlJc w:val="left"/>
      <w:pPr>
        <w:ind w:left="5068" w:hanging="216"/>
      </w:pPr>
      <w:rPr>
        <w:rFonts w:hint="default"/>
        <w:lang w:val="pt-PT" w:eastAsia="en-US" w:bidi="ar-SA"/>
      </w:rPr>
    </w:lvl>
    <w:lvl w:ilvl="5" w:tplc="FC584234">
      <w:numFmt w:val="bullet"/>
      <w:lvlText w:val="•"/>
      <w:lvlJc w:val="left"/>
      <w:pPr>
        <w:ind w:left="5770" w:hanging="216"/>
      </w:pPr>
      <w:rPr>
        <w:rFonts w:hint="default"/>
        <w:lang w:val="pt-PT" w:eastAsia="en-US" w:bidi="ar-SA"/>
      </w:rPr>
    </w:lvl>
    <w:lvl w:ilvl="6" w:tplc="47563010">
      <w:numFmt w:val="bullet"/>
      <w:lvlText w:val="•"/>
      <w:lvlJc w:val="left"/>
      <w:pPr>
        <w:ind w:left="6472" w:hanging="216"/>
      </w:pPr>
      <w:rPr>
        <w:rFonts w:hint="default"/>
        <w:lang w:val="pt-PT" w:eastAsia="en-US" w:bidi="ar-SA"/>
      </w:rPr>
    </w:lvl>
    <w:lvl w:ilvl="7" w:tplc="57583656">
      <w:numFmt w:val="bullet"/>
      <w:lvlText w:val="•"/>
      <w:lvlJc w:val="left"/>
      <w:pPr>
        <w:ind w:left="7174" w:hanging="216"/>
      </w:pPr>
      <w:rPr>
        <w:rFonts w:hint="default"/>
        <w:lang w:val="pt-PT" w:eastAsia="en-US" w:bidi="ar-SA"/>
      </w:rPr>
    </w:lvl>
    <w:lvl w:ilvl="8" w:tplc="11DA3D88">
      <w:numFmt w:val="bullet"/>
      <w:lvlText w:val="•"/>
      <w:lvlJc w:val="left"/>
      <w:pPr>
        <w:ind w:left="7876" w:hanging="216"/>
      </w:pPr>
      <w:rPr>
        <w:rFonts w:hint="default"/>
        <w:lang w:val="pt-PT" w:eastAsia="en-US" w:bidi="ar-SA"/>
      </w:rPr>
    </w:lvl>
  </w:abstractNum>
  <w:abstractNum w:abstractNumId="2">
    <w:nsid w:val="664E082A"/>
    <w:multiLevelType w:val="hybridMultilevel"/>
    <w:tmpl w:val="80B05104"/>
    <w:lvl w:ilvl="0" w:tplc="9EC4473E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7ED4F3DC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D898F488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BD3C54D0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0D0CEF38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E6BC49CC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A56E1B0E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68F04190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8042C33E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557994"/>
    <w:rsid w:val="00557994"/>
    <w:rsid w:val="00D816C6"/>
    <w:rsid w:val="00E06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57994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799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557994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557994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557994"/>
    <w:pPr>
      <w:ind w:left="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557994"/>
    <w:pPr>
      <w:ind w:left="2261"/>
      <w:jc w:val="both"/>
    </w:pPr>
  </w:style>
  <w:style w:type="paragraph" w:customStyle="1" w:styleId="TableParagraph">
    <w:name w:val="Table Paragraph"/>
    <w:basedOn w:val="Normal"/>
    <w:uiPriority w:val="1"/>
    <w:qFormat/>
    <w:rsid w:val="0055799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686</Words>
  <Characters>3705</Characters>
  <Application>Microsoft Office Word</Application>
  <DocSecurity>0</DocSecurity>
  <Lines>30</Lines>
  <Paragraphs>8</Paragraphs>
  <ScaleCrop>false</ScaleCrop>
  <Company/>
  <LinksUpToDate>false</LinksUpToDate>
  <CharactersWithSpaces>4383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MSG075 Parecer Jurídico</dc:title>
  <dc:creator>Joao Roberto da Fonseca Junior</dc:creator>
  <cp:lastModifiedBy>Joao Roberto da Fonseca Junior</cp:lastModifiedBy>
  <cp:revision>2</cp:revision>
  <dcterms:created xsi:type="dcterms:W3CDTF">2022-11-30T12:47:00Z</dcterms:created>
  <dcterms:modified xsi:type="dcterms:W3CDTF">2022-11-30T12:47:00Z</dcterms:modified>
</cp:coreProperties>
</file>