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D8B" w:rsidRDefault="00F65D8B">
      <w:pPr>
        <w:pStyle w:val="Corpodetexto"/>
        <w:spacing w:before="2"/>
        <w:rPr>
          <w:rFonts w:ascii="Times New Roman"/>
          <w:sz w:val="19"/>
        </w:rPr>
      </w:pPr>
    </w:p>
    <w:p w:rsidR="00F65D8B" w:rsidRPr="00E90154" w:rsidRDefault="00775EAF">
      <w:pPr>
        <w:pStyle w:val="Ttulo"/>
        <w:spacing w:before="90"/>
        <w:ind w:right="5696"/>
        <w:rPr>
          <w:sz w:val="28"/>
        </w:rPr>
      </w:pPr>
      <w:r w:rsidRPr="00E90154">
        <w:rPr>
          <w:sz w:val="28"/>
        </w:rPr>
        <w:t>Mensagem</w:t>
      </w:r>
      <w:r w:rsidRPr="00E90154">
        <w:rPr>
          <w:spacing w:val="-8"/>
          <w:sz w:val="28"/>
        </w:rPr>
        <w:t xml:space="preserve"> </w:t>
      </w:r>
      <w:r w:rsidRPr="00E90154">
        <w:rPr>
          <w:sz w:val="28"/>
        </w:rPr>
        <w:t>nº</w:t>
      </w:r>
      <w:r w:rsidRPr="00E90154">
        <w:rPr>
          <w:spacing w:val="-8"/>
          <w:sz w:val="28"/>
        </w:rPr>
        <w:t xml:space="preserve"> </w:t>
      </w:r>
      <w:r w:rsidR="00E90154" w:rsidRPr="00E90154">
        <w:rPr>
          <w:sz w:val="28"/>
        </w:rPr>
        <w:t>001</w:t>
      </w:r>
      <w:r w:rsidRPr="00E90154">
        <w:rPr>
          <w:sz w:val="28"/>
        </w:rPr>
        <w:t>/2023</w:t>
      </w:r>
      <w:r w:rsidRPr="00E90154">
        <w:rPr>
          <w:spacing w:val="-86"/>
          <w:sz w:val="28"/>
        </w:rPr>
        <w:t xml:space="preserve"> </w:t>
      </w:r>
      <w:r w:rsidRPr="00E90154">
        <w:rPr>
          <w:sz w:val="28"/>
        </w:rPr>
        <w:t>Processo</w:t>
      </w:r>
      <w:r w:rsidRPr="00E90154">
        <w:rPr>
          <w:spacing w:val="-3"/>
          <w:sz w:val="28"/>
        </w:rPr>
        <w:t xml:space="preserve"> </w:t>
      </w:r>
      <w:r w:rsidRPr="00E90154">
        <w:rPr>
          <w:sz w:val="28"/>
        </w:rPr>
        <w:t>nº</w:t>
      </w:r>
      <w:r w:rsidRPr="00E90154">
        <w:rPr>
          <w:spacing w:val="-2"/>
          <w:sz w:val="28"/>
        </w:rPr>
        <w:t xml:space="preserve"> </w:t>
      </w:r>
      <w:r w:rsidR="00E90154" w:rsidRPr="00E90154">
        <w:rPr>
          <w:sz w:val="28"/>
        </w:rPr>
        <w:t>24436</w:t>
      </w:r>
    </w:p>
    <w:p w:rsidR="00F65D8B" w:rsidRPr="00E90154" w:rsidRDefault="00775EAF">
      <w:pPr>
        <w:pStyle w:val="Ttulo"/>
        <w:rPr>
          <w:b w:val="0"/>
          <w:sz w:val="28"/>
        </w:rPr>
      </w:pPr>
      <w:r w:rsidRPr="00E90154">
        <w:rPr>
          <w:sz w:val="28"/>
        </w:rPr>
        <w:t>Proponente:</w:t>
      </w:r>
      <w:r w:rsidRPr="00E90154">
        <w:rPr>
          <w:spacing w:val="-10"/>
          <w:sz w:val="28"/>
        </w:rPr>
        <w:t xml:space="preserve"> </w:t>
      </w:r>
      <w:r w:rsidRPr="00E90154">
        <w:rPr>
          <w:sz w:val="28"/>
        </w:rPr>
        <w:t>Poder</w:t>
      </w:r>
      <w:r w:rsidRPr="00E90154">
        <w:rPr>
          <w:spacing w:val="-10"/>
          <w:sz w:val="28"/>
        </w:rPr>
        <w:t xml:space="preserve"> </w:t>
      </w:r>
      <w:r w:rsidRPr="00E90154">
        <w:rPr>
          <w:sz w:val="28"/>
        </w:rPr>
        <w:t>Executivo</w:t>
      </w:r>
      <w:r w:rsidRPr="00E90154">
        <w:rPr>
          <w:spacing w:val="-10"/>
          <w:sz w:val="28"/>
        </w:rPr>
        <w:t xml:space="preserve"> </w:t>
      </w:r>
      <w:r w:rsidRPr="00E90154">
        <w:rPr>
          <w:sz w:val="28"/>
        </w:rPr>
        <w:t>Municipal</w:t>
      </w:r>
      <w:r w:rsidRPr="00E90154">
        <w:rPr>
          <w:spacing w:val="-86"/>
          <w:sz w:val="28"/>
        </w:rPr>
        <w:t xml:space="preserve"> </w:t>
      </w:r>
      <w:r w:rsidRPr="00E90154">
        <w:rPr>
          <w:sz w:val="28"/>
        </w:rPr>
        <w:t>Regime</w:t>
      </w:r>
      <w:r w:rsidRPr="00E90154">
        <w:rPr>
          <w:spacing w:val="-3"/>
          <w:sz w:val="28"/>
        </w:rPr>
        <w:t xml:space="preserve"> </w:t>
      </w:r>
      <w:r w:rsidRPr="00E90154">
        <w:rPr>
          <w:sz w:val="28"/>
        </w:rPr>
        <w:t>de</w:t>
      </w:r>
      <w:r w:rsidRPr="00E90154">
        <w:rPr>
          <w:spacing w:val="-2"/>
          <w:sz w:val="28"/>
        </w:rPr>
        <w:t xml:space="preserve"> </w:t>
      </w:r>
      <w:r w:rsidRPr="00E90154">
        <w:rPr>
          <w:sz w:val="28"/>
        </w:rPr>
        <w:t>tramitação:</w:t>
      </w:r>
      <w:r w:rsidRPr="00E90154">
        <w:rPr>
          <w:spacing w:val="-2"/>
          <w:sz w:val="28"/>
        </w:rPr>
        <w:t xml:space="preserve"> </w:t>
      </w:r>
      <w:r w:rsidRPr="00E90154">
        <w:rPr>
          <w:b w:val="0"/>
          <w:sz w:val="28"/>
        </w:rPr>
        <w:t>Normal</w:t>
      </w:r>
    </w:p>
    <w:p w:rsidR="00F65D8B" w:rsidRPr="00E90154" w:rsidRDefault="00775EAF">
      <w:pPr>
        <w:ind w:left="101"/>
        <w:rPr>
          <w:rFonts w:ascii="Arial" w:hAnsi="Arial" w:cs="Arial"/>
          <w:sz w:val="28"/>
        </w:rPr>
      </w:pPr>
      <w:r w:rsidRPr="00E90154">
        <w:rPr>
          <w:rFonts w:ascii="Arial" w:hAnsi="Arial" w:cs="Arial"/>
          <w:b/>
          <w:sz w:val="28"/>
        </w:rPr>
        <w:t>Data</w:t>
      </w:r>
      <w:r w:rsidRPr="00E90154">
        <w:rPr>
          <w:rFonts w:ascii="Arial" w:hAnsi="Arial" w:cs="Arial"/>
          <w:b/>
          <w:spacing w:val="-7"/>
          <w:sz w:val="28"/>
        </w:rPr>
        <w:t xml:space="preserve"> </w:t>
      </w:r>
      <w:r w:rsidRPr="00E90154">
        <w:rPr>
          <w:rFonts w:ascii="Arial" w:hAnsi="Arial" w:cs="Arial"/>
          <w:b/>
          <w:sz w:val="28"/>
        </w:rPr>
        <w:t>de</w:t>
      </w:r>
      <w:r w:rsidRPr="00E90154">
        <w:rPr>
          <w:rFonts w:ascii="Arial" w:hAnsi="Arial" w:cs="Arial"/>
          <w:b/>
          <w:spacing w:val="-6"/>
          <w:sz w:val="28"/>
        </w:rPr>
        <w:t xml:space="preserve"> </w:t>
      </w:r>
      <w:r w:rsidRPr="00E90154">
        <w:rPr>
          <w:rFonts w:ascii="Arial" w:hAnsi="Arial" w:cs="Arial"/>
          <w:b/>
          <w:sz w:val="28"/>
        </w:rPr>
        <w:t>Conclusão</w:t>
      </w:r>
      <w:r w:rsidRPr="00E90154">
        <w:rPr>
          <w:rFonts w:ascii="Arial" w:hAnsi="Arial" w:cs="Arial"/>
          <w:b/>
          <w:spacing w:val="-6"/>
          <w:sz w:val="28"/>
        </w:rPr>
        <w:t xml:space="preserve"> </w:t>
      </w:r>
      <w:r w:rsidRPr="00E90154">
        <w:rPr>
          <w:rFonts w:ascii="Arial" w:hAnsi="Arial" w:cs="Arial"/>
          <w:b/>
          <w:sz w:val="28"/>
        </w:rPr>
        <w:t>à</w:t>
      </w:r>
      <w:r w:rsidRPr="00E90154">
        <w:rPr>
          <w:rFonts w:ascii="Arial" w:hAnsi="Arial" w:cs="Arial"/>
          <w:b/>
          <w:spacing w:val="-7"/>
          <w:sz w:val="28"/>
        </w:rPr>
        <w:t xml:space="preserve"> </w:t>
      </w:r>
      <w:r w:rsidRPr="00E90154">
        <w:rPr>
          <w:rFonts w:ascii="Arial" w:hAnsi="Arial" w:cs="Arial"/>
          <w:b/>
          <w:sz w:val="28"/>
        </w:rPr>
        <w:t>Procuradoria:</w:t>
      </w:r>
      <w:r w:rsidRPr="00E90154">
        <w:rPr>
          <w:rFonts w:ascii="Arial" w:hAnsi="Arial" w:cs="Arial"/>
          <w:b/>
          <w:spacing w:val="-6"/>
          <w:sz w:val="28"/>
        </w:rPr>
        <w:t xml:space="preserve"> </w:t>
      </w:r>
      <w:r w:rsidRPr="00E90154">
        <w:rPr>
          <w:rFonts w:ascii="Arial" w:hAnsi="Arial" w:cs="Arial"/>
          <w:sz w:val="28"/>
        </w:rPr>
        <w:t>17/02/2023</w:t>
      </w:r>
    </w:p>
    <w:p w:rsidR="00F65D8B" w:rsidRDefault="00775EAF" w:rsidP="00E90154">
      <w:pPr>
        <w:pStyle w:val="Heading1"/>
        <w:spacing w:before="322"/>
        <w:jc w:val="center"/>
      </w:pPr>
      <w:r>
        <w:t>RELATÓRIO</w:t>
      </w:r>
    </w:p>
    <w:p w:rsidR="00F65D8B" w:rsidRPr="00E90154" w:rsidRDefault="00F65D8B">
      <w:pPr>
        <w:pStyle w:val="Corpodetexto"/>
        <w:rPr>
          <w:rFonts w:ascii="Arial" w:hAnsi="Arial" w:cs="Arial"/>
          <w:b/>
        </w:rPr>
      </w:pPr>
    </w:p>
    <w:p w:rsidR="00F65D8B" w:rsidRPr="00E90154" w:rsidRDefault="00775EAF">
      <w:pPr>
        <w:ind w:left="101" w:right="106" w:firstLine="720"/>
        <w:jc w:val="both"/>
        <w:rPr>
          <w:rFonts w:ascii="Arial" w:hAnsi="Arial" w:cs="Arial"/>
          <w:sz w:val="28"/>
        </w:rPr>
      </w:pPr>
      <w:r w:rsidRPr="00E90154">
        <w:rPr>
          <w:rFonts w:ascii="Arial" w:hAnsi="Arial" w:cs="Arial"/>
          <w:sz w:val="28"/>
        </w:rPr>
        <w:t>Trata-se de mensagem de origem do Poder Executivo Municipal,</w:t>
      </w:r>
      <w:r w:rsidRPr="00E90154">
        <w:rPr>
          <w:rFonts w:ascii="Arial" w:hAnsi="Arial" w:cs="Arial"/>
          <w:spacing w:val="1"/>
          <w:sz w:val="28"/>
        </w:rPr>
        <w:t xml:space="preserve"> </w:t>
      </w:r>
      <w:r w:rsidRPr="00E90154">
        <w:rPr>
          <w:rFonts w:ascii="Arial" w:hAnsi="Arial" w:cs="Arial"/>
          <w:sz w:val="28"/>
        </w:rPr>
        <w:t>cujo mérito solicita aprovação do colendo Plenário para Projeto de Lei</w:t>
      </w:r>
      <w:r w:rsidRPr="00E90154">
        <w:rPr>
          <w:rFonts w:ascii="Arial" w:hAnsi="Arial" w:cs="Arial"/>
          <w:spacing w:val="1"/>
          <w:sz w:val="28"/>
        </w:rPr>
        <w:t xml:space="preserve"> </w:t>
      </w:r>
      <w:r w:rsidRPr="00E90154">
        <w:rPr>
          <w:rFonts w:ascii="Arial" w:hAnsi="Arial" w:cs="Arial"/>
          <w:sz w:val="28"/>
        </w:rPr>
        <w:t xml:space="preserve">que </w:t>
      </w:r>
      <w:r w:rsidR="00E90154" w:rsidRPr="00E90154">
        <w:rPr>
          <w:rFonts w:ascii="Arial" w:hAnsi="Arial" w:cs="Arial"/>
          <w:b/>
          <w:i/>
          <w:sz w:val="28"/>
          <w:szCs w:val="28"/>
          <w:shd w:val="clear" w:color="auto" w:fill="FFFFFF"/>
        </w:rPr>
        <w:t>Institui a Verba de Responsabilidade de Atividade Tributária e a Gratificação de Produtividade Fiscal, estabelece as diretrizes para a definição de metas de arrecadação, visando à melhoria qualitativa, quantitativa e de resultados nas atividades tributárias e fiscais do Município e cria a Comissão de Metas Tributárias</w:t>
      </w:r>
      <w:r w:rsidRPr="00E90154">
        <w:rPr>
          <w:rFonts w:ascii="Arial" w:hAnsi="Arial" w:cs="Arial"/>
          <w:b/>
          <w:sz w:val="28"/>
        </w:rPr>
        <w:t>.</w:t>
      </w:r>
      <w:r w:rsidRPr="00E90154">
        <w:rPr>
          <w:rFonts w:ascii="Arial" w:hAnsi="Arial" w:cs="Arial"/>
          <w:sz w:val="28"/>
        </w:rPr>
        <w:t xml:space="preserve"> Constam dos autos eletrônicos os</w:t>
      </w:r>
      <w:r w:rsidRPr="00E90154">
        <w:rPr>
          <w:rFonts w:ascii="Arial" w:hAnsi="Arial" w:cs="Arial"/>
          <w:spacing w:val="1"/>
          <w:sz w:val="28"/>
        </w:rPr>
        <w:t xml:space="preserve"> </w:t>
      </w:r>
      <w:r w:rsidRPr="00E90154">
        <w:rPr>
          <w:rFonts w:ascii="Arial" w:hAnsi="Arial" w:cs="Arial"/>
          <w:sz w:val="28"/>
        </w:rPr>
        <w:t>seguintes</w:t>
      </w:r>
      <w:r w:rsidRPr="00E90154">
        <w:rPr>
          <w:rFonts w:ascii="Arial" w:hAnsi="Arial" w:cs="Arial"/>
          <w:spacing w:val="-2"/>
          <w:sz w:val="28"/>
        </w:rPr>
        <w:t xml:space="preserve"> </w:t>
      </w:r>
      <w:r w:rsidRPr="00E90154">
        <w:rPr>
          <w:rFonts w:ascii="Arial" w:hAnsi="Arial" w:cs="Arial"/>
          <w:sz w:val="28"/>
        </w:rPr>
        <w:t>documentos:</w:t>
      </w:r>
    </w:p>
    <w:p w:rsidR="00F65D8B" w:rsidRPr="00E90154" w:rsidRDefault="00F65D8B">
      <w:pPr>
        <w:pStyle w:val="Corpodetexto"/>
        <w:rPr>
          <w:rFonts w:ascii="Arial" w:hAnsi="Arial" w:cs="Arial"/>
        </w:rPr>
      </w:pPr>
    </w:p>
    <w:p w:rsidR="00F65D8B" w:rsidRPr="00E90154" w:rsidRDefault="00775EAF">
      <w:pPr>
        <w:pStyle w:val="PargrafodaLista"/>
        <w:numPr>
          <w:ilvl w:val="0"/>
          <w:numId w:val="4"/>
        </w:numPr>
        <w:tabs>
          <w:tab w:val="left" w:pos="821"/>
        </w:tabs>
        <w:jc w:val="left"/>
        <w:rPr>
          <w:sz w:val="28"/>
        </w:rPr>
      </w:pPr>
      <w:r w:rsidRPr="00E90154">
        <w:rPr>
          <w:sz w:val="28"/>
        </w:rPr>
        <w:t>ID</w:t>
      </w:r>
      <w:r w:rsidRPr="00E90154">
        <w:rPr>
          <w:spacing w:val="-5"/>
          <w:sz w:val="28"/>
        </w:rPr>
        <w:t xml:space="preserve"> </w:t>
      </w:r>
      <w:r w:rsidRPr="00E90154">
        <w:rPr>
          <w:sz w:val="28"/>
        </w:rPr>
        <w:t>51370</w:t>
      </w:r>
      <w:r w:rsidRPr="00E90154">
        <w:rPr>
          <w:spacing w:val="-4"/>
          <w:sz w:val="28"/>
        </w:rPr>
        <w:t xml:space="preserve"> </w:t>
      </w:r>
      <w:r w:rsidRPr="00E90154">
        <w:rPr>
          <w:sz w:val="28"/>
        </w:rPr>
        <w:t>(pdf,</w:t>
      </w:r>
      <w:r w:rsidRPr="00E90154">
        <w:rPr>
          <w:spacing w:val="-4"/>
          <w:sz w:val="28"/>
        </w:rPr>
        <w:t xml:space="preserve"> </w:t>
      </w:r>
      <w:r w:rsidRPr="00E90154">
        <w:rPr>
          <w:sz w:val="28"/>
        </w:rPr>
        <w:t>9</w:t>
      </w:r>
      <w:r w:rsidRPr="00E90154">
        <w:rPr>
          <w:spacing w:val="-5"/>
          <w:sz w:val="28"/>
        </w:rPr>
        <w:t xml:space="preserve"> </w:t>
      </w:r>
      <w:r w:rsidRPr="00E90154">
        <w:rPr>
          <w:sz w:val="28"/>
        </w:rPr>
        <w:t>páginas);</w:t>
      </w:r>
    </w:p>
    <w:p w:rsidR="00F65D8B" w:rsidRPr="00E90154" w:rsidRDefault="00775EAF">
      <w:pPr>
        <w:pStyle w:val="PargrafodaLista"/>
        <w:numPr>
          <w:ilvl w:val="0"/>
          <w:numId w:val="4"/>
        </w:numPr>
        <w:tabs>
          <w:tab w:val="left" w:pos="821"/>
        </w:tabs>
        <w:jc w:val="left"/>
        <w:rPr>
          <w:sz w:val="28"/>
        </w:rPr>
      </w:pPr>
      <w:r w:rsidRPr="00E90154">
        <w:rPr>
          <w:sz w:val="28"/>
        </w:rPr>
        <w:t>ID</w:t>
      </w:r>
      <w:r w:rsidRPr="00E90154">
        <w:rPr>
          <w:spacing w:val="-6"/>
          <w:sz w:val="28"/>
        </w:rPr>
        <w:t xml:space="preserve"> </w:t>
      </w:r>
      <w:r w:rsidRPr="00E90154">
        <w:rPr>
          <w:sz w:val="28"/>
        </w:rPr>
        <w:t>51501</w:t>
      </w:r>
      <w:r w:rsidRPr="00E90154">
        <w:rPr>
          <w:spacing w:val="-5"/>
          <w:sz w:val="28"/>
        </w:rPr>
        <w:t xml:space="preserve"> </w:t>
      </w:r>
      <w:r w:rsidRPr="00E90154">
        <w:rPr>
          <w:sz w:val="28"/>
        </w:rPr>
        <w:t>(página</w:t>
      </w:r>
      <w:r w:rsidRPr="00E90154">
        <w:rPr>
          <w:spacing w:val="-5"/>
          <w:sz w:val="28"/>
        </w:rPr>
        <w:t xml:space="preserve"> </w:t>
      </w:r>
      <w:r w:rsidRPr="00E90154">
        <w:rPr>
          <w:sz w:val="28"/>
        </w:rPr>
        <w:t>única).</w:t>
      </w:r>
    </w:p>
    <w:p w:rsidR="00F65D8B" w:rsidRPr="00E90154" w:rsidRDefault="00F65D8B" w:rsidP="00E90154">
      <w:pPr>
        <w:pStyle w:val="Corpodetexto"/>
        <w:jc w:val="center"/>
        <w:rPr>
          <w:rFonts w:ascii="Arial" w:hAnsi="Arial" w:cs="Arial"/>
          <w:sz w:val="42"/>
        </w:rPr>
      </w:pPr>
    </w:p>
    <w:p w:rsidR="00F65D8B" w:rsidRDefault="00775EAF" w:rsidP="00E90154">
      <w:pPr>
        <w:pStyle w:val="Heading1"/>
        <w:jc w:val="center"/>
      </w:pPr>
      <w:r>
        <w:t>PARECER</w:t>
      </w:r>
    </w:p>
    <w:p w:rsidR="00F65D8B" w:rsidRDefault="00F65D8B">
      <w:pPr>
        <w:pStyle w:val="Corpodetexto"/>
        <w:rPr>
          <w:rFonts w:ascii="Arial"/>
          <w:b/>
          <w:sz w:val="42"/>
        </w:rPr>
      </w:pPr>
    </w:p>
    <w:p w:rsidR="00F65D8B" w:rsidRDefault="00775EAF">
      <w:pPr>
        <w:spacing w:line="360" w:lineRule="auto"/>
        <w:ind w:left="101" w:right="108" w:firstLine="720"/>
        <w:jc w:val="both"/>
        <w:rPr>
          <w:sz w:val="28"/>
        </w:rPr>
      </w:pPr>
      <w:r>
        <w:rPr>
          <w:sz w:val="28"/>
        </w:rPr>
        <w:t>Leis de iniciativa exclusiva do prefeito são aquelas em que só a ele</w:t>
      </w:r>
      <w:r>
        <w:rPr>
          <w:spacing w:val="-75"/>
          <w:sz w:val="28"/>
        </w:rPr>
        <w:t xml:space="preserve"> </w:t>
      </w:r>
      <w:r>
        <w:rPr>
          <w:sz w:val="28"/>
        </w:rPr>
        <w:t>cabe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envio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projeto</w:t>
      </w:r>
      <w:r>
        <w:rPr>
          <w:spacing w:val="1"/>
          <w:sz w:val="28"/>
        </w:rPr>
        <w:t xml:space="preserve"> </w:t>
      </w:r>
      <w:r>
        <w:rPr>
          <w:sz w:val="28"/>
        </w:rPr>
        <w:t>à</w:t>
      </w:r>
      <w:r>
        <w:rPr>
          <w:spacing w:val="1"/>
          <w:sz w:val="28"/>
        </w:rPr>
        <w:t xml:space="preserve"> </w:t>
      </w:r>
      <w:r>
        <w:rPr>
          <w:sz w:val="28"/>
        </w:rPr>
        <w:t>Câmara.</w:t>
      </w:r>
      <w:r>
        <w:rPr>
          <w:spacing w:val="1"/>
          <w:sz w:val="28"/>
        </w:rPr>
        <w:t xml:space="preserve"> </w:t>
      </w:r>
      <w:r>
        <w:rPr>
          <w:sz w:val="28"/>
        </w:rPr>
        <w:t>Nessa</w:t>
      </w:r>
      <w:r>
        <w:rPr>
          <w:spacing w:val="1"/>
          <w:sz w:val="28"/>
        </w:rPr>
        <w:t xml:space="preserve"> </w:t>
      </w:r>
      <w:r>
        <w:rPr>
          <w:sz w:val="28"/>
        </w:rPr>
        <w:t>categoria</w:t>
      </w:r>
      <w:r>
        <w:rPr>
          <w:spacing w:val="1"/>
          <w:sz w:val="28"/>
        </w:rPr>
        <w:t xml:space="preserve"> </w:t>
      </w:r>
      <w:r>
        <w:rPr>
          <w:sz w:val="28"/>
        </w:rPr>
        <w:t>estão</w:t>
      </w:r>
      <w:r>
        <w:rPr>
          <w:spacing w:val="1"/>
          <w:sz w:val="28"/>
        </w:rPr>
        <w:t xml:space="preserve"> </w:t>
      </w:r>
      <w:r>
        <w:rPr>
          <w:sz w:val="28"/>
        </w:rPr>
        <w:t>as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disponham sobre a criação, estruturação e atribuição das secretarias,</w:t>
      </w:r>
      <w:r>
        <w:rPr>
          <w:spacing w:val="1"/>
          <w:sz w:val="28"/>
        </w:rPr>
        <w:t xml:space="preserve"> </w:t>
      </w:r>
      <w:r>
        <w:rPr>
          <w:sz w:val="28"/>
        </w:rPr>
        <w:t>órgãos e entidades da Administração Pública Municipal. (</w:t>
      </w:r>
      <w:r>
        <w:rPr>
          <w:rFonts w:ascii="Arial" w:hAnsi="Arial"/>
          <w:i/>
          <w:sz w:val="28"/>
        </w:rPr>
        <w:t>Hely Lopes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Meirelles,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“Direito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Municipal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Brasileiro”,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17ª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edição,</w:t>
      </w:r>
      <w:r>
        <w:rPr>
          <w:rFonts w:ascii="Arial" w:hAnsi="Arial"/>
          <w:i/>
          <w:spacing w:val="78"/>
          <w:sz w:val="28"/>
        </w:rPr>
        <w:t xml:space="preserve"> </w:t>
      </w:r>
      <w:r>
        <w:rPr>
          <w:rFonts w:ascii="Arial" w:hAnsi="Arial"/>
          <w:i/>
          <w:sz w:val="28"/>
        </w:rPr>
        <w:t>Malheiros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Editores,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2014,</w:t>
      </w:r>
      <w:r>
        <w:rPr>
          <w:rFonts w:ascii="Arial" w:hAnsi="Arial"/>
          <w:i/>
          <w:spacing w:val="-1"/>
          <w:sz w:val="28"/>
        </w:rPr>
        <w:t xml:space="preserve"> </w:t>
      </w:r>
      <w:r>
        <w:rPr>
          <w:rFonts w:ascii="Arial" w:hAnsi="Arial"/>
          <w:i/>
          <w:sz w:val="28"/>
        </w:rPr>
        <w:t>p.760-761</w:t>
      </w:r>
      <w:r>
        <w:rPr>
          <w:sz w:val="28"/>
        </w:rPr>
        <w:t>).</w:t>
      </w:r>
    </w:p>
    <w:p w:rsidR="00F65D8B" w:rsidRDefault="00F65D8B">
      <w:pPr>
        <w:pStyle w:val="Corpodetexto"/>
        <w:spacing w:before="10"/>
        <w:rPr>
          <w:sz w:val="32"/>
        </w:rPr>
      </w:pPr>
    </w:p>
    <w:p w:rsidR="00F65D8B" w:rsidRDefault="00775EAF">
      <w:pPr>
        <w:pStyle w:val="Corpodetexto"/>
        <w:spacing w:line="360" w:lineRule="auto"/>
        <w:ind w:left="101" w:right="108" w:firstLine="705"/>
        <w:jc w:val="both"/>
      </w:pPr>
      <w:r>
        <w:t>Em nossa Lei Orgânica Municipal, a questão da iniciativa privativa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1"/>
        </w:rPr>
        <w:t xml:space="preserve"> </w:t>
      </w:r>
      <w:r>
        <w:t>forma:</w:t>
      </w:r>
    </w:p>
    <w:p w:rsidR="00F65D8B" w:rsidRDefault="00775EAF">
      <w:pPr>
        <w:spacing w:before="240"/>
        <w:ind w:left="3641" w:right="107"/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Art.</w:t>
      </w:r>
      <w:r>
        <w:rPr>
          <w:rFonts w:ascii="Arial"/>
          <w:i/>
          <w:spacing w:val="1"/>
          <w:sz w:val="28"/>
        </w:rPr>
        <w:t xml:space="preserve"> </w:t>
      </w:r>
      <w:r>
        <w:rPr>
          <w:rFonts w:ascii="Arial"/>
          <w:i/>
          <w:sz w:val="28"/>
        </w:rPr>
        <w:t>55.</w:t>
      </w:r>
      <w:r>
        <w:rPr>
          <w:rFonts w:ascii="Arial"/>
          <w:i/>
          <w:spacing w:val="1"/>
          <w:sz w:val="28"/>
        </w:rPr>
        <w:t xml:space="preserve"> </w:t>
      </w:r>
      <w:r>
        <w:rPr>
          <w:rFonts w:ascii="Arial"/>
          <w:i/>
          <w:sz w:val="28"/>
        </w:rPr>
        <w:t>Compete,</w:t>
      </w:r>
      <w:r>
        <w:rPr>
          <w:rFonts w:ascii="Arial"/>
          <w:i/>
          <w:spacing w:val="1"/>
          <w:sz w:val="28"/>
        </w:rPr>
        <w:t xml:space="preserve"> </w:t>
      </w:r>
      <w:r>
        <w:rPr>
          <w:rFonts w:ascii="Arial"/>
          <w:i/>
          <w:sz w:val="28"/>
        </w:rPr>
        <w:t>privativamente</w:t>
      </w:r>
      <w:r>
        <w:rPr>
          <w:rFonts w:ascii="Arial"/>
          <w:i/>
          <w:spacing w:val="78"/>
          <w:sz w:val="28"/>
        </w:rPr>
        <w:t xml:space="preserve"> </w:t>
      </w:r>
      <w:r>
        <w:rPr>
          <w:rFonts w:ascii="Arial"/>
          <w:i/>
          <w:sz w:val="28"/>
        </w:rPr>
        <w:t>ao</w:t>
      </w:r>
      <w:r>
        <w:rPr>
          <w:rFonts w:ascii="Arial"/>
          <w:i/>
          <w:spacing w:val="1"/>
          <w:sz w:val="28"/>
        </w:rPr>
        <w:t xml:space="preserve"> </w:t>
      </w:r>
      <w:r>
        <w:rPr>
          <w:rFonts w:ascii="Arial"/>
          <w:i/>
          <w:sz w:val="28"/>
        </w:rPr>
        <w:t>Prefeito, a iniciativa de projetos de lei que</w:t>
      </w:r>
      <w:r>
        <w:rPr>
          <w:rFonts w:ascii="Arial"/>
          <w:i/>
          <w:spacing w:val="1"/>
          <w:sz w:val="28"/>
        </w:rPr>
        <w:t xml:space="preserve"> </w:t>
      </w:r>
      <w:r>
        <w:rPr>
          <w:rFonts w:ascii="Arial"/>
          <w:i/>
          <w:sz w:val="28"/>
        </w:rPr>
        <w:t>disponham</w:t>
      </w:r>
      <w:r>
        <w:rPr>
          <w:rFonts w:ascii="Arial"/>
          <w:i/>
          <w:spacing w:val="-2"/>
          <w:sz w:val="28"/>
        </w:rPr>
        <w:t xml:space="preserve"> </w:t>
      </w:r>
      <w:r>
        <w:rPr>
          <w:rFonts w:ascii="Arial"/>
          <w:i/>
          <w:sz w:val="28"/>
        </w:rPr>
        <w:t>sobre:</w:t>
      </w:r>
    </w:p>
    <w:p w:rsidR="00F65D8B" w:rsidRDefault="00F65D8B">
      <w:pPr>
        <w:jc w:val="both"/>
        <w:rPr>
          <w:rFonts w:ascii="Arial"/>
          <w:sz w:val="28"/>
        </w:rPr>
        <w:sectPr w:rsidR="00F65D8B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F65D8B" w:rsidRDefault="00F65D8B">
      <w:pPr>
        <w:pStyle w:val="Corpodetexto"/>
        <w:spacing w:before="1"/>
        <w:rPr>
          <w:rFonts w:ascii="Arial"/>
          <w:i/>
          <w:sz w:val="19"/>
        </w:rPr>
      </w:pPr>
    </w:p>
    <w:p w:rsidR="00F65D8B" w:rsidRDefault="00775EAF">
      <w:pPr>
        <w:pStyle w:val="PargrafodaLista"/>
        <w:numPr>
          <w:ilvl w:val="0"/>
          <w:numId w:val="3"/>
        </w:numPr>
        <w:tabs>
          <w:tab w:val="left" w:pos="3812"/>
        </w:tabs>
        <w:spacing w:before="79" w:line="235" w:lineRule="auto"/>
        <w:ind w:right="109" w:firstLine="0"/>
        <w:jc w:val="both"/>
        <w:rPr>
          <w:i/>
          <w:sz w:val="28"/>
        </w:rPr>
      </w:pPr>
      <w:r>
        <w:rPr>
          <w:rFonts w:ascii="MS UI Gothic" w:hAnsi="MS UI Gothic"/>
          <w:sz w:val="28"/>
        </w:rPr>
        <w:t xml:space="preserve">‐ </w:t>
      </w:r>
      <w:r>
        <w:rPr>
          <w:i/>
          <w:sz w:val="28"/>
        </w:rPr>
        <w:t>criação de cargos, funções ou empregos</w:t>
      </w:r>
      <w:r>
        <w:rPr>
          <w:i/>
          <w:spacing w:val="-75"/>
          <w:sz w:val="28"/>
        </w:rPr>
        <w:t xml:space="preserve"> </w:t>
      </w:r>
      <w:r>
        <w:rPr>
          <w:i/>
          <w:sz w:val="28"/>
        </w:rPr>
        <w:t>públicos na administração direta e indireta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do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Poder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Executivo,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ou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aumento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de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sua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remuneração;</w:t>
      </w:r>
    </w:p>
    <w:p w:rsidR="00F65D8B" w:rsidRDefault="00775EAF">
      <w:pPr>
        <w:pStyle w:val="PargrafodaLista"/>
        <w:numPr>
          <w:ilvl w:val="0"/>
          <w:numId w:val="3"/>
        </w:numPr>
        <w:tabs>
          <w:tab w:val="left" w:pos="3890"/>
        </w:tabs>
        <w:spacing w:before="240" w:line="228" w:lineRule="auto"/>
        <w:ind w:right="115" w:firstLine="0"/>
        <w:jc w:val="both"/>
        <w:rPr>
          <w:i/>
          <w:sz w:val="28"/>
        </w:rPr>
      </w:pPr>
      <w:r>
        <w:rPr>
          <w:rFonts w:ascii="MS UI Gothic" w:hAnsi="MS UI Gothic"/>
          <w:sz w:val="28"/>
        </w:rPr>
        <w:t xml:space="preserve">‐ </w:t>
      </w:r>
      <w:r>
        <w:rPr>
          <w:i/>
          <w:sz w:val="28"/>
        </w:rPr>
        <w:t>servidores públicos do Poder Executivo,</w:t>
      </w:r>
      <w:r>
        <w:rPr>
          <w:i/>
          <w:spacing w:val="-75"/>
          <w:sz w:val="28"/>
        </w:rPr>
        <w:t xml:space="preserve"> </w:t>
      </w:r>
      <w:r>
        <w:rPr>
          <w:i/>
          <w:sz w:val="28"/>
        </w:rPr>
        <w:t>seu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regime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jurídico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provimento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de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cargos;</w:t>
      </w:r>
    </w:p>
    <w:p w:rsidR="00F65D8B" w:rsidRDefault="00775EAF">
      <w:pPr>
        <w:pStyle w:val="PargrafodaLista"/>
        <w:numPr>
          <w:ilvl w:val="0"/>
          <w:numId w:val="3"/>
        </w:numPr>
        <w:tabs>
          <w:tab w:val="left" w:pos="3982"/>
        </w:tabs>
        <w:spacing w:before="233" w:line="232" w:lineRule="auto"/>
        <w:ind w:right="112" w:firstLine="0"/>
        <w:jc w:val="both"/>
        <w:rPr>
          <w:i/>
          <w:sz w:val="28"/>
        </w:rPr>
      </w:pPr>
      <w:r>
        <w:rPr>
          <w:rFonts w:ascii="MS UI Gothic" w:hAnsi="MS UI Gothic"/>
          <w:sz w:val="28"/>
        </w:rPr>
        <w:t xml:space="preserve">‐ </w:t>
      </w:r>
      <w:r>
        <w:rPr>
          <w:i/>
          <w:sz w:val="28"/>
        </w:rPr>
        <w:t>criação, estruturação e atribuições das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Secretarias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Municipais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órgãos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da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Administração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Pública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Municipal;</w:t>
      </w:r>
    </w:p>
    <w:p w:rsidR="00F65D8B" w:rsidRDefault="00775EAF">
      <w:pPr>
        <w:pStyle w:val="PargrafodaLista"/>
        <w:numPr>
          <w:ilvl w:val="0"/>
          <w:numId w:val="3"/>
        </w:numPr>
        <w:tabs>
          <w:tab w:val="left" w:pos="4059"/>
        </w:tabs>
        <w:spacing w:before="240" w:line="228" w:lineRule="auto"/>
        <w:ind w:right="110" w:firstLine="0"/>
        <w:jc w:val="both"/>
        <w:rPr>
          <w:i/>
          <w:sz w:val="28"/>
        </w:rPr>
      </w:pPr>
      <w:r>
        <w:rPr>
          <w:rFonts w:ascii="MS UI Gothic" w:hAnsi="MS UI Gothic"/>
          <w:sz w:val="28"/>
        </w:rPr>
        <w:t xml:space="preserve">‐ </w:t>
      </w:r>
      <w:r>
        <w:rPr>
          <w:i/>
          <w:sz w:val="28"/>
        </w:rPr>
        <w:t>proposições que geram despesas ou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que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comprometam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receitas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do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Município.</w:t>
      </w:r>
    </w:p>
    <w:p w:rsidR="00F65D8B" w:rsidRDefault="00F65D8B">
      <w:pPr>
        <w:pStyle w:val="Corpodetexto"/>
        <w:rPr>
          <w:rFonts w:ascii="Arial"/>
          <w:i/>
          <w:sz w:val="30"/>
        </w:rPr>
      </w:pPr>
    </w:p>
    <w:p w:rsidR="00F65D8B" w:rsidRDefault="00F65D8B">
      <w:pPr>
        <w:pStyle w:val="Corpodetexto"/>
        <w:spacing w:before="10"/>
        <w:rPr>
          <w:rFonts w:ascii="Arial"/>
          <w:i/>
          <w:sz w:val="23"/>
        </w:rPr>
      </w:pPr>
    </w:p>
    <w:p w:rsidR="00F65D8B" w:rsidRDefault="00775EAF">
      <w:pPr>
        <w:pStyle w:val="Corpodetexto"/>
        <w:spacing w:line="360" w:lineRule="auto"/>
        <w:ind w:left="101" w:right="113" w:firstLine="720"/>
        <w:jc w:val="both"/>
      </w:pPr>
      <w:r>
        <w:t>O mesmo diploma disciplina, por ocasião das regras insculpidas</w:t>
      </w:r>
      <w:r>
        <w:rPr>
          <w:spacing w:val="1"/>
        </w:rPr>
        <w:t xml:space="preserve"> </w:t>
      </w:r>
      <w:r>
        <w:t xml:space="preserve">em seu </w:t>
      </w:r>
      <w:r>
        <w:t>artigo 36, inciso VI, a atribuição institucional da Casa Legislativa</w:t>
      </w:r>
      <w:r>
        <w:rPr>
          <w:spacing w:val="1"/>
        </w:rPr>
        <w:t xml:space="preserve"> </w:t>
      </w:r>
      <w:r>
        <w:rPr>
          <w:spacing w:val="-1"/>
        </w:rPr>
        <w:t>ao</w:t>
      </w:r>
      <w:r>
        <w:rPr>
          <w:spacing w:val="-6"/>
        </w:rPr>
        <w:t xml:space="preserve"> </w:t>
      </w:r>
      <w:r>
        <w:rPr>
          <w:spacing w:val="-1"/>
        </w:rPr>
        <w:t>deliberar</w:t>
      </w:r>
      <w:r>
        <w:rPr>
          <w:spacing w:val="-5"/>
        </w:rPr>
        <w:t xml:space="preserve"> </w:t>
      </w:r>
      <w:r>
        <w:t>sobre</w:t>
      </w:r>
      <w:r>
        <w:rPr>
          <w:spacing w:val="-5"/>
        </w:rPr>
        <w:t xml:space="preserve"> </w:t>
      </w:r>
      <w:r>
        <w:t>cargos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funções</w:t>
      </w:r>
      <w:r>
        <w:rPr>
          <w:spacing w:val="-5"/>
        </w:rPr>
        <w:t xml:space="preserve"> </w:t>
      </w:r>
      <w:r>
        <w:t>na</w:t>
      </w:r>
      <w:r>
        <w:rPr>
          <w:spacing w:val="-19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Pública</w:t>
      </w:r>
      <w:r>
        <w:rPr>
          <w:spacing w:val="-5"/>
        </w:rPr>
        <w:t xml:space="preserve"> </w:t>
      </w:r>
      <w:r>
        <w:t>Municipal:</w:t>
      </w:r>
    </w:p>
    <w:p w:rsidR="00F65D8B" w:rsidRDefault="00775EAF">
      <w:pPr>
        <w:spacing w:before="240"/>
        <w:ind w:left="3641" w:right="109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36.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Compete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à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Câmara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Municipal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deliberar, com a sanção do Prefeito, sobre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todas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matérias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competência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Município,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especialmente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sobre:</w:t>
      </w:r>
    </w:p>
    <w:p w:rsidR="00F65D8B" w:rsidRDefault="00775EAF">
      <w:pPr>
        <w:spacing w:before="240"/>
        <w:ind w:left="3622" w:right="5198"/>
        <w:jc w:val="center"/>
        <w:rPr>
          <w:rFonts w:ascii="Arial"/>
          <w:i/>
          <w:sz w:val="28"/>
        </w:rPr>
      </w:pPr>
      <w:r>
        <w:rPr>
          <w:rFonts w:ascii="Arial"/>
          <w:i/>
          <w:sz w:val="28"/>
        </w:rPr>
        <w:t>(...)</w:t>
      </w:r>
    </w:p>
    <w:p w:rsidR="00F65D8B" w:rsidRDefault="00775EAF">
      <w:pPr>
        <w:spacing w:before="240"/>
        <w:ind w:left="3641" w:right="107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VI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-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criação,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classificação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extinção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cargos,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empregos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funções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públicas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municipais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na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administração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direta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indireta, fixando os respectivos vencimentos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observando os limites e orçamentos anuais,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valores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máximos das remunerações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conforme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estabelecido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na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Constituição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Federal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na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Lei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Responsabilidade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Fiscal”;</w:t>
      </w:r>
    </w:p>
    <w:p w:rsidR="00F65D8B" w:rsidRDefault="00F65D8B">
      <w:pPr>
        <w:pStyle w:val="Corpodetexto"/>
        <w:spacing w:before="9"/>
        <w:rPr>
          <w:rFonts w:ascii="Arial"/>
          <w:i/>
          <w:sz w:val="23"/>
        </w:rPr>
      </w:pPr>
    </w:p>
    <w:p w:rsidR="00F65D8B" w:rsidRDefault="00775EAF" w:rsidP="00E90154">
      <w:pPr>
        <w:pStyle w:val="Corpodetexto"/>
        <w:spacing w:line="360" w:lineRule="auto"/>
        <w:ind w:left="101" w:right="113" w:firstLine="720"/>
        <w:jc w:val="both"/>
      </w:pPr>
      <w:r>
        <w:t>Adentrando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mérito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disposições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proposição,</w:t>
      </w:r>
      <w:r>
        <w:rPr>
          <w:spacing w:val="30"/>
        </w:rPr>
        <w:t xml:space="preserve"> </w:t>
      </w:r>
      <w:r>
        <w:t>verifica-se</w:t>
      </w:r>
      <w:r>
        <w:rPr>
          <w:spacing w:val="16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versam</w:t>
      </w:r>
      <w:r>
        <w:rPr>
          <w:spacing w:val="16"/>
        </w:rPr>
        <w:t xml:space="preserve"> </w:t>
      </w:r>
      <w:r>
        <w:t>sobre</w:t>
      </w:r>
      <w:r>
        <w:rPr>
          <w:spacing w:val="16"/>
        </w:rPr>
        <w:t xml:space="preserve"> </w:t>
      </w:r>
      <w:r>
        <w:t>criação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verba</w:t>
      </w:r>
      <w:r w:rsidR="00E90154">
        <w:t xml:space="preserve"> </w:t>
      </w:r>
      <w:r>
        <w:t>remuneratória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âmbito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especificamente,</w:t>
      </w:r>
      <w:r>
        <w:rPr>
          <w:spacing w:val="1"/>
        </w:rPr>
        <w:t xml:space="preserve"> </w:t>
      </w:r>
      <w:r>
        <w:t>destinadas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técnicos</w:t>
      </w:r>
      <w:r>
        <w:rPr>
          <w:spacing w:val="1"/>
        </w:rPr>
        <w:t xml:space="preserve"> </w:t>
      </w:r>
      <w:r>
        <w:t>municipais.</w:t>
      </w:r>
      <w:r>
        <w:rPr>
          <w:spacing w:val="1"/>
        </w:rPr>
        <w:t xml:space="preserve"> </w:t>
      </w:r>
      <w:r>
        <w:t>O</w:t>
      </w:r>
      <w:r>
        <w:rPr>
          <w:spacing w:val="78"/>
        </w:rPr>
        <w:t xml:space="preserve"> </w:t>
      </w:r>
      <w:r>
        <w:t>projeto,</w:t>
      </w:r>
      <w:r>
        <w:rPr>
          <w:spacing w:val="1"/>
        </w:rPr>
        <w:t xml:space="preserve"> </w:t>
      </w:r>
      <w:r>
        <w:t>portanto, está ao abrigo da competência e reserva de iniciativa do Chefe</w:t>
      </w:r>
      <w:r>
        <w:rPr>
          <w:spacing w:val="-7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Poder</w:t>
      </w:r>
      <w:r>
        <w:rPr>
          <w:spacing w:val="-1"/>
        </w:rPr>
        <w:t xml:space="preserve"> </w:t>
      </w:r>
      <w:r>
        <w:t>Executivo.</w:t>
      </w:r>
    </w:p>
    <w:p w:rsidR="00F65D8B" w:rsidRDefault="00F65D8B">
      <w:pPr>
        <w:pStyle w:val="Corpodetexto"/>
        <w:spacing w:before="9"/>
        <w:rPr>
          <w:sz w:val="23"/>
        </w:rPr>
      </w:pPr>
    </w:p>
    <w:p w:rsidR="00F65D8B" w:rsidRDefault="00775EAF">
      <w:pPr>
        <w:pStyle w:val="Corpodetexto"/>
        <w:spacing w:line="360" w:lineRule="auto"/>
        <w:ind w:left="101" w:right="107" w:firstLine="720"/>
        <w:jc w:val="both"/>
      </w:pPr>
      <w:r>
        <w:t>No que se refere propriamente às regras que disciplinam a política</w:t>
      </w:r>
      <w:r>
        <w:rPr>
          <w:spacing w:val="1"/>
        </w:rPr>
        <w:t xml:space="preserve"> </w:t>
      </w:r>
      <w:r>
        <w:t>remuneratória do funcionalismo público, a natureza do projeto determina</w:t>
      </w:r>
      <w:r>
        <w:rPr>
          <w:spacing w:val="-75"/>
        </w:rPr>
        <w:t xml:space="preserve"> </w:t>
      </w:r>
      <w:r>
        <w:t>que deve, em princípio, haver análise à vista do impacto-orçamentário e</w:t>
      </w:r>
      <w:r>
        <w:rPr>
          <w:spacing w:val="1"/>
        </w:rPr>
        <w:t xml:space="preserve"> </w:t>
      </w:r>
      <w:r>
        <w:t>declaração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adequação</w:t>
      </w:r>
      <w:r>
        <w:rPr>
          <w:spacing w:val="1"/>
        </w:rPr>
        <w:t xml:space="preserve"> </w:t>
      </w:r>
      <w:r>
        <w:t>orçamentária</w:t>
      </w:r>
      <w:r>
        <w:rPr>
          <w:spacing w:val="1"/>
        </w:rPr>
        <w:t xml:space="preserve"> </w:t>
      </w:r>
      <w:r>
        <w:t>subscrit</w:t>
      </w:r>
      <w:r>
        <w:t>a pelo ordenador de</w:t>
      </w:r>
      <w:r>
        <w:rPr>
          <w:spacing w:val="1"/>
        </w:rPr>
        <w:t xml:space="preserve"> </w:t>
      </w:r>
      <w:r>
        <w:t>despesas</w:t>
      </w:r>
      <w:r>
        <w:rPr>
          <w:spacing w:val="1"/>
        </w:rPr>
        <w:t xml:space="preserve"> </w:t>
      </w:r>
      <w:r>
        <w:t>(regras</w:t>
      </w:r>
      <w:r>
        <w:rPr>
          <w:spacing w:val="1"/>
        </w:rPr>
        <w:t xml:space="preserve"> </w:t>
      </w:r>
      <w:r>
        <w:t>contidas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artigo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17,</w:t>
      </w:r>
      <w:r>
        <w:rPr>
          <w:spacing w:val="1"/>
        </w:rPr>
        <w:t xml:space="preserve"> </w:t>
      </w:r>
      <w:r>
        <w:t>ambos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Complementar</w:t>
      </w:r>
      <w:r>
        <w:rPr>
          <w:spacing w:val="-2"/>
        </w:rPr>
        <w:t xml:space="preserve"> </w:t>
      </w:r>
      <w:r>
        <w:t>n°</w:t>
      </w:r>
      <w:r>
        <w:rPr>
          <w:spacing w:val="-1"/>
        </w:rPr>
        <w:t xml:space="preserve"> </w:t>
      </w:r>
      <w:r>
        <w:t>101/2000),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in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verbis</w:t>
      </w:r>
      <w:r>
        <w:t>:</w:t>
      </w:r>
    </w:p>
    <w:p w:rsidR="00F65D8B" w:rsidRDefault="00775EAF">
      <w:pPr>
        <w:spacing w:before="240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16.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criação,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expansão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ou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aperfeiçoamento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ação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governamental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acarrete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aumento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despesa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será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acompanhado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de:</w:t>
      </w:r>
    </w:p>
    <w:p w:rsidR="00F65D8B" w:rsidRDefault="00F65D8B">
      <w:pPr>
        <w:pStyle w:val="Corpodetexto"/>
        <w:rPr>
          <w:rFonts w:ascii="Arial"/>
          <w:i/>
          <w:sz w:val="30"/>
        </w:rPr>
      </w:pPr>
    </w:p>
    <w:p w:rsidR="00F65D8B" w:rsidRDefault="00775EAF">
      <w:pPr>
        <w:pStyle w:val="PargrafodaLista"/>
        <w:numPr>
          <w:ilvl w:val="0"/>
          <w:numId w:val="2"/>
        </w:numPr>
        <w:tabs>
          <w:tab w:val="left" w:pos="4427"/>
        </w:tabs>
        <w:ind w:right="107" w:firstLine="0"/>
        <w:jc w:val="both"/>
        <w:rPr>
          <w:i/>
          <w:sz w:val="28"/>
        </w:rPr>
      </w:pPr>
      <w:r>
        <w:rPr>
          <w:i/>
          <w:sz w:val="28"/>
        </w:rPr>
        <w:t>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estimativa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do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impacto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orçamentário-financeiro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no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exercício</w:t>
      </w:r>
      <w:r>
        <w:rPr>
          <w:i/>
          <w:spacing w:val="78"/>
          <w:sz w:val="28"/>
        </w:rPr>
        <w:t xml:space="preserve"> </w:t>
      </w:r>
      <w:r>
        <w:rPr>
          <w:i/>
          <w:sz w:val="28"/>
        </w:rPr>
        <w:t>em</w:t>
      </w:r>
      <w:r>
        <w:rPr>
          <w:i/>
          <w:spacing w:val="-75"/>
          <w:sz w:val="28"/>
        </w:rPr>
        <w:t xml:space="preserve"> </w:t>
      </w:r>
      <w:r>
        <w:rPr>
          <w:i/>
          <w:sz w:val="28"/>
        </w:rPr>
        <w:t>que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deva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entrar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em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vigor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nos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dois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subseqüentes;</w:t>
      </w:r>
    </w:p>
    <w:p w:rsidR="00F65D8B" w:rsidRDefault="00F65D8B">
      <w:pPr>
        <w:pStyle w:val="Corpodetexto"/>
        <w:rPr>
          <w:rFonts w:ascii="Arial"/>
          <w:i/>
          <w:sz w:val="30"/>
        </w:rPr>
      </w:pPr>
    </w:p>
    <w:p w:rsidR="00F65D8B" w:rsidRDefault="00775EAF">
      <w:pPr>
        <w:pStyle w:val="PargrafodaLista"/>
        <w:numPr>
          <w:ilvl w:val="0"/>
          <w:numId w:val="2"/>
        </w:numPr>
        <w:tabs>
          <w:tab w:val="left" w:pos="3890"/>
        </w:tabs>
        <w:ind w:right="111" w:firstLine="0"/>
        <w:jc w:val="both"/>
        <w:rPr>
          <w:i/>
          <w:sz w:val="28"/>
        </w:rPr>
      </w:pPr>
      <w:r>
        <w:rPr>
          <w:i/>
          <w:sz w:val="28"/>
        </w:rPr>
        <w:t>- declaração do ordenador da despesa de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que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o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aumento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tem</w:t>
      </w:r>
      <w:r>
        <w:rPr>
          <w:i/>
          <w:spacing w:val="78"/>
          <w:sz w:val="28"/>
        </w:rPr>
        <w:t xml:space="preserve"> </w:t>
      </w:r>
      <w:r>
        <w:rPr>
          <w:i/>
          <w:sz w:val="28"/>
        </w:rPr>
        <w:t>adequação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orçamentária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financeira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com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a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lei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orçamentária anual e compatibilidade com o</w:t>
      </w:r>
      <w:r>
        <w:rPr>
          <w:i/>
          <w:spacing w:val="-75"/>
          <w:sz w:val="28"/>
        </w:rPr>
        <w:t xml:space="preserve"> </w:t>
      </w:r>
      <w:r>
        <w:rPr>
          <w:i/>
          <w:sz w:val="28"/>
        </w:rPr>
        <w:t>plano plurianual e com a lei de diretrizes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orçamentárias.</w:t>
      </w:r>
    </w:p>
    <w:p w:rsidR="00F65D8B" w:rsidRDefault="00F65D8B">
      <w:pPr>
        <w:pStyle w:val="Corpodetexto"/>
        <w:rPr>
          <w:rFonts w:ascii="Arial"/>
          <w:i/>
          <w:sz w:val="30"/>
        </w:rPr>
      </w:pPr>
    </w:p>
    <w:p w:rsidR="00F65D8B" w:rsidRDefault="00775EAF" w:rsidP="00E90154">
      <w:pPr>
        <w:ind w:left="3641" w:right="118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17. Considera-se obrigatória de caráter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continuado</w:t>
      </w:r>
      <w:r>
        <w:rPr>
          <w:rFonts w:ascii="Arial" w:hAnsi="Arial"/>
          <w:i/>
          <w:spacing w:val="23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23"/>
          <w:sz w:val="28"/>
        </w:rPr>
        <w:t xml:space="preserve"> </w:t>
      </w:r>
      <w:r>
        <w:rPr>
          <w:rFonts w:ascii="Arial" w:hAnsi="Arial"/>
          <w:i/>
          <w:sz w:val="28"/>
        </w:rPr>
        <w:t>despesa</w:t>
      </w:r>
      <w:r>
        <w:rPr>
          <w:rFonts w:ascii="Arial" w:hAnsi="Arial"/>
          <w:i/>
          <w:spacing w:val="23"/>
          <w:sz w:val="28"/>
        </w:rPr>
        <w:t xml:space="preserve"> </w:t>
      </w:r>
      <w:r>
        <w:rPr>
          <w:rFonts w:ascii="Arial" w:hAnsi="Arial"/>
          <w:i/>
          <w:sz w:val="28"/>
        </w:rPr>
        <w:t>corrente</w:t>
      </w:r>
      <w:r>
        <w:rPr>
          <w:rFonts w:ascii="Arial" w:hAnsi="Arial"/>
          <w:i/>
          <w:spacing w:val="23"/>
          <w:sz w:val="28"/>
        </w:rPr>
        <w:t xml:space="preserve"> </w:t>
      </w:r>
      <w:r>
        <w:rPr>
          <w:rFonts w:ascii="Arial" w:hAnsi="Arial"/>
          <w:i/>
          <w:sz w:val="28"/>
        </w:rPr>
        <w:t>derivada</w:t>
      </w:r>
      <w:r>
        <w:rPr>
          <w:rFonts w:ascii="Arial" w:hAnsi="Arial"/>
          <w:i/>
          <w:spacing w:val="9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 w:rsidR="00E90154">
        <w:rPr>
          <w:rFonts w:ascii="Arial" w:hAnsi="Arial"/>
          <w:i/>
          <w:sz w:val="28"/>
        </w:rPr>
        <w:t xml:space="preserve"> </w:t>
      </w:r>
      <w:r>
        <w:rPr>
          <w:rFonts w:ascii="Arial" w:hAnsi="Arial"/>
          <w:i/>
          <w:sz w:val="28"/>
        </w:rPr>
        <w:t>lei, medida provisória ou ato administrativo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normativo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fixem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para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ente</w:t>
      </w:r>
      <w:r>
        <w:rPr>
          <w:rFonts w:ascii="Arial" w:hAnsi="Arial"/>
          <w:i/>
          <w:spacing w:val="78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obrigação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legal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 sua execução por um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período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superior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dois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exercícios.</w:t>
      </w:r>
    </w:p>
    <w:p w:rsidR="00F65D8B" w:rsidRDefault="00F65D8B">
      <w:pPr>
        <w:pStyle w:val="Corpodetexto"/>
        <w:spacing w:before="9"/>
        <w:rPr>
          <w:rFonts w:ascii="Arial"/>
          <w:i/>
          <w:sz w:val="39"/>
        </w:rPr>
      </w:pPr>
    </w:p>
    <w:p w:rsidR="00F65D8B" w:rsidRDefault="00775EAF">
      <w:pPr>
        <w:ind w:left="3641" w:right="109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§ 1</w:t>
      </w:r>
      <w:r w:rsidR="00E90154">
        <w:rPr>
          <w:rFonts w:ascii="Arial" w:hAnsi="Arial"/>
          <w:i/>
          <w:sz w:val="28"/>
        </w:rPr>
        <w:t>º</w:t>
      </w:r>
      <w:r>
        <w:rPr>
          <w:rFonts w:ascii="Arial" w:hAnsi="Arial"/>
          <w:i/>
          <w:sz w:val="28"/>
        </w:rPr>
        <w:t xml:space="preserve"> Os atos que criarem ou aumentarem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despesa de que trata o caput deverão ser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instruídos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com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estimativa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prevista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no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inciso</w:t>
      </w:r>
      <w:r>
        <w:rPr>
          <w:rFonts w:ascii="Arial" w:hAnsi="Arial"/>
          <w:i/>
          <w:spacing w:val="77"/>
          <w:sz w:val="28"/>
        </w:rPr>
        <w:t xml:space="preserve"> </w:t>
      </w:r>
      <w:r>
        <w:rPr>
          <w:rFonts w:ascii="Arial" w:hAnsi="Arial"/>
          <w:i/>
          <w:sz w:val="28"/>
        </w:rPr>
        <w:t>I do art. 16 e demonstrar a origem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dos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recursos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para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custeio.</w:t>
      </w:r>
    </w:p>
    <w:p w:rsidR="00F65D8B" w:rsidRDefault="00F65D8B">
      <w:pPr>
        <w:pStyle w:val="Corpodetexto"/>
        <w:rPr>
          <w:rFonts w:ascii="Arial"/>
          <w:i/>
          <w:sz w:val="30"/>
        </w:rPr>
      </w:pPr>
    </w:p>
    <w:p w:rsidR="00F65D8B" w:rsidRDefault="00F65D8B">
      <w:pPr>
        <w:pStyle w:val="Corpodetexto"/>
        <w:rPr>
          <w:rFonts w:ascii="Arial"/>
          <w:i/>
          <w:sz w:val="30"/>
        </w:rPr>
      </w:pPr>
    </w:p>
    <w:p w:rsidR="00F65D8B" w:rsidRDefault="00F65D8B">
      <w:pPr>
        <w:pStyle w:val="Corpodetexto"/>
        <w:spacing w:before="8"/>
        <w:rPr>
          <w:rFonts w:ascii="Arial"/>
          <w:i/>
          <w:sz w:val="23"/>
        </w:rPr>
      </w:pPr>
    </w:p>
    <w:p w:rsidR="00F65D8B" w:rsidRDefault="00775EAF">
      <w:pPr>
        <w:pStyle w:val="Corpodetexto"/>
        <w:spacing w:line="360" w:lineRule="auto"/>
        <w:ind w:left="101" w:right="105" w:firstLine="720"/>
        <w:jc w:val="both"/>
      </w:pPr>
      <w:r>
        <w:t xml:space="preserve">Assim, considerando a </w:t>
      </w:r>
      <w:r>
        <w:rPr>
          <w:rFonts w:ascii="Arial" w:hAnsi="Arial"/>
          <w:b/>
          <w:u w:val="thick"/>
        </w:rPr>
        <w:t>declaração</w:t>
      </w:r>
      <w:r>
        <w:rPr>
          <w:rFonts w:ascii="Arial" w:hAnsi="Arial"/>
          <w:b/>
        </w:rPr>
        <w:t xml:space="preserve"> </w:t>
      </w:r>
      <w:r>
        <w:t>contida no corpo do 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sentido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despesa</w:t>
      </w:r>
      <w:r>
        <w:rPr>
          <w:spacing w:val="1"/>
        </w:rPr>
        <w:t xml:space="preserve"> </w:t>
      </w:r>
      <w:r>
        <w:t>criada</w:t>
      </w:r>
      <w:r>
        <w:rPr>
          <w:spacing w:val="1"/>
        </w:rPr>
        <w:t xml:space="preserve"> </w:t>
      </w:r>
      <w:r>
        <w:t>tem</w:t>
      </w:r>
      <w:r>
        <w:rPr>
          <w:spacing w:val="1"/>
        </w:rPr>
        <w:t xml:space="preserve"> </w:t>
      </w:r>
      <w:r>
        <w:t>adequação</w:t>
      </w:r>
      <w:r>
        <w:rPr>
          <w:spacing w:val="1"/>
        </w:rPr>
        <w:t xml:space="preserve"> </w:t>
      </w:r>
      <w:r>
        <w:t>orçamentária</w:t>
      </w:r>
      <w:r>
        <w:rPr>
          <w:spacing w:val="1"/>
        </w:rPr>
        <w:t xml:space="preserve"> </w:t>
      </w:r>
      <w:r>
        <w:t>(doc.</w:t>
      </w:r>
      <w:r>
        <w:rPr>
          <w:spacing w:val="1"/>
        </w:rPr>
        <w:t xml:space="preserve"> </w:t>
      </w:r>
      <w:r>
        <w:t>ID</w:t>
      </w:r>
      <w:r>
        <w:rPr>
          <w:spacing w:val="1"/>
        </w:rPr>
        <w:t xml:space="preserve"> </w:t>
      </w:r>
      <w:r>
        <w:t>51370,</w:t>
      </w:r>
      <w:r>
        <w:rPr>
          <w:spacing w:val="1"/>
        </w:rPr>
        <w:t xml:space="preserve"> </w:t>
      </w:r>
      <w:r>
        <w:t>p.6),</w:t>
      </w:r>
      <w:r>
        <w:rPr>
          <w:spacing w:val="1"/>
        </w:rPr>
        <w:t xml:space="preserve"> </w:t>
      </w:r>
      <w:r>
        <w:t>bem como o estudo de impacto</w:t>
      </w:r>
      <w:r>
        <w:rPr>
          <w:spacing w:val="1"/>
        </w:rPr>
        <w:t xml:space="preserve"> </w:t>
      </w:r>
      <w:r>
        <w:lastRenderedPageBreak/>
        <w:t>financeiro elaborado pelo setor técnico competente (doc. ID</w:t>
      </w:r>
      <w:r>
        <w:t xml:space="preserve"> 51370, p.9),</w:t>
      </w:r>
      <w:r>
        <w:rPr>
          <w:spacing w:val="1"/>
        </w:rPr>
        <w:t xml:space="preserve"> </w:t>
      </w:r>
      <w:r>
        <w:t>opinamos,</w:t>
      </w:r>
      <w:r>
        <w:rPr>
          <w:spacing w:val="1"/>
        </w:rPr>
        <w:t xml:space="preserve"> </w:t>
      </w:r>
      <w:r>
        <w:t>relativamente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aspecto</w:t>
      </w:r>
      <w:r>
        <w:rPr>
          <w:spacing w:val="1"/>
        </w:rPr>
        <w:t xml:space="preserve"> </w:t>
      </w:r>
      <w:r>
        <w:t>fiscal,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atendimento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requisitos</w:t>
      </w:r>
      <w:r>
        <w:rPr>
          <w:spacing w:val="-2"/>
        </w:rPr>
        <w:t xml:space="preserve"> </w:t>
      </w:r>
      <w:r>
        <w:t>legais</w:t>
      </w:r>
      <w:r>
        <w:rPr>
          <w:spacing w:val="-1"/>
        </w:rPr>
        <w:t xml:space="preserve"> </w:t>
      </w:r>
      <w:r>
        <w:t>atinentes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espécie.</w:t>
      </w:r>
    </w:p>
    <w:p w:rsidR="00F65D8B" w:rsidRDefault="00775EAF">
      <w:pPr>
        <w:pStyle w:val="Corpodetexto"/>
        <w:spacing w:before="240" w:line="360" w:lineRule="auto"/>
        <w:ind w:left="101" w:right="111" w:firstLine="720"/>
        <w:jc w:val="both"/>
      </w:pPr>
      <w:r>
        <w:t>Por derradeiro anotamos que, anteriormente à deliberação pelo</w:t>
      </w:r>
      <w:r>
        <w:rPr>
          <w:spacing w:val="1"/>
        </w:rPr>
        <w:t xml:space="preserve"> </w:t>
      </w:r>
      <w:r>
        <w:t>plenário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nobre</w:t>
      </w:r>
      <w:r>
        <w:rPr>
          <w:spacing w:val="1"/>
        </w:rPr>
        <w:t xml:space="preserve"> </w:t>
      </w:r>
      <w:r>
        <w:t>Casa</w:t>
      </w:r>
      <w:r>
        <w:rPr>
          <w:spacing w:val="1"/>
        </w:rPr>
        <w:t xml:space="preserve"> </w:t>
      </w:r>
      <w:r>
        <w:t>Legislativa,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haver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Comissões:</w:t>
      </w:r>
    </w:p>
    <w:p w:rsidR="00F65D8B" w:rsidRDefault="00775EAF">
      <w:pPr>
        <w:pStyle w:val="PargrafodaLista"/>
        <w:numPr>
          <w:ilvl w:val="0"/>
          <w:numId w:val="1"/>
        </w:numPr>
        <w:tabs>
          <w:tab w:val="left" w:pos="550"/>
        </w:tabs>
        <w:spacing w:before="240" w:line="360" w:lineRule="auto"/>
        <w:ind w:right="108" w:hanging="360"/>
        <w:jc w:val="both"/>
        <w:rPr>
          <w:rFonts w:ascii="Arial MT" w:hAnsi="Arial MT"/>
          <w:sz w:val="28"/>
        </w:rPr>
      </w:pPr>
      <w:r>
        <w:tab/>
      </w:r>
      <w:r w:rsidRPr="00E90154">
        <w:rPr>
          <w:rFonts w:ascii="Arial MT" w:hAnsi="Arial MT"/>
          <w:b/>
          <w:sz w:val="28"/>
        </w:rPr>
        <w:t>Comissão</w:t>
      </w:r>
      <w:r w:rsidRPr="00E90154">
        <w:rPr>
          <w:rFonts w:ascii="Arial MT" w:hAnsi="Arial MT"/>
          <w:b/>
          <w:spacing w:val="-6"/>
          <w:sz w:val="28"/>
        </w:rPr>
        <w:t xml:space="preserve"> </w:t>
      </w:r>
      <w:r w:rsidRPr="00E90154">
        <w:rPr>
          <w:rFonts w:ascii="Arial MT" w:hAnsi="Arial MT"/>
          <w:b/>
          <w:sz w:val="28"/>
        </w:rPr>
        <w:t>de</w:t>
      </w:r>
      <w:r w:rsidRPr="00E90154">
        <w:rPr>
          <w:rFonts w:ascii="Arial MT" w:hAnsi="Arial MT"/>
          <w:b/>
          <w:spacing w:val="-5"/>
          <w:sz w:val="28"/>
        </w:rPr>
        <w:t xml:space="preserve"> </w:t>
      </w:r>
      <w:r w:rsidRPr="00E90154">
        <w:rPr>
          <w:rFonts w:ascii="Arial MT" w:hAnsi="Arial MT"/>
          <w:b/>
          <w:sz w:val="28"/>
        </w:rPr>
        <w:t>Legislação</w:t>
      </w:r>
      <w:r w:rsidRPr="00E90154">
        <w:rPr>
          <w:rFonts w:ascii="Arial MT" w:hAnsi="Arial MT"/>
          <w:b/>
          <w:spacing w:val="-5"/>
          <w:sz w:val="28"/>
        </w:rPr>
        <w:t xml:space="preserve"> </w:t>
      </w:r>
      <w:r w:rsidRPr="00E90154">
        <w:rPr>
          <w:rFonts w:ascii="Arial MT" w:hAnsi="Arial MT"/>
          <w:b/>
          <w:sz w:val="28"/>
        </w:rPr>
        <w:t>e</w:t>
      </w:r>
      <w:r w:rsidRPr="00E90154">
        <w:rPr>
          <w:rFonts w:ascii="Arial MT" w:hAnsi="Arial MT"/>
          <w:b/>
          <w:spacing w:val="-6"/>
          <w:sz w:val="28"/>
        </w:rPr>
        <w:t xml:space="preserve"> </w:t>
      </w:r>
      <w:r w:rsidRPr="00E90154">
        <w:rPr>
          <w:rFonts w:ascii="Arial MT" w:hAnsi="Arial MT"/>
          <w:b/>
          <w:sz w:val="28"/>
        </w:rPr>
        <w:t>Justiça</w:t>
      </w:r>
      <w:r>
        <w:rPr>
          <w:rFonts w:ascii="Arial MT" w:hAnsi="Arial MT"/>
          <w:sz w:val="28"/>
        </w:rPr>
        <w:t>,</w:t>
      </w:r>
      <w:r>
        <w:rPr>
          <w:rFonts w:ascii="Arial MT" w:hAnsi="Arial MT"/>
          <w:spacing w:val="-5"/>
          <w:sz w:val="28"/>
        </w:rPr>
        <w:t xml:space="preserve"> </w:t>
      </w:r>
      <w:r>
        <w:rPr>
          <w:rFonts w:ascii="Arial MT" w:hAnsi="Arial MT"/>
          <w:sz w:val="28"/>
        </w:rPr>
        <w:t>por</w:t>
      </w:r>
      <w:r>
        <w:rPr>
          <w:rFonts w:ascii="Arial MT" w:hAnsi="Arial MT"/>
          <w:spacing w:val="-5"/>
          <w:sz w:val="28"/>
        </w:rPr>
        <w:t xml:space="preserve"> </w:t>
      </w:r>
      <w:r>
        <w:rPr>
          <w:rFonts w:ascii="Arial MT" w:hAnsi="Arial MT"/>
          <w:sz w:val="28"/>
        </w:rPr>
        <w:t>ser</w:t>
      </w:r>
      <w:r>
        <w:rPr>
          <w:rFonts w:ascii="Arial MT" w:hAnsi="Arial MT"/>
          <w:spacing w:val="-6"/>
          <w:sz w:val="28"/>
        </w:rPr>
        <w:t xml:space="preserve"> </w:t>
      </w:r>
      <w:r>
        <w:rPr>
          <w:rFonts w:ascii="Arial MT" w:hAnsi="Arial MT"/>
          <w:sz w:val="28"/>
        </w:rPr>
        <w:t>condição</w:t>
      </w:r>
      <w:r>
        <w:rPr>
          <w:rFonts w:ascii="Arial MT" w:hAnsi="Arial MT"/>
          <w:spacing w:val="-5"/>
          <w:sz w:val="28"/>
        </w:rPr>
        <w:t xml:space="preserve"> </w:t>
      </w:r>
      <w:r>
        <w:rPr>
          <w:rFonts w:ascii="Arial MT" w:hAnsi="Arial MT"/>
          <w:sz w:val="28"/>
        </w:rPr>
        <w:t>de</w:t>
      </w:r>
      <w:r>
        <w:rPr>
          <w:rFonts w:ascii="Arial MT" w:hAnsi="Arial MT"/>
          <w:spacing w:val="-5"/>
          <w:sz w:val="28"/>
        </w:rPr>
        <w:t xml:space="preserve"> </w:t>
      </w:r>
      <w:r>
        <w:rPr>
          <w:rFonts w:ascii="Arial MT" w:hAnsi="Arial MT"/>
          <w:sz w:val="28"/>
        </w:rPr>
        <w:t>tramitação</w:t>
      </w:r>
      <w:r>
        <w:rPr>
          <w:rFonts w:ascii="Arial MT" w:hAnsi="Arial MT"/>
          <w:spacing w:val="-5"/>
          <w:sz w:val="28"/>
        </w:rPr>
        <w:t xml:space="preserve"> </w:t>
      </w:r>
      <w:r>
        <w:rPr>
          <w:rFonts w:ascii="Arial MT" w:hAnsi="Arial MT"/>
          <w:sz w:val="28"/>
        </w:rPr>
        <w:t>do</w:t>
      </w:r>
      <w:r>
        <w:rPr>
          <w:rFonts w:ascii="Arial MT" w:hAnsi="Arial MT"/>
          <w:spacing w:val="-76"/>
          <w:sz w:val="28"/>
        </w:rPr>
        <w:t xml:space="preserve"> </w:t>
      </w:r>
      <w:r>
        <w:rPr>
          <w:rFonts w:ascii="Arial MT" w:hAnsi="Arial MT"/>
          <w:sz w:val="28"/>
        </w:rPr>
        <w:t>processo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legislativo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para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todas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as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proposições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em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geral,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especificamente no que se refere a disposições que gerem efeitos na</w:t>
      </w:r>
      <w:r>
        <w:rPr>
          <w:rFonts w:ascii="Arial MT" w:hAnsi="Arial MT"/>
          <w:spacing w:val="1"/>
          <w:sz w:val="28"/>
        </w:rPr>
        <w:t xml:space="preserve"> </w:t>
      </w:r>
      <w:r>
        <w:rPr>
          <w:rFonts w:ascii="Arial MT" w:hAnsi="Arial MT"/>
          <w:sz w:val="28"/>
        </w:rPr>
        <w:t>estrutura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administrativa</w:t>
      </w:r>
      <w:r>
        <w:rPr>
          <w:rFonts w:ascii="Arial MT" w:hAnsi="Arial MT"/>
          <w:spacing w:val="-2"/>
          <w:sz w:val="28"/>
        </w:rPr>
        <w:t xml:space="preserve"> </w:t>
      </w:r>
      <w:r>
        <w:rPr>
          <w:rFonts w:ascii="Arial MT" w:hAnsi="Arial MT"/>
          <w:sz w:val="28"/>
        </w:rPr>
        <w:t>do</w:t>
      </w:r>
      <w:r>
        <w:rPr>
          <w:rFonts w:ascii="Arial MT" w:hAnsi="Arial MT"/>
          <w:spacing w:val="-1"/>
          <w:sz w:val="28"/>
        </w:rPr>
        <w:t xml:space="preserve"> </w:t>
      </w:r>
      <w:r>
        <w:rPr>
          <w:rFonts w:ascii="Arial MT" w:hAnsi="Arial MT"/>
          <w:sz w:val="28"/>
        </w:rPr>
        <w:t>Município:</w:t>
      </w:r>
    </w:p>
    <w:p w:rsidR="00F65D8B" w:rsidRDefault="00775EAF">
      <w:pPr>
        <w:spacing w:before="240"/>
        <w:ind w:left="3641" w:right="110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76- Compete à Comissão de Legislação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Justiça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manifestar-se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sobre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todos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assuntos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nos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aspectos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constitucional,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redacional e legal e, quando já aprovados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pelo</w:t>
      </w:r>
      <w:r>
        <w:rPr>
          <w:rFonts w:ascii="Arial" w:hAnsi="Arial"/>
          <w:i/>
          <w:spacing w:val="53"/>
          <w:sz w:val="28"/>
        </w:rPr>
        <w:t xml:space="preserve"> </w:t>
      </w:r>
      <w:r>
        <w:rPr>
          <w:rFonts w:ascii="Arial" w:hAnsi="Arial"/>
          <w:i/>
          <w:sz w:val="28"/>
        </w:rPr>
        <w:t>Plenário,</w:t>
      </w:r>
      <w:r>
        <w:rPr>
          <w:rFonts w:ascii="Arial" w:hAnsi="Arial"/>
          <w:i/>
          <w:spacing w:val="54"/>
          <w:sz w:val="28"/>
        </w:rPr>
        <w:t xml:space="preserve"> </w:t>
      </w:r>
      <w:r>
        <w:rPr>
          <w:rFonts w:ascii="Arial" w:hAnsi="Arial"/>
          <w:i/>
          <w:sz w:val="28"/>
        </w:rPr>
        <w:t>analisá-los</w:t>
      </w:r>
      <w:r>
        <w:rPr>
          <w:rFonts w:ascii="Arial" w:hAnsi="Arial"/>
          <w:i/>
          <w:spacing w:val="54"/>
          <w:sz w:val="28"/>
        </w:rPr>
        <w:t xml:space="preserve"> </w:t>
      </w:r>
      <w:r>
        <w:rPr>
          <w:rFonts w:ascii="Arial" w:hAnsi="Arial"/>
          <w:i/>
          <w:sz w:val="28"/>
        </w:rPr>
        <w:t>sob</w:t>
      </w:r>
      <w:r>
        <w:rPr>
          <w:rFonts w:ascii="Arial" w:hAnsi="Arial"/>
          <w:i/>
          <w:spacing w:val="54"/>
          <w:sz w:val="28"/>
        </w:rPr>
        <w:t xml:space="preserve"> </w:t>
      </w:r>
      <w:r>
        <w:rPr>
          <w:rFonts w:ascii="Arial" w:hAnsi="Arial"/>
          <w:i/>
          <w:sz w:val="28"/>
        </w:rPr>
        <w:t>os</w:t>
      </w:r>
      <w:r>
        <w:rPr>
          <w:rFonts w:ascii="Arial" w:hAnsi="Arial"/>
          <w:i/>
          <w:spacing w:val="54"/>
          <w:sz w:val="28"/>
        </w:rPr>
        <w:t xml:space="preserve"> </w:t>
      </w:r>
      <w:r>
        <w:rPr>
          <w:rFonts w:ascii="Arial" w:hAnsi="Arial"/>
          <w:i/>
          <w:sz w:val="28"/>
        </w:rPr>
        <w:t>aspectos</w:t>
      </w:r>
    </w:p>
    <w:p w:rsidR="00F65D8B" w:rsidRDefault="00775EAF">
      <w:pPr>
        <w:spacing w:before="91"/>
        <w:ind w:left="3641" w:right="107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lógico e gramatical, de modo a ad</w:t>
      </w:r>
      <w:r>
        <w:rPr>
          <w:rFonts w:ascii="Arial" w:hAnsi="Arial"/>
          <w:i/>
          <w:sz w:val="28"/>
        </w:rPr>
        <w:t>equar 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bom</w:t>
      </w:r>
      <w:r>
        <w:rPr>
          <w:rFonts w:ascii="Arial" w:hAnsi="Arial"/>
          <w:i/>
          <w:spacing w:val="-4"/>
          <w:sz w:val="28"/>
        </w:rPr>
        <w:t xml:space="preserve"> </w:t>
      </w:r>
      <w:r>
        <w:rPr>
          <w:rFonts w:ascii="Arial" w:hAnsi="Arial"/>
          <w:i/>
          <w:sz w:val="28"/>
        </w:rPr>
        <w:t>vernáculo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o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texto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das</w:t>
      </w:r>
      <w:r>
        <w:rPr>
          <w:rFonts w:ascii="Arial" w:hAnsi="Arial"/>
          <w:i/>
          <w:spacing w:val="-3"/>
          <w:sz w:val="28"/>
        </w:rPr>
        <w:t xml:space="preserve"> </w:t>
      </w:r>
      <w:r>
        <w:rPr>
          <w:rFonts w:ascii="Arial" w:hAnsi="Arial"/>
          <w:i/>
          <w:sz w:val="28"/>
        </w:rPr>
        <w:t>proposições.</w:t>
      </w:r>
    </w:p>
    <w:p w:rsidR="00F65D8B" w:rsidRDefault="00775EAF">
      <w:pPr>
        <w:pStyle w:val="Heading2"/>
        <w:jc w:val="both"/>
        <w:rPr>
          <w:b w:val="0"/>
        </w:rPr>
      </w:pPr>
      <w:r>
        <w:rPr>
          <w:b w:val="0"/>
        </w:rPr>
        <w:t>§</w:t>
      </w:r>
      <w:r>
        <w:rPr>
          <w:b w:val="0"/>
          <w:spacing w:val="1"/>
        </w:rPr>
        <w:t xml:space="preserve"> </w:t>
      </w:r>
      <w:r>
        <w:rPr>
          <w:b w:val="0"/>
        </w:rPr>
        <w:t>1º-</w:t>
      </w:r>
      <w:r>
        <w:rPr>
          <w:b w:val="0"/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</w:t>
      </w:r>
      <w:r>
        <w:rPr>
          <w:spacing w:val="1"/>
        </w:rPr>
        <w:t xml:space="preserve"> </w:t>
      </w:r>
      <w:r>
        <w:t>a audiência da Comissão de Legislação e</w:t>
      </w:r>
      <w:r>
        <w:rPr>
          <w:spacing w:val="-75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tramitarem</w:t>
      </w:r>
      <w:r>
        <w:rPr>
          <w:spacing w:val="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Câmara</w:t>
      </w:r>
      <w:r>
        <w:rPr>
          <w:b w:val="0"/>
        </w:rPr>
        <w:t>.</w:t>
      </w:r>
    </w:p>
    <w:p w:rsidR="00F65D8B" w:rsidRDefault="00775EAF">
      <w:pPr>
        <w:spacing w:before="240"/>
        <w:ind w:left="3641"/>
        <w:rPr>
          <w:rFonts w:ascii="Arial"/>
          <w:i/>
          <w:sz w:val="28"/>
        </w:rPr>
      </w:pPr>
      <w:r>
        <w:rPr>
          <w:rFonts w:ascii="Arial"/>
          <w:i/>
          <w:sz w:val="28"/>
        </w:rPr>
        <w:t>(...)</w:t>
      </w:r>
    </w:p>
    <w:p w:rsidR="00F65D8B" w:rsidRDefault="00775EAF">
      <w:pPr>
        <w:spacing w:before="240"/>
        <w:ind w:left="3641" w:right="107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§ 3º- A Comissão de Legislação e Justiça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manifestar-se-á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sobre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mérito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proposição, assim atendida a colocação 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assunto sob o prisma de sua conveniência,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utilidade e oportunidade, principalmente nos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casos:</w:t>
      </w:r>
    </w:p>
    <w:p w:rsidR="00F65D8B" w:rsidRDefault="00775EAF">
      <w:pPr>
        <w:pStyle w:val="Heading2"/>
        <w:tabs>
          <w:tab w:val="left" w:pos="4096"/>
          <w:tab w:val="left" w:pos="4567"/>
          <w:tab w:val="left" w:pos="6577"/>
          <w:tab w:val="left" w:pos="8838"/>
        </w:tabs>
        <w:ind w:right="113"/>
      </w:pPr>
      <w:r>
        <w:t>I</w:t>
      </w:r>
      <w:r>
        <w:tab/>
        <w:t>-</w:t>
      </w:r>
      <w:r>
        <w:tab/>
        <w:t>organização</w:t>
      </w:r>
      <w:r>
        <w:tab/>
        <w:t>administrativ</w:t>
      </w:r>
      <w:r>
        <w:t>a</w:t>
      </w:r>
      <w:r>
        <w:tab/>
      </w:r>
      <w:r>
        <w:rPr>
          <w:spacing w:val="-3"/>
        </w:rPr>
        <w:t>da</w:t>
      </w:r>
      <w:r>
        <w:rPr>
          <w:spacing w:val="-75"/>
        </w:rPr>
        <w:t xml:space="preserve"> </w:t>
      </w:r>
      <w:r>
        <w:t>Prefeitura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Câmara;</w:t>
      </w:r>
    </w:p>
    <w:p w:rsidR="00F65D8B" w:rsidRDefault="00F65D8B">
      <w:pPr>
        <w:pStyle w:val="Corpodetexto"/>
        <w:rPr>
          <w:rFonts w:ascii="Arial"/>
          <w:b/>
          <w:i/>
          <w:sz w:val="30"/>
        </w:rPr>
      </w:pPr>
    </w:p>
    <w:p w:rsidR="00F65D8B" w:rsidRDefault="00F65D8B">
      <w:pPr>
        <w:pStyle w:val="Corpodetexto"/>
        <w:spacing w:before="9"/>
        <w:rPr>
          <w:rFonts w:ascii="Arial"/>
          <w:b/>
          <w:i/>
          <w:sz w:val="39"/>
        </w:rPr>
      </w:pPr>
    </w:p>
    <w:p w:rsidR="00E90154" w:rsidRDefault="00E90154">
      <w:pPr>
        <w:pStyle w:val="Corpodetexto"/>
        <w:spacing w:before="9"/>
        <w:rPr>
          <w:rFonts w:ascii="Arial"/>
          <w:b/>
          <w:i/>
          <w:sz w:val="39"/>
        </w:rPr>
      </w:pPr>
    </w:p>
    <w:p w:rsidR="00F65D8B" w:rsidRDefault="00775EAF">
      <w:pPr>
        <w:pStyle w:val="PargrafodaLista"/>
        <w:numPr>
          <w:ilvl w:val="0"/>
          <w:numId w:val="1"/>
        </w:numPr>
        <w:tabs>
          <w:tab w:val="left" w:pos="550"/>
        </w:tabs>
        <w:ind w:left="101" w:right="111" w:firstLine="0"/>
        <w:rPr>
          <w:rFonts w:ascii="Arial MT" w:hAnsi="Arial MT"/>
          <w:sz w:val="28"/>
        </w:rPr>
      </w:pPr>
      <w:r w:rsidRPr="00E90154">
        <w:rPr>
          <w:rFonts w:ascii="Arial MT" w:hAnsi="Arial MT"/>
          <w:b/>
          <w:sz w:val="28"/>
        </w:rPr>
        <w:t>Comissão</w:t>
      </w:r>
      <w:r w:rsidRPr="00E90154">
        <w:rPr>
          <w:rFonts w:ascii="Arial MT" w:hAnsi="Arial MT"/>
          <w:b/>
          <w:spacing w:val="-7"/>
          <w:sz w:val="28"/>
        </w:rPr>
        <w:t xml:space="preserve"> </w:t>
      </w:r>
      <w:r w:rsidRPr="00E90154">
        <w:rPr>
          <w:rFonts w:ascii="Arial MT" w:hAnsi="Arial MT"/>
          <w:b/>
          <w:sz w:val="28"/>
        </w:rPr>
        <w:t>de</w:t>
      </w:r>
      <w:r w:rsidRPr="00E90154">
        <w:rPr>
          <w:rFonts w:ascii="Arial MT" w:hAnsi="Arial MT"/>
          <w:b/>
          <w:spacing w:val="-7"/>
          <w:sz w:val="28"/>
        </w:rPr>
        <w:t xml:space="preserve"> </w:t>
      </w:r>
      <w:r w:rsidRPr="00E90154">
        <w:rPr>
          <w:rFonts w:ascii="Arial MT" w:hAnsi="Arial MT"/>
          <w:b/>
          <w:sz w:val="28"/>
        </w:rPr>
        <w:t>Finanças</w:t>
      </w:r>
      <w:r w:rsidRPr="00E90154">
        <w:rPr>
          <w:rFonts w:ascii="Arial MT" w:hAnsi="Arial MT"/>
          <w:b/>
          <w:spacing w:val="-6"/>
          <w:sz w:val="28"/>
        </w:rPr>
        <w:t xml:space="preserve"> </w:t>
      </w:r>
      <w:r w:rsidRPr="00E90154">
        <w:rPr>
          <w:rFonts w:ascii="Arial MT" w:hAnsi="Arial MT"/>
          <w:b/>
          <w:sz w:val="28"/>
        </w:rPr>
        <w:t>e</w:t>
      </w:r>
      <w:r w:rsidRPr="00E90154">
        <w:rPr>
          <w:rFonts w:ascii="Arial MT" w:hAnsi="Arial MT"/>
          <w:b/>
          <w:spacing w:val="-7"/>
          <w:sz w:val="28"/>
        </w:rPr>
        <w:t xml:space="preserve"> </w:t>
      </w:r>
      <w:r w:rsidRPr="00E90154">
        <w:rPr>
          <w:rFonts w:ascii="Arial MT" w:hAnsi="Arial MT"/>
          <w:b/>
          <w:sz w:val="28"/>
        </w:rPr>
        <w:t>Orçamento</w:t>
      </w:r>
      <w:r>
        <w:rPr>
          <w:rFonts w:ascii="Arial MT" w:hAnsi="Arial MT"/>
          <w:sz w:val="28"/>
        </w:rPr>
        <w:t>,</w:t>
      </w:r>
      <w:r>
        <w:rPr>
          <w:rFonts w:ascii="Arial MT" w:hAnsi="Arial MT"/>
          <w:spacing w:val="-6"/>
          <w:sz w:val="28"/>
        </w:rPr>
        <w:t xml:space="preserve"> </w:t>
      </w:r>
      <w:r>
        <w:rPr>
          <w:rFonts w:ascii="Arial MT" w:hAnsi="Arial MT"/>
          <w:sz w:val="28"/>
        </w:rPr>
        <w:t>por</w:t>
      </w:r>
      <w:r>
        <w:rPr>
          <w:rFonts w:ascii="Arial MT" w:hAnsi="Arial MT"/>
          <w:spacing w:val="-7"/>
          <w:sz w:val="28"/>
        </w:rPr>
        <w:t xml:space="preserve"> </w:t>
      </w:r>
      <w:r>
        <w:rPr>
          <w:rFonts w:ascii="Arial MT" w:hAnsi="Arial MT"/>
          <w:sz w:val="28"/>
        </w:rPr>
        <w:t>competência</w:t>
      </w:r>
      <w:r>
        <w:rPr>
          <w:rFonts w:ascii="Arial MT" w:hAnsi="Arial MT"/>
          <w:spacing w:val="-6"/>
          <w:sz w:val="28"/>
        </w:rPr>
        <w:t xml:space="preserve"> </w:t>
      </w:r>
      <w:r>
        <w:rPr>
          <w:rFonts w:ascii="Arial MT" w:hAnsi="Arial MT"/>
          <w:sz w:val="28"/>
        </w:rPr>
        <w:t>específica,</w:t>
      </w:r>
      <w:r>
        <w:rPr>
          <w:rFonts w:ascii="Arial MT" w:hAnsi="Arial MT"/>
          <w:spacing w:val="-7"/>
          <w:sz w:val="28"/>
        </w:rPr>
        <w:t xml:space="preserve"> </w:t>
      </w:r>
      <w:r>
        <w:rPr>
          <w:rFonts w:ascii="Arial MT" w:hAnsi="Arial MT"/>
          <w:sz w:val="28"/>
        </w:rPr>
        <w:t>eis</w:t>
      </w:r>
      <w:r>
        <w:rPr>
          <w:rFonts w:ascii="Arial MT" w:hAnsi="Arial MT"/>
          <w:spacing w:val="-74"/>
          <w:sz w:val="28"/>
        </w:rPr>
        <w:t xml:space="preserve"> </w:t>
      </w:r>
      <w:r>
        <w:rPr>
          <w:rFonts w:ascii="Arial MT" w:hAnsi="Arial MT"/>
          <w:sz w:val="28"/>
        </w:rPr>
        <w:t>que</w:t>
      </w:r>
      <w:r>
        <w:rPr>
          <w:rFonts w:ascii="Arial MT" w:hAnsi="Arial MT"/>
          <w:spacing w:val="-4"/>
          <w:sz w:val="28"/>
        </w:rPr>
        <w:t xml:space="preserve"> </w:t>
      </w:r>
      <w:r>
        <w:rPr>
          <w:rFonts w:ascii="Arial MT" w:hAnsi="Arial MT"/>
          <w:sz w:val="28"/>
        </w:rPr>
        <w:t>a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proposição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gera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efeitos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sobre</w:t>
      </w:r>
      <w:r>
        <w:rPr>
          <w:rFonts w:ascii="Arial MT" w:hAnsi="Arial MT"/>
          <w:spacing w:val="-4"/>
          <w:sz w:val="28"/>
        </w:rPr>
        <w:t xml:space="preserve"> </w:t>
      </w:r>
      <w:r>
        <w:rPr>
          <w:rFonts w:ascii="Arial MT" w:hAnsi="Arial MT"/>
          <w:sz w:val="28"/>
        </w:rPr>
        <w:t>a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receita/despesa</w:t>
      </w:r>
      <w:r>
        <w:rPr>
          <w:rFonts w:ascii="Arial MT" w:hAnsi="Arial MT"/>
          <w:spacing w:val="-3"/>
          <w:sz w:val="28"/>
        </w:rPr>
        <w:t xml:space="preserve"> </w:t>
      </w:r>
      <w:r>
        <w:rPr>
          <w:rFonts w:ascii="Arial MT" w:hAnsi="Arial MT"/>
          <w:sz w:val="28"/>
        </w:rPr>
        <w:t>municipal:</w:t>
      </w:r>
    </w:p>
    <w:p w:rsidR="00F65D8B" w:rsidRDefault="00775EAF">
      <w:pPr>
        <w:pStyle w:val="Corpodetexto"/>
        <w:spacing w:before="240"/>
        <w:ind w:left="3701" w:right="108"/>
        <w:jc w:val="both"/>
      </w:pPr>
      <w:r>
        <w:t>Art.</w:t>
      </w:r>
      <w:r>
        <w:rPr>
          <w:spacing w:val="24"/>
        </w:rPr>
        <w:t xml:space="preserve"> </w:t>
      </w:r>
      <w:r>
        <w:t>77-</w:t>
      </w:r>
      <w:r>
        <w:rPr>
          <w:spacing w:val="25"/>
        </w:rPr>
        <w:t xml:space="preserve"> </w:t>
      </w:r>
      <w:r>
        <w:t>Compete</w:t>
      </w:r>
      <w:r>
        <w:rPr>
          <w:spacing w:val="25"/>
        </w:rPr>
        <w:t xml:space="preserve"> </w:t>
      </w:r>
      <w:r>
        <w:t>à</w:t>
      </w:r>
      <w:r>
        <w:rPr>
          <w:spacing w:val="25"/>
        </w:rPr>
        <w:t xml:space="preserve"> </w:t>
      </w:r>
      <w:r>
        <w:t>Comissão</w:t>
      </w:r>
      <w:r>
        <w:rPr>
          <w:spacing w:val="25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Finanças</w:t>
      </w:r>
      <w:r>
        <w:rPr>
          <w:spacing w:val="-76"/>
        </w:rPr>
        <w:t xml:space="preserve"> </w:t>
      </w:r>
      <w:r>
        <w:t>e Orçamento opinar obrigatoriamente sobre</w:t>
      </w:r>
      <w:r>
        <w:rPr>
          <w:spacing w:val="-75"/>
        </w:rPr>
        <w:t xml:space="preserve"> </w:t>
      </w:r>
      <w:r>
        <w:t>todas as matérias de caráter financeiro, e</w:t>
      </w:r>
      <w:r>
        <w:rPr>
          <w:spacing w:val="1"/>
        </w:rPr>
        <w:t xml:space="preserve"> </w:t>
      </w:r>
      <w:r>
        <w:t>especialmente</w:t>
      </w:r>
      <w:r>
        <w:rPr>
          <w:spacing w:val="9"/>
        </w:rPr>
        <w:t xml:space="preserve"> </w:t>
      </w:r>
      <w:r>
        <w:t>quando</w:t>
      </w:r>
      <w:r>
        <w:rPr>
          <w:spacing w:val="10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de:</w:t>
      </w:r>
      <w:r>
        <w:rPr>
          <w:spacing w:val="-5"/>
        </w:rPr>
        <w:t xml:space="preserve"> </w:t>
      </w:r>
      <w:r>
        <w:t>(...)</w:t>
      </w:r>
      <w:r>
        <w:rPr>
          <w:spacing w:val="-4"/>
        </w:rPr>
        <w:t xml:space="preserve"> </w:t>
      </w:r>
      <w:r>
        <w:t>IV</w:t>
      </w:r>
    </w:p>
    <w:p w:rsidR="00F65D8B" w:rsidRDefault="00775EAF">
      <w:pPr>
        <w:pStyle w:val="Corpodetexto"/>
        <w:ind w:left="3701" w:right="110"/>
        <w:jc w:val="both"/>
      </w:pPr>
      <w:r>
        <w:t>-</w:t>
      </w:r>
      <w:r>
        <w:rPr>
          <w:spacing w:val="1"/>
        </w:rPr>
        <w:t xml:space="preserve"> </w:t>
      </w:r>
      <w:r>
        <w:t>proposições</w:t>
      </w:r>
      <w:r>
        <w:rPr>
          <w:spacing w:val="1"/>
        </w:rPr>
        <w:t xml:space="preserve"> </w:t>
      </w:r>
      <w:r>
        <w:t>referentes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tributárias;</w:t>
      </w:r>
      <w:r>
        <w:rPr>
          <w:spacing w:val="1"/>
        </w:rPr>
        <w:t xml:space="preserve"> </w:t>
      </w:r>
      <w:r>
        <w:t>abertura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créditos;</w:t>
      </w:r>
      <w:r>
        <w:rPr>
          <w:spacing w:val="1"/>
        </w:rPr>
        <w:t xml:space="preserve"> </w:t>
      </w:r>
      <w:r>
        <w:t>empréstimos públicos e as que, direta ou</w:t>
      </w:r>
      <w:r>
        <w:rPr>
          <w:spacing w:val="1"/>
        </w:rPr>
        <w:t xml:space="preserve"> </w:t>
      </w:r>
      <w:r>
        <w:t>indiretamente,</w:t>
      </w:r>
      <w:r>
        <w:rPr>
          <w:spacing w:val="1"/>
        </w:rPr>
        <w:t xml:space="preserve"> </w:t>
      </w:r>
      <w:r>
        <w:t>alterem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despesa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receita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Municíp</w:t>
      </w:r>
      <w:r>
        <w:t>io,</w:t>
      </w:r>
      <w:r>
        <w:rPr>
          <w:spacing w:val="1"/>
        </w:rPr>
        <w:t xml:space="preserve"> </w:t>
      </w:r>
      <w:r>
        <w:t>acarretem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Erário</w:t>
      </w:r>
      <w:r>
        <w:rPr>
          <w:spacing w:val="1"/>
        </w:rPr>
        <w:t xml:space="preserve"> </w:t>
      </w:r>
      <w:r>
        <w:t>Municipal ou</w:t>
      </w:r>
      <w:r>
        <w:rPr>
          <w:spacing w:val="1"/>
        </w:rPr>
        <w:t xml:space="preserve"> </w:t>
      </w:r>
      <w:r>
        <w:t>interessem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Patrimônio</w:t>
      </w:r>
      <w:r>
        <w:rPr>
          <w:spacing w:val="1"/>
        </w:rPr>
        <w:t xml:space="preserve"> </w:t>
      </w:r>
      <w:r>
        <w:t>Público</w:t>
      </w:r>
      <w:r>
        <w:rPr>
          <w:spacing w:val="-2"/>
        </w:rPr>
        <w:t xml:space="preserve"> </w:t>
      </w:r>
      <w:r>
        <w:t>Municipal;</w:t>
      </w:r>
    </w:p>
    <w:p w:rsidR="00F65D8B" w:rsidRDefault="00F65D8B">
      <w:pPr>
        <w:pStyle w:val="Corpodetexto"/>
        <w:spacing w:before="1"/>
        <w:rPr>
          <w:sz w:val="19"/>
        </w:rPr>
      </w:pPr>
    </w:p>
    <w:p w:rsidR="00F65D8B" w:rsidRDefault="00775EAF" w:rsidP="00E90154">
      <w:pPr>
        <w:pStyle w:val="Heading1"/>
        <w:spacing w:before="9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F65D8B" w:rsidRDefault="00775EAF">
      <w:pPr>
        <w:pStyle w:val="Corpodetexto"/>
        <w:spacing w:before="240" w:line="360" w:lineRule="auto"/>
        <w:ind w:left="101" w:right="107" w:firstLine="720"/>
        <w:jc w:val="both"/>
      </w:pPr>
      <w:r>
        <w:t>Em conformidade com os fundamentos normativos apresentados</w:t>
      </w:r>
      <w:r>
        <w:rPr>
          <w:spacing w:val="1"/>
        </w:rPr>
        <w:t xml:space="preserve"> </w:t>
      </w:r>
      <w:r>
        <w:t>acima, encaminhamos o expediente ao prosseguimento opinando pela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tramitação.</w:t>
      </w:r>
      <w:r>
        <w:rPr>
          <w:rFonts w:ascii="Arial" w:hAnsi="Arial"/>
          <w:b/>
          <w:spacing w:val="1"/>
        </w:rPr>
        <w:t xml:space="preserve"> </w:t>
      </w:r>
      <w:r w:rsidR="00E90154">
        <w:t>E</w:t>
      </w:r>
      <w:r>
        <w:t>ncaminh</w:t>
      </w:r>
      <w:r w:rsidR="00E90154">
        <w:t>o</w:t>
      </w:r>
      <w:r>
        <w:t xml:space="preserve"> os</w:t>
      </w:r>
      <w:r>
        <w:rPr>
          <w:spacing w:val="1"/>
        </w:rPr>
        <w:t xml:space="preserve"> </w:t>
      </w:r>
      <w:r>
        <w:t>autos</w:t>
      </w:r>
      <w:r>
        <w:rPr>
          <w:spacing w:val="-5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DIRETORIA</w:t>
      </w:r>
      <w:r>
        <w:rPr>
          <w:spacing w:val="-19"/>
        </w:rPr>
        <w:t xml:space="preserve"> </w:t>
      </w:r>
      <w:r>
        <w:t>LEGISLATIVA</w:t>
      </w:r>
      <w:r>
        <w:rPr>
          <w:spacing w:val="-19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devidas</w:t>
      </w:r>
      <w:r>
        <w:rPr>
          <w:spacing w:val="-4"/>
        </w:rPr>
        <w:t xml:space="preserve"> </w:t>
      </w:r>
      <w:r>
        <w:t>diligências.</w:t>
      </w:r>
    </w:p>
    <w:p w:rsidR="00F65D8B" w:rsidRDefault="00F65D8B">
      <w:pPr>
        <w:pStyle w:val="Corpodetexto"/>
        <w:rPr>
          <w:sz w:val="42"/>
        </w:rPr>
      </w:pPr>
    </w:p>
    <w:p w:rsidR="00F65D8B" w:rsidRDefault="00775EAF" w:rsidP="00E90154">
      <w:pPr>
        <w:pStyle w:val="Corpodetexto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 w:rsidR="00E90154">
        <w:rPr>
          <w:spacing w:val="-5"/>
        </w:rPr>
        <w:t>22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fevereiro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2023</w:t>
      </w:r>
    </w:p>
    <w:p w:rsidR="00F65D8B" w:rsidRDefault="00F65D8B" w:rsidP="00E90154">
      <w:pPr>
        <w:pStyle w:val="Corpodetexto"/>
        <w:jc w:val="center"/>
        <w:rPr>
          <w:sz w:val="42"/>
        </w:rPr>
      </w:pPr>
    </w:p>
    <w:p w:rsidR="00F65D8B" w:rsidRDefault="00F65D8B" w:rsidP="00E90154">
      <w:pPr>
        <w:pStyle w:val="Corpodetexto"/>
        <w:jc w:val="center"/>
      </w:pPr>
    </w:p>
    <w:p w:rsidR="00F65D8B" w:rsidRDefault="00775EAF" w:rsidP="00E90154">
      <w:pPr>
        <w:pStyle w:val="Heading1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E90154" w:rsidRDefault="00775EAF" w:rsidP="00E90154">
      <w:pPr>
        <w:pStyle w:val="Corpodetexto"/>
        <w:ind w:right="105" w:firstLine="49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F65D8B" w:rsidRDefault="00775EAF" w:rsidP="00E90154">
      <w:pPr>
        <w:pStyle w:val="Corpodetexto"/>
        <w:ind w:right="105" w:firstLine="49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F65D8B" w:rsidSect="00F65D8B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5EAF" w:rsidRDefault="00775EAF" w:rsidP="00F65D8B">
      <w:r>
        <w:separator/>
      </w:r>
    </w:p>
  </w:endnote>
  <w:endnote w:type="continuationSeparator" w:id="0">
    <w:p w:rsidR="00775EAF" w:rsidRDefault="00775EAF" w:rsidP="00F65D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5EAF" w:rsidRDefault="00775EAF" w:rsidP="00F65D8B">
      <w:r>
        <w:separator/>
      </w:r>
    </w:p>
  </w:footnote>
  <w:footnote w:type="continuationSeparator" w:id="0">
    <w:p w:rsidR="00775EAF" w:rsidRDefault="00775EAF" w:rsidP="00F65D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D8B" w:rsidRDefault="00775EAF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65D8B" w:rsidRPr="00F65D8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F65D8B" w:rsidRDefault="00775EAF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F65D8B" w:rsidRDefault="00775EAF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802E9"/>
    <w:multiLevelType w:val="hybridMultilevel"/>
    <w:tmpl w:val="B282A822"/>
    <w:lvl w:ilvl="0" w:tplc="CC660FC0">
      <w:start w:val="1"/>
      <w:numFmt w:val="upperRoman"/>
      <w:lvlText w:val="%1"/>
      <w:lvlJc w:val="left"/>
      <w:pPr>
        <w:ind w:left="3641" w:hanging="171"/>
        <w:jc w:val="left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BC9C5E3E">
      <w:numFmt w:val="bullet"/>
      <w:lvlText w:val="•"/>
      <w:lvlJc w:val="left"/>
      <w:pPr>
        <w:ind w:left="4204" w:hanging="171"/>
      </w:pPr>
      <w:rPr>
        <w:rFonts w:hint="default"/>
        <w:lang w:val="pt-PT" w:eastAsia="en-US" w:bidi="ar-SA"/>
      </w:rPr>
    </w:lvl>
    <w:lvl w:ilvl="2" w:tplc="FD3A32BA">
      <w:numFmt w:val="bullet"/>
      <w:lvlText w:val="•"/>
      <w:lvlJc w:val="left"/>
      <w:pPr>
        <w:ind w:left="4768" w:hanging="171"/>
      </w:pPr>
      <w:rPr>
        <w:rFonts w:hint="default"/>
        <w:lang w:val="pt-PT" w:eastAsia="en-US" w:bidi="ar-SA"/>
      </w:rPr>
    </w:lvl>
    <w:lvl w:ilvl="3" w:tplc="6EAC48E2">
      <w:numFmt w:val="bullet"/>
      <w:lvlText w:val="•"/>
      <w:lvlJc w:val="left"/>
      <w:pPr>
        <w:ind w:left="5332" w:hanging="171"/>
      </w:pPr>
      <w:rPr>
        <w:rFonts w:hint="default"/>
        <w:lang w:val="pt-PT" w:eastAsia="en-US" w:bidi="ar-SA"/>
      </w:rPr>
    </w:lvl>
    <w:lvl w:ilvl="4" w:tplc="68FADF44">
      <w:numFmt w:val="bullet"/>
      <w:lvlText w:val="•"/>
      <w:lvlJc w:val="left"/>
      <w:pPr>
        <w:ind w:left="5896" w:hanging="171"/>
      </w:pPr>
      <w:rPr>
        <w:rFonts w:hint="default"/>
        <w:lang w:val="pt-PT" w:eastAsia="en-US" w:bidi="ar-SA"/>
      </w:rPr>
    </w:lvl>
    <w:lvl w:ilvl="5" w:tplc="F33A8640">
      <w:numFmt w:val="bullet"/>
      <w:lvlText w:val="•"/>
      <w:lvlJc w:val="left"/>
      <w:pPr>
        <w:ind w:left="6460" w:hanging="171"/>
      </w:pPr>
      <w:rPr>
        <w:rFonts w:hint="default"/>
        <w:lang w:val="pt-PT" w:eastAsia="en-US" w:bidi="ar-SA"/>
      </w:rPr>
    </w:lvl>
    <w:lvl w:ilvl="6" w:tplc="E4C2AC16">
      <w:numFmt w:val="bullet"/>
      <w:lvlText w:val="•"/>
      <w:lvlJc w:val="left"/>
      <w:pPr>
        <w:ind w:left="7024" w:hanging="171"/>
      </w:pPr>
      <w:rPr>
        <w:rFonts w:hint="default"/>
        <w:lang w:val="pt-PT" w:eastAsia="en-US" w:bidi="ar-SA"/>
      </w:rPr>
    </w:lvl>
    <w:lvl w:ilvl="7" w:tplc="5E6CEC42">
      <w:numFmt w:val="bullet"/>
      <w:lvlText w:val="•"/>
      <w:lvlJc w:val="left"/>
      <w:pPr>
        <w:ind w:left="7588" w:hanging="171"/>
      </w:pPr>
      <w:rPr>
        <w:rFonts w:hint="default"/>
        <w:lang w:val="pt-PT" w:eastAsia="en-US" w:bidi="ar-SA"/>
      </w:rPr>
    </w:lvl>
    <w:lvl w:ilvl="8" w:tplc="42448F4E">
      <w:numFmt w:val="bullet"/>
      <w:lvlText w:val="•"/>
      <w:lvlJc w:val="left"/>
      <w:pPr>
        <w:ind w:left="8152" w:hanging="171"/>
      </w:pPr>
      <w:rPr>
        <w:rFonts w:hint="default"/>
        <w:lang w:val="pt-PT" w:eastAsia="en-US" w:bidi="ar-SA"/>
      </w:rPr>
    </w:lvl>
  </w:abstractNum>
  <w:abstractNum w:abstractNumId="1">
    <w:nsid w:val="0C04238E"/>
    <w:multiLevelType w:val="hybridMultilevel"/>
    <w:tmpl w:val="75CCB776"/>
    <w:lvl w:ilvl="0" w:tplc="A5961890">
      <w:start w:val="1"/>
      <w:numFmt w:val="upperRoman"/>
      <w:lvlText w:val="%1"/>
      <w:lvlJc w:val="left"/>
      <w:pPr>
        <w:ind w:left="3641" w:hanging="786"/>
        <w:jc w:val="left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CC9E4B36">
      <w:numFmt w:val="bullet"/>
      <w:lvlText w:val="•"/>
      <w:lvlJc w:val="left"/>
      <w:pPr>
        <w:ind w:left="4204" w:hanging="786"/>
      </w:pPr>
      <w:rPr>
        <w:rFonts w:hint="default"/>
        <w:lang w:val="pt-PT" w:eastAsia="en-US" w:bidi="ar-SA"/>
      </w:rPr>
    </w:lvl>
    <w:lvl w:ilvl="2" w:tplc="B5760BAC">
      <w:numFmt w:val="bullet"/>
      <w:lvlText w:val="•"/>
      <w:lvlJc w:val="left"/>
      <w:pPr>
        <w:ind w:left="4768" w:hanging="786"/>
      </w:pPr>
      <w:rPr>
        <w:rFonts w:hint="default"/>
        <w:lang w:val="pt-PT" w:eastAsia="en-US" w:bidi="ar-SA"/>
      </w:rPr>
    </w:lvl>
    <w:lvl w:ilvl="3" w:tplc="05E69B54">
      <w:numFmt w:val="bullet"/>
      <w:lvlText w:val="•"/>
      <w:lvlJc w:val="left"/>
      <w:pPr>
        <w:ind w:left="5332" w:hanging="786"/>
      </w:pPr>
      <w:rPr>
        <w:rFonts w:hint="default"/>
        <w:lang w:val="pt-PT" w:eastAsia="en-US" w:bidi="ar-SA"/>
      </w:rPr>
    </w:lvl>
    <w:lvl w:ilvl="4" w:tplc="7DBC0526">
      <w:numFmt w:val="bullet"/>
      <w:lvlText w:val="•"/>
      <w:lvlJc w:val="left"/>
      <w:pPr>
        <w:ind w:left="5896" w:hanging="786"/>
      </w:pPr>
      <w:rPr>
        <w:rFonts w:hint="default"/>
        <w:lang w:val="pt-PT" w:eastAsia="en-US" w:bidi="ar-SA"/>
      </w:rPr>
    </w:lvl>
    <w:lvl w:ilvl="5" w:tplc="05E207A2">
      <w:numFmt w:val="bullet"/>
      <w:lvlText w:val="•"/>
      <w:lvlJc w:val="left"/>
      <w:pPr>
        <w:ind w:left="6460" w:hanging="786"/>
      </w:pPr>
      <w:rPr>
        <w:rFonts w:hint="default"/>
        <w:lang w:val="pt-PT" w:eastAsia="en-US" w:bidi="ar-SA"/>
      </w:rPr>
    </w:lvl>
    <w:lvl w:ilvl="6" w:tplc="49A8191A">
      <w:numFmt w:val="bullet"/>
      <w:lvlText w:val="•"/>
      <w:lvlJc w:val="left"/>
      <w:pPr>
        <w:ind w:left="7024" w:hanging="786"/>
      </w:pPr>
      <w:rPr>
        <w:rFonts w:hint="default"/>
        <w:lang w:val="pt-PT" w:eastAsia="en-US" w:bidi="ar-SA"/>
      </w:rPr>
    </w:lvl>
    <w:lvl w:ilvl="7" w:tplc="4A528AD0">
      <w:numFmt w:val="bullet"/>
      <w:lvlText w:val="•"/>
      <w:lvlJc w:val="left"/>
      <w:pPr>
        <w:ind w:left="7588" w:hanging="786"/>
      </w:pPr>
      <w:rPr>
        <w:rFonts w:hint="default"/>
        <w:lang w:val="pt-PT" w:eastAsia="en-US" w:bidi="ar-SA"/>
      </w:rPr>
    </w:lvl>
    <w:lvl w:ilvl="8" w:tplc="D5D60D98">
      <w:numFmt w:val="bullet"/>
      <w:lvlText w:val="•"/>
      <w:lvlJc w:val="left"/>
      <w:pPr>
        <w:ind w:left="8152" w:hanging="786"/>
      </w:pPr>
      <w:rPr>
        <w:rFonts w:hint="default"/>
        <w:lang w:val="pt-PT" w:eastAsia="en-US" w:bidi="ar-SA"/>
      </w:rPr>
    </w:lvl>
  </w:abstractNum>
  <w:abstractNum w:abstractNumId="2">
    <w:nsid w:val="1C0C3DF6"/>
    <w:multiLevelType w:val="hybridMultilevel"/>
    <w:tmpl w:val="88F6DCC4"/>
    <w:lvl w:ilvl="0" w:tplc="CF2C792E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4C7CC6E2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4F447C3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7B0A38E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EEC0BA8E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6FF81998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43A6BAB2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D008523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266EB854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3">
    <w:nsid w:val="7BD15B85"/>
    <w:multiLevelType w:val="hybridMultilevel"/>
    <w:tmpl w:val="C04CD970"/>
    <w:lvl w:ilvl="0" w:tplc="27122BF4">
      <w:start w:val="1"/>
      <w:numFmt w:val="lowerLetter"/>
      <w:lvlText w:val="%1)"/>
      <w:lvlJc w:val="left"/>
      <w:pPr>
        <w:ind w:left="461" w:hanging="449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AF166E80">
      <w:numFmt w:val="bullet"/>
      <w:lvlText w:val="•"/>
      <w:lvlJc w:val="left"/>
      <w:pPr>
        <w:ind w:left="3640" w:hanging="449"/>
      </w:pPr>
      <w:rPr>
        <w:rFonts w:hint="default"/>
        <w:lang w:val="pt-PT" w:eastAsia="en-US" w:bidi="ar-SA"/>
      </w:rPr>
    </w:lvl>
    <w:lvl w:ilvl="2" w:tplc="ADA6256E">
      <w:numFmt w:val="bullet"/>
      <w:lvlText w:val="•"/>
      <w:lvlJc w:val="left"/>
      <w:pPr>
        <w:ind w:left="3700" w:hanging="449"/>
      </w:pPr>
      <w:rPr>
        <w:rFonts w:hint="default"/>
        <w:lang w:val="pt-PT" w:eastAsia="en-US" w:bidi="ar-SA"/>
      </w:rPr>
    </w:lvl>
    <w:lvl w:ilvl="3" w:tplc="6B5AC9B8">
      <w:numFmt w:val="bullet"/>
      <w:lvlText w:val="•"/>
      <w:lvlJc w:val="left"/>
      <w:pPr>
        <w:ind w:left="4397" w:hanging="449"/>
      </w:pPr>
      <w:rPr>
        <w:rFonts w:hint="default"/>
        <w:lang w:val="pt-PT" w:eastAsia="en-US" w:bidi="ar-SA"/>
      </w:rPr>
    </w:lvl>
    <w:lvl w:ilvl="4" w:tplc="3524F852">
      <w:numFmt w:val="bullet"/>
      <w:lvlText w:val="•"/>
      <w:lvlJc w:val="left"/>
      <w:pPr>
        <w:ind w:left="5095" w:hanging="449"/>
      </w:pPr>
      <w:rPr>
        <w:rFonts w:hint="default"/>
        <w:lang w:val="pt-PT" w:eastAsia="en-US" w:bidi="ar-SA"/>
      </w:rPr>
    </w:lvl>
    <w:lvl w:ilvl="5" w:tplc="18FA7242">
      <w:numFmt w:val="bullet"/>
      <w:lvlText w:val="•"/>
      <w:lvlJc w:val="left"/>
      <w:pPr>
        <w:ind w:left="5792" w:hanging="449"/>
      </w:pPr>
      <w:rPr>
        <w:rFonts w:hint="default"/>
        <w:lang w:val="pt-PT" w:eastAsia="en-US" w:bidi="ar-SA"/>
      </w:rPr>
    </w:lvl>
    <w:lvl w:ilvl="6" w:tplc="C2D022D2">
      <w:numFmt w:val="bullet"/>
      <w:lvlText w:val="•"/>
      <w:lvlJc w:val="left"/>
      <w:pPr>
        <w:ind w:left="6490" w:hanging="449"/>
      </w:pPr>
      <w:rPr>
        <w:rFonts w:hint="default"/>
        <w:lang w:val="pt-PT" w:eastAsia="en-US" w:bidi="ar-SA"/>
      </w:rPr>
    </w:lvl>
    <w:lvl w:ilvl="7" w:tplc="4D0884CA">
      <w:numFmt w:val="bullet"/>
      <w:lvlText w:val="•"/>
      <w:lvlJc w:val="left"/>
      <w:pPr>
        <w:ind w:left="7187" w:hanging="449"/>
      </w:pPr>
      <w:rPr>
        <w:rFonts w:hint="default"/>
        <w:lang w:val="pt-PT" w:eastAsia="en-US" w:bidi="ar-SA"/>
      </w:rPr>
    </w:lvl>
    <w:lvl w:ilvl="8" w:tplc="9E522D16">
      <w:numFmt w:val="bullet"/>
      <w:lvlText w:val="•"/>
      <w:lvlJc w:val="left"/>
      <w:pPr>
        <w:ind w:left="7885" w:hanging="449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F65D8B"/>
    <w:rsid w:val="00775EAF"/>
    <w:rsid w:val="00E90154"/>
    <w:rsid w:val="00F65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65D8B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65D8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F65D8B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F65D8B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F65D8B"/>
    <w:pPr>
      <w:spacing w:before="240"/>
      <w:ind w:left="3641" w:right="106"/>
      <w:outlineLvl w:val="2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Ttulo">
    <w:name w:val="Title"/>
    <w:basedOn w:val="Normal"/>
    <w:uiPriority w:val="1"/>
    <w:qFormat/>
    <w:rsid w:val="00F65D8B"/>
    <w:pPr>
      <w:ind w:left="101" w:right="2027"/>
    </w:pPr>
    <w:rPr>
      <w:rFonts w:ascii="Arial" w:eastAsia="Arial" w:hAnsi="Arial" w:cs="Arial"/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rsid w:val="00F65D8B"/>
    <w:pPr>
      <w:ind w:left="3641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F65D8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1009</Words>
  <Characters>5452</Characters>
  <Application>Microsoft Office Word</Application>
  <DocSecurity>0</DocSecurity>
  <Lines>45</Lines>
  <Paragraphs>12</Paragraphs>
  <ScaleCrop>false</ScaleCrop>
  <Company/>
  <LinksUpToDate>false</LinksUpToDate>
  <CharactersWithSpaces>6449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MSG002 Parecer Jurídico</dc:title>
  <dc:creator>Joao Roberto da Fonseca Junior</dc:creator>
  <cp:lastModifiedBy>Joao Roberto da Fonseca Junior</cp:lastModifiedBy>
  <cp:revision>2</cp:revision>
  <dcterms:created xsi:type="dcterms:W3CDTF">2023-02-22T13:52:00Z</dcterms:created>
  <dcterms:modified xsi:type="dcterms:W3CDTF">2023-02-22T13:52:00Z</dcterms:modified>
</cp:coreProperties>
</file>