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294A3D" w:rsidRDefault="008C5FEF">
      <w:pPr>
        <w:pStyle w:val="Corpodetexto"/>
        <w:spacing w:before="1"/>
        <w:rPr>
          <w:rFonts w:ascii="Arial" w:hAnsi="Arial" w:cs="Arial"/>
          <w:sz w:val="19"/>
        </w:rPr>
      </w:pPr>
    </w:p>
    <w:p w:rsidR="008072DE" w:rsidRPr="00294A3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294A3D">
        <w:rPr>
          <w:rFonts w:ascii="Arial" w:hAnsi="Arial" w:cs="Arial"/>
          <w:b/>
          <w:sz w:val="28"/>
        </w:rPr>
        <w:t>Mensagem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nº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="00294A3D" w:rsidRPr="00294A3D">
        <w:rPr>
          <w:rFonts w:ascii="Arial" w:hAnsi="Arial" w:cs="Arial"/>
          <w:b/>
          <w:sz w:val="28"/>
        </w:rPr>
        <w:t>07</w:t>
      </w:r>
      <w:r w:rsidRPr="00294A3D">
        <w:rPr>
          <w:rFonts w:ascii="Arial" w:hAnsi="Arial" w:cs="Arial"/>
          <w:b/>
          <w:sz w:val="28"/>
        </w:rPr>
        <w:t>,</w:t>
      </w:r>
      <w:r w:rsidRPr="00294A3D">
        <w:rPr>
          <w:rFonts w:ascii="Arial" w:hAnsi="Arial" w:cs="Arial"/>
          <w:b/>
          <w:spacing w:val="-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="00294A3D" w:rsidRPr="00294A3D">
        <w:rPr>
          <w:rFonts w:ascii="Arial" w:hAnsi="Arial" w:cs="Arial"/>
          <w:b/>
          <w:spacing w:val="-4"/>
          <w:sz w:val="28"/>
        </w:rPr>
        <w:t>2</w:t>
      </w:r>
      <w:r w:rsidR="00680281" w:rsidRPr="00294A3D">
        <w:rPr>
          <w:rFonts w:ascii="Arial" w:hAnsi="Arial" w:cs="Arial"/>
          <w:b/>
          <w:spacing w:val="-4"/>
          <w:sz w:val="28"/>
        </w:rPr>
        <w:t>7</w:t>
      </w:r>
      <w:r w:rsidRPr="00294A3D">
        <w:rPr>
          <w:rFonts w:ascii="Arial" w:hAnsi="Arial" w:cs="Arial"/>
          <w:b/>
          <w:spacing w:val="-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="00294A3D" w:rsidRPr="00294A3D">
        <w:rPr>
          <w:rFonts w:ascii="Arial" w:hAnsi="Arial" w:cs="Arial"/>
          <w:b/>
          <w:spacing w:val="-4"/>
          <w:sz w:val="28"/>
        </w:rPr>
        <w:t>Fevere</w:t>
      </w:r>
      <w:r w:rsidR="008072DE" w:rsidRPr="00294A3D">
        <w:rPr>
          <w:rFonts w:ascii="Arial" w:hAnsi="Arial" w:cs="Arial"/>
          <w:b/>
          <w:sz w:val="28"/>
        </w:rPr>
        <w:t>i</w:t>
      </w:r>
      <w:r w:rsidR="00702BFB" w:rsidRPr="00294A3D">
        <w:rPr>
          <w:rFonts w:ascii="Arial" w:hAnsi="Arial" w:cs="Arial"/>
          <w:b/>
          <w:sz w:val="28"/>
        </w:rPr>
        <w:t>ro</w:t>
      </w:r>
      <w:r w:rsidRPr="00294A3D">
        <w:rPr>
          <w:rFonts w:ascii="Arial" w:hAnsi="Arial" w:cs="Arial"/>
          <w:b/>
          <w:spacing w:val="-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20</w:t>
      </w:r>
      <w:r w:rsidR="008072DE" w:rsidRPr="00294A3D">
        <w:rPr>
          <w:rFonts w:ascii="Arial" w:hAnsi="Arial" w:cs="Arial"/>
          <w:b/>
          <w:sz w:val="28"/>
        </w:rPr>
        <w:t>23</w:t>
      </w:r>
      <w:r w:rsidRPr="00294A3D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294A3D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294A3D">
        <w:rPr>
          <w:rFonts w:ascii="Arial" w:hAnsi="Arial" w:cs="Arial"/>
          <w:b/>
          <w:sz w:val="28"/>
        </w:rPr>
        <w:t>Proponente:</w:t>
      </w:r>
      <w:r w:rsidRPr="00294A3D">
        <w:rPr>
          <w:rFonts w:ascii="Arial" w:hAnsi="Arial" w:cs="Arial"/>
          <w:b/>
          <w:spacing w:val="-5"/>
          <w:sz w:val="28"/>
        </w:rPr>
        <w:t xml:space="preserve"> </w:t>
      </w:r>
      <w:r w:rsidRPr="00294A3D">
        <w:rPr>
          <w:rFonts w:ascii="Arial" w:hAnsi="Arial" w:cs="Arial"/>
          <w:sz w:val="28"/>
        </w:rPr>
        <w:t>Poder</w:t>
      </w:r>
      <w:r w:rsidRPr="00294A3D">
        <w:rPr>
          <w:rFonts w:ascii="Arial" w:hAnsi="Arial" w:cs="Arial"/>
          <w:spacing w:val="-5"/>
          <w:sz w:val="28"/>
        </w:rPr>
        <w:t xml:space="preserve"> </w:t>
      </w:r>
      <w:r w:rsidRPr="00294A3D">
        <w:rPr>
          <w:rFonts w:ascii="Arial" w:hAnsi="Arial" w:cs="Arial"/>
          <w:sz w:val="28"/>
        </w:rPr>
        <w:t>Executivo</w:t>
      </w:r>
      <w:r w:rsidRPr="00294A3D">
        <w:rPr>
          <w:rFonts w:ascii="Arial" w:hAnsi="Arial" w:cs="Arial"/>
          <w:spacing w:val="-4"/>
          <w:sz w:val="28"/>
        </w:rPr>
        <w:t xml:space="preserve"> </w:t>
      </w:r>
      <w:r w:rsidRPr="00294A3D">
        <w:rPr>
          <w:rFonts w:ascii="Arial" w:hAnsi="Arial" w:cs="Arial"/>
          <w:sz w:val="28"/>
        </w:rPr>
        <w:t>Municipal</w:t>
      </w:r>
    </w:p>
    <w:p w:rsidR="008C5FEF" w:rsidRPr="00294A3D" w:rsidRDefault="00AE49B5">
      <w:pPr>
        <w:pStyle w:val="Corpodetexto"/>
        <w:ind w:left="101"/>
        <w:rPr>
          <w:rFonts w:ascii="Arial" w:hAnsi="Arial" w:cs="Arial"/>
        </w:rPr>
      </w:pPr>
      <w:r w:rsidRPr="00294A3D">
        <w:rPr>
          <w:rFonts w:ascii="Arial" w:hAnsi="Arial" w:cs="Arial"/>
          <w:b/>
        </w:rPr>
        <w:t>Assunto:</w:t>
      </w:r>
      <w:r w:rsidRPr="00294A3D">
        <w:rPr>
          <w:rFonts w:ascii="Arial" w:hAnsi="Arial" w:cs="Arial"/>
          <w:b/>
          <w:spacing w:val="-6"/>
        </w:rPr>
        <w:t xml:space="preserve"> </w:t>
      </w:r>
      <w:r w:rsidRPr="00294A3D">
        <w:rPr>
          <w:rFonts w:ascii="Arial" w:hAnsi="Arial" w:cs="Arial"/>
        </w:rPr>
        <w:t>Abertura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Crédito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Especial</w:t>
      </w:r>
    </w:p>
    <w:p w:rsidR="008C5FEF" w:rsidRPr="00294A3D" w:rsidRDefault="00AE49B5">
      <w:pPr>
        <w:ind w:left="101"/>
        <w:rPr>
          <w:rFonts w:ascii="Arial" w:hAnsi="Arial" w:cs="Arial"/>
          <w:sz w:val="28"/>
        </w:rPr>
      </w:pPr>
      <w:r w:rsidRPr="00294A3D">
        <w:rPr>
          <w:rFonts w:ascii="Arial" w:hAnsi="Arial" w:cs="Arial"/>
          <w:b/>
          <w:sz w:val="28"/>
        </w:rPr>
        <w:t>Regime</w:t>
      </w:r>
      <w:r w:rsidRPr="00294A3D">
        <w:rPr>
          <w:rFonts w:ascii="Arial" w:hAnsi="Arial" w:cs="Arial"/>
          <w:b/>
          <w:spacing w:val="-1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1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Tramitação:</w:t>
      </w:r>
      <w:r w:rsidR="008072DE" w:rsidRPr="00294A3D">
        <w:rPr>
          <w:rFonts w:ascii="Arial" w:hAnsi="Arial" w:cs="Arial"/>
          <w:sz w:val="28"/>
        </w:rPr>
        <w:t xml:space="preserve"> Normal</w:t>
      </w:r>
    </w:p>
    <w:p w:rsidR="008C5FEF" w:rsidRPr="00294A3D" w:rsidRDefault="00AE49B5">
      <w:pPr>
        <w:ind w:left="101"/>
        <w:rPr>
          <w:rFonts w:ascii="Arial" w:hAnsi="Arial" w:cs="Arial"/>
          <w:sz w:val="28"/>
        </w:rPr>
      </w:pPr>
      <w:r w:rsidRPr="00294A3D">
        <w:rPr>
          <w:rFonts w:ascii="Arial" w:hAnsi="Arial" w:cs="Arial"/>
          <w:b/>
          <w:sz w:val="28"/>
        </w:rPr>
        <w:t>Data</w:t>
      </w:r>
      <w:r w:rsidRPr="00294A3D">
        <w:rPr>
          <w:rFonts w:ascii="Arial" w:hAnsi="Arial" w:cs="Arial"/>
          <w:b/>
          <w:spacing w:val="-7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conclusão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à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Procuradoria: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="00294A3D" w:rsidRPr="00294A3D">
        <w:rPr>
          <w:rFonts w:ascii="Arial" w:hAnsi="Arial" w:cs="Arial"/>
          <w:sz w:val="28"/>
        </w:rPr>
        <w:t>02/03</w:t>
      </w:r>
      <w:r w:rsidR="008072DE" w:rsidRPr="00294A3D">
        <w:rPr>
          <w:rFonts w:ascii="Arial" w:hAnsi="Arial" w:cs="Arial"/>
          <w:sz w:val="28"/>
        </w:rPr>
        <w:t>/2023.</w:t>
      </w:r>
    </w:p>
    <w:p w:rsidR="008072DE" w:rsidRPr="00294A3D" w:rsidRDefault="008072DE">
      <w:pPr>
        <w:ind w:left="101"/>
        <w:rPr>
          <w:rFonts w:ascii="Arial" w:hAnsi="Arial" w:cs="Arial"/>
          <w:sz w:val="28"/>
        </w:rPr>
      </w:pPr>
    </w:p>
    <w:p w:rsidR="008072DE" w:rsidRPr="00294A3D" w:rsidRDefault="008072DE">
      <w:pPr>
        <w:ind w:left="101"/>
        <w:rPr>
          <w:rFonts w:ascii="Arial" w:hAnsi="Arial" w:cs="Arial"/>
          <w:sz w:val="28"/>
        </w:rPr>
      </w:pPr>
    </w:p>
    <w:p w:rsidR="008C5FEF" w:rsidRPr="00294A3D" w:rsidRDefault="008C5FEF">
      <w:pPr>
        <w:pStyle w:val="Corpodetexto"/>
        <w:rPr>
          <w:rFonts w:ascii="Arial" w:hAnsi="Arial" w:cs="Arial"/>
        </w:rPr>
      </w:pPr>
    </w:p>
    <w:p w:rsidR="008C5FEF" w:rsidRPr="00294A3D" w:rsidRDefault="00AE49B5" w:rsidP="00702BFB">
      <w:pPr>
        <w:pStyle w:val="Heading1"/>
        <w:jc w:val="center"/>
      </w:pPr>
      <w:r w:rsidRPr="00294A3D">
        <w:t>RELATÓRIO</w:t>
      </w:r>
    </w:p>
    <w:p w:rsidR="008C5FEF" w:rsidRPr="00294A3D" w:rsidRDefault="008C5FEF" w:rsidP="00702BFB">
      <w:pPr>
        <w:pStyle w:val="Corpodetexto"/>
        <w:jc w:val="center"/>
        <w:rPr>
          <w:rFonts w:ascii="Arial" w:hAnsi="Arial" w:cs="Arial"/>
          <w:b/>
        </w:rPr>
      </w:pPr>
    </w:p>
    <w:p w:rsidR="00702B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294A3D">
        <w:rPr>
          <w:rFonts w:ascii="Arial" w:hAnsi="Arial" w:cs="Arial"/>
        </w:rPr>
        <w:t>Trata-se de mensagem de origem do Poder Executivo Municipal,</w:t>
      </w:r>
      <w:r w:rsidRPr="00294A3D">
        <w:rPr>
          <w:rFonts w:ascii="Arial" w:hAnsi="Arial" w:cs="Arial"/>
          <w:spacing w:val="1"/>
        </w:rPr>
        <w:t xml:space="preserve"> </w:t>
      </w:r>
      <w:r w:rsidR="00702BFB" w:rsidRPr="00294A3D">
        <w:rPr>
          <w:rFonts w:ascii="Arial" w:hAnsi="Arial" w:cs="Arial"/>
          <w:b/>
        </w:rPr>
        <w:t xml:space="preserve">Mensagem </w:t>
      </w:r>
      <w:r w:rsidRPr="00294A3D">
        <w:rPr>
          <w:rFonts w:ascii="Arial" w:hAnsi="Arial" w:cs="Arial"/>
          <w:b/>
        </w:rPr>
        <w:t>nº</w:t>
      </w:r>
      <w:r w:rsidRPr="00294A3D">
        <w:rPr>
          <w:rFonts w:ascii="Arial" w:hAnsi="Arial" w:cs="Arial"/>
          <w:b/>
          <w:spacing w:val="1"/>
        </w:rPr>
        <w:t xml:space="preserve"> </w:t>
      </w:r>
      <w:r w:rsidR="00702BFB" w:rsidRPr="00294A3D">
        <w:rPr>
          <w:rFonts w:ascii="Arial" w:hAnsi="Arial" w:cs="Arial"/>
          <w:b/>
          <w:spacing w:val="1"/>
        </w:rPr>
        <w:t>0</w:t>
      </w:r>
      <w:r w:rsidR="00680281" w:rsidRPr="00294A3D">
        <w:rPr>
          <w:rFonts w:ascii="Arial" w:hAnsi="Arial" w:cs="Arial"/>
          <w:b/>
          <w:spacing w:val="1"/>
        </w:rPr>
        <w:t>3</w:t>
      </w:r>
      <w:r w:rsidR="008072DE" w:rsidRPr="00294A3D">
        <w:rPr>
          <w:rFonts w:ascii="Arial" w:hAnsi="Arial" w:cs="Arial"/>
          <w:b/>
        </w:rPr>
        <w:t>/2023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cujo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mérito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solicita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aprovação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projeto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lei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 xml:space="preserve">autorizativo, cuja finalidade é a </w:t>
      </w:r>
      <w:r w:rsidR="00680281" w:rsidRPr="00294A3D">
        <w:rPr>
          <w:rFonts w:ascii="Arial" w:hAnsi="Arial" w:cs="Arial"/>
          <w:b/>
          <w:i/>
        </w:rPr>
        <w:t xml:space="preserve">Autorizar abertura de crédito especial de R$ </w:t>
      </w:r>
      <w:r w:rsidR="00294A3D" w:rsidRPr="00294A3D">
        <w:rPr>
          <w:rFonts w:ascii="Arial" w:hAnsi="Arial" w:cs="Arial"/>
          <w:b/>
          <w:i/>
        </w:rPr>
        <w:t>36.536,70 (trinta e seis mil quinhentos e trinta e seis reais e setenta centavos)</w:t>
      </w:r>
      <w:r w:rsidR="00680281" w:rsidRPr="00294A3D">
        <w:rPr>
          <w:rFonts w:ascii="Arial" w:hAnsi="Arial" w:cs="Arial"/>
          <w:b/>
          <w:i/>
        </w:rPr>
        <w:t xml:space="preserve"> criando rubrica no Orçamento de 2023 na Secretaria Municipal de </w:t>
      </w:r>
      <w:r w:rsidR="00294A3D" w:rsidRPr="00294A3D">
        <w:rPr>
          <w:rFonts w:ascii="Arial" w:hAnsi="Arial" w:cs="Arial"/>
          <w:b/>
          <w:i/>
        </w:rPr>
        <w:t>Saúde</w:t>
      </w:r>
      <w:r w:rsidR="00680281" w:rsidRPr="00294A3D">
        <w:rPr>
          <w:rFonts w:ascii="Arial" w:hAnsi="Arial" w:cs="Arial"/>
          <w:b/>
          <w:i/>
        </w:rPr>
        <w:t>.</w:t>
      </w:r>
    </w:p>
    <w:p w:rsidR="00445742" w:rsidRDefault="00445742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</w:p>
    <w:p w:rsidR="00445742" w:rsidRPr="00A67D18" w:rsidRDefault="00445742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  <w:r w:rsidRPr="00A67D18">
        <w:rPr>
          <w:rFonts w:ascii="Arial" w:hAnsi="Arial" w:cs="Arial"/>
        </w:rPr>
        <w:t xml:space="preserve">Acostou-se também, através de Ofício nº 0022/2023 de Origem do Poder Executivo, Portarias </w:t>
      </w:r>
      <w:r w:rsidR="00A67D18" w:rsidRPr="00A67D18">
        <w:rPr>
          <w:rFonts w:ascii="Arial" w:hAnsi="Arial" w:cs="Arial"/>
        </w:rPr>
        <w:t>da União Federal juntamente com Nota Técnica do CONASEMS – CONSELHO NACIONAL DE SECRETARIAS MUNICIPAIS DE SAÚDE, fundamentando o intento do referido projeto de lei do Poder Executivo.</w:t>
      </w:r>
    </w:p>
    <w:p w:rsidR="00702BFB" w:rsidRPr="00294A3D" w:rsidRDefault="00702B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Pr="00294A3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tramita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exclusivamente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formato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digital,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constam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autos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eletrônicos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seguintes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documentos</w:t>
      </w:r>
      <w:r w:rsidRPr="00294A3D">
        <w:rPr>
          <w:rFonts w:ascii="Arial" w:hAnsi="Arial" w:cs="Arial"/>
          <w:spacing w:val="-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anexo:</w:t>
      </w:r>
    </w:p>
    <w:p w:rsidR="008C5FEF" w:rsidRPr="00294A3D" w:rsidRDefault="008C5FEF">
      <w:pPr>
        <w:pStyle w:val="Corpodetexto"/>
        <w:rPr>
          <w:rFonts w:ascii="Arial" w:hAnsi="Arial" w:cs="Arial"/>
          <w:sz w:val="42"/>
        </w:rPr>
      </w:pPr>
    </w:p>
    <w:p w:rsidR="008C5FEF" w:rsidRPr="00294A3D" w:rsidRDefault="00AE49B5" w:rsidP="00702BFB">
      <w:pPr>
        <w:pStyle w:val="Heading1"/>
        <w:jc w:val="center"/>
      </w:pPr>
      <w:r w:rsidRPr="00294A3D">
        <w:t>PARECER</w:t>
      </w:r>
    </w:p>
    <w:p w:rsidR="008C5FEF" w:rsidRPr="00294A3D" w:rsidRDefault="008C5FEF">
      <w:pPr>
        <w:pStyle w:val="Corpodetexto"/>
        <w:rPr>
          <w:rFonts w:ascii="Arial" w:hAnsi="Arial" w:cs="Arial"/>
          <w:b/>
          <w:sz w:val="30"/>
        </w:rPr>
      </w:pPr>
    </w:p>
    <w:p w:rsidR="008C5FEF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 proposição em comento está inserida no contexto da iniciativa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privativa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Prefeito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Municipal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deflagrar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legislativo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acerca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matéria,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conforme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disposto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pela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Lei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Orgânica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Municipal:</w:t>
      </w:r>
    </w:p>
    <w:p w:rsidR="00A67D18" w:rsidRDefault="00A67D18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</w:p>
    <w:p w:rsidR="00A67D18" w:rsidRPr="00294A3D" w:rsidRDefault="00A67D18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lastRenderedPageBreak/>
        <w:t>Art.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55.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Compete,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privativamente</w:t>
      </w:r>
      <w:r w:rsidRPr="00294A3D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ao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disponham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sobre:</w:t>
      </w:r>
    </w:p>
    <w:p w:rsidR="008C5FEF" w:rsidRPr="00294A3D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(...)</w:t>
      </w:r>
    </w:p>
    <w:p w:rsidR="008C5FEF" w:rsidRPr="00294A3D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IV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–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Proposições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que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geram despesas ou</w:t>
      </w:r>
      <w:r w:rsidRPr="00294A3D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comprometam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receitas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do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Município.</w:t>
      </w:r>
    </w:p>
    <w:p w:rsidR="008072DE" w:rsidRPr="00294A3D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competência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Câmara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Vereadores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77"/>
        </w:rPr>
        <w:t xml:space="preserve"> </w:t>
      </w:r>
      <w:r w:rsidRPr="00294A3D">
        <w:rPr>
          <w:rFonts w:ascii="Arial" w:hAnsi="Arial" w:cs="Arial"/>
        </w:rPr>
        <w:t>deliberação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 esse tema é abordada no âmbito da Lei Orgânica Municipal 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seguinte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maneira:</w:t>
      </w:r>
    </w:p>
    <w:p w:rsidR="008C5FEF" w:rsidRPr="00294A3D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Art.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36.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à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Câmara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Municipal</w:t>
      </w:r>
      <w:r w:rsidRPr="00294A3D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todas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matérias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competência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do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Município,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especialmente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sobre:</w:t>
      </w:r>
    </w:p>
    <w:p w:rsidR="008072DE" w:rsidRPr="00294A3D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294A3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- plano plurianual, orçamentos anuais 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diretrizes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294A3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-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abertura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créditos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especiais,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suplementares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Quanto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requisitos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espécie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proposta,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estes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disciplinados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pela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Constituição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Federal,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  <w:i/>
        </w:rPr>
        <w:t>in</w:t>
      </w:r>
      <w:r w:rsidRPr="00294A3D">
        <w:rPr>
          <w:rFonts w:ascii="Arial" w:hAnsi="Arial" w:cs="Arial"/>
          <w:i/>
          <w:spacing w:val="-2"/>
        </w:rPr>
        <w:t xml:space="preserve"> </w:t>
      </w:r>
      <w:r w:rsidRPr="00294A3D">
        <w:rPr>
          <w:rFonts w:ascii="Arial" w:hAnsi="Arial" w:cs="Arial"/>
          <w:i/>
        </w:rPr>
        <w:t>verbis</w:t>
      </w:r>
      <w:r w:rsidRPr="00294A3D">
        <w:rPr>
          <w:rFonts w:ascii="Arial" w:hAnsi="Arial" w:cs="Arial"/>
        </w:rPr>
        <w:t>: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Art.</w:t>
      </w:r>
      <w:r w:rsidRPr="00294A3D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167.</w:t>
      </w:r>
      <w:r w:rsidRPr="00294A3D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São</w:t>
      </w:r>
      <w:r w:rsidRPr="00294A3D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vedados:</w:t>
      </w:r>
      <w:r w:rsidRPr="00294A3D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(...)</w:t>
      </w:r>
    </w:p>
    <w:p w:rsidR="008C5FEF" w:rsidRPr="00294A3D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294A3D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294A3D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especial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sem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prévia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autorização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Pr="00294A3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Ou seja, no que diz respeito à abertura de créditos especiais 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suplementares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no</w:t>
      </w:r>
      <w:r w:rsidRPr="00294A3D">
        <w:rPr>
          <w:rFonts w:ascii="Arial" w:hAnsi="Arial" w:cs="Arial"/>
          <w:spacing w:val="77"/>
        </w:rPr>
        <w:t xml:space="preserve"> </w:t>
      </w:r>
      <w:r w:rsidRPr="00294A3D">
        <w:rPr>
          <w:rFonts w:ascii="Arial" w:hAnsi="Arial" w:cs="Arial"/>
        </w:rPr>
        <w:t>bojo do orçamento, para que o Poder executivo 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faça, são necessários: (a) autorização legislativa, e (b) indicação 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recursos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correspondentes.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lastRenderedPageBreak/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quanto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apresenta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no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teor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projeto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análise,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autorização legislativa é o mérito da proposição, e no que se refere aos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recursos,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aqueles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que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servirão</w:t>
      </w:r>
      <w:r w:rsidRPr="00294A3D">
        <w:rPr>
          <w:rFonts w:ascii="Arial" w:hAnsi="Arial" w:cs="Arial"/>
          <w:spacing w:val="-5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cobrir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as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despesas</w:t>
      </w:r>
      <w:r w:rsidRPr="00294A3D">
        <w:rPr>
          <w:rFonts w:ascii="Arial" w:hAnsi="Arial" w:cs="Arial"/>
          <w:spacing w:val="-5"/>
        </w:rPr>
        <w:t xml:space="preserve"> </w:t>
      </w:r>
      <w:r w:rsidRPr="00294A3D">
        <w:rPr>
          <w:rFonts w:ascii="Arial" w:hAnsi="Arial" w:cs="Arial"/>
        </w:rPr>
        <w:t>geradas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pelo</w:t>
      </w:r>
      <w:r w:rsidRPr="00294A3D">
        <w:rPr>
          <w:rFonts w:ascii="Arial" w:hAnsi="Arial" w:cs="Arial"/>
          <w:spacing w:val="-6"/>
        </w:rPr>
        <w:t xml:space="preserve"> </w:t>
      </w:r>
      <w:r w:rsidRPr="00294A3D">
        <w:rPr>
          <w:rFonts w:ascii="Arial" w:hAnsi="Arial" w:cs="Arial"/>
        </w:rPr>
        <w:t>art.</w:t>
      </w:r>
      <w:r w:rsidRPr="00294A3D">
        <w:rPr>
          <w:rFonts w:ascii="Arial" w:hAnsi="Arial" w:cs="Arial"/>
          <w:spacing w:val="-75"/>
        </w:rPr>
        <w:t xml:space="preserve"> </w:t>
      </w:r>
      <w:r w:rsidRPr="00294A3D">
        <w:rPr>
          <w:rFonts w:ascii="Arial" w:hAnsi="Arial" w:cs="Arial"/>
        </w:rPr>
        <w:t>1º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projeto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são</w:t>
      </w:r>
      <w:r w:rsidRPr="00294A3D">
        <w:rPr>
          <w:rFonts w:ascii="Arial" w:hAnsi="Arial" w:cs="Arial"/>
          <w:spacing w:val="-1"/>
        </w:rPr>
        <w:t xml:space="preserve"> </w:t>
      </w:r>
      <w:r w:rsidRPr="00294A3D">
        <w:rPr>
          <w:rFonts w:ascii="Arial" w:hAnsi="Arial" w:cs="Arial"/>
        </w:rPr>
        <w:t>indicados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por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ocasião</w:t>
      </w:r>
      <w:r w:rsidRPr="00294A3D">
        <w:rPr>
          <w:rFonts w:ascii="Arial" w:hAnsi="Arial" w:cs="Arial"/>
          <w:spacing w:val="-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art.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2º.</w:t>
      </w:r>
    </w:p>
    <w:p w:rsidR="008072DE" w:rsidRPr="00294A3D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sz w:val="28"/>
          <w:szCs w:val="28"/>
        </w:rPr>
        <w:t>No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que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se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refere,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portanto,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aos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requisitos</w:t>
      </w:r>
      <w:r w:rsidRPr="00294A3D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294A3D">
        <w:rPr>
          <w:rFonts w:ascii="Arial" w:hAnsi="Arial" w:cs="Arial"/>
          <w:b/>
          <w:sz w:val="28"/>
          <w:szCs w:val="28"/>
        </w:rPr>
        <w:t>,</w:t>
      </w:r>
      <w:r w:rsidRPr="00294A3D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sejam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eles: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autorização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legislativa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e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indicação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dos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recursos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correspondentes,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resta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concluir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que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estes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estão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contemplados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pelo</w:t>
      </w:r>
      <w:r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projeto</w:t>
      </w:r>
      <w:r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de</w:t>
      </w:r>
      <w:r w:rsidRPr="00294A3D">
        <w:rPr>
          <w:rFonts w:ascii="Arial" w:hAnsi="Arial" w:cs="Arial"/>
          <w:spacing w:val="-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lei</w:t>
      </w:r>
      <w:r w:rsidRPr="00294A3D">
        <w:rPr>
          <w:rFonts w:ascii="Arial" w:hAnsi="Arial" w:cs="Arial"/>
          <w:spacing w:val="-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em</w:t>
      </w:r>
      <w:r w:rsidRPr="00294A3D">
        <w:rPr>
          <w:rFonts w:ascii="Arial" w:hAnsi="Arial" w:cs="Arial"/>
          <w:spacing w:val="-1"/>
          <w:sz w:val="28"/>
          <w:szCs w:val="28"/>
        </w:rPr>
        <w:t xml:space="preserve"> </w:t>
      </w:r>
      <w:r w:rsidRPr="00294A3D">
        <w:rPr>
          <w:rFonts w:ascii="Arial" w:hAnsi="Arial" w:cs="Arial"/>
          <w:sz w:val="28"/>
          <w:szCs w:val="28"/>
        </w:rPr>
        <w:t>análise.</w:t>
      </w:r>
    </w:p>
    <w:p w:rsidR="008072DE" w:rsidRPr="00294A3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Adentrando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mérito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procedimental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legislativo,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anotamos que a deliberação pelo plenário da nobre Casa Legislativa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deve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precedida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manifestação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seguintes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comissões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permanentes: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294A3D">
        <w:rPr>
          <w:rFonts w:ascii="Arial" w:hAnsi="Arial" w:cs="Arial"/>
          <w:b/>
          <w:sz w:val="28"/>
          <w:szCs w:val="28"/>
        </w:rPr>
        <w:t>LEGISLAÇÃO</w:t>
      </w:r>
      <w:r w:rsidR="00AE49B5" w:rsidRPr="00294A3D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E</w:t>
      </w:r>
      <w:r w:rsidR="00AE49B5" w:rsidRPr="00294A3D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JUSTIÇA</w:t>
      </w:r>
      <w:r w:rsidR="00AE49B5" w:rsidRPr="00294A3D">
        <w:rPr>
          <w:rFonts w:ascii="Arial" w:hAnsi="Arial" w:cs="Arial"/>
          <w:sz w:val="28"/>
          <w:szCs w:val="28"/>
        </w:rPr>
        <w:t>,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por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ser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condição</w:t>
      </w:r>
      <w:r w:rsidR="00AE49B5" w:rsidRPr="00294A3D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de</w:t>
      </w:r>
      <w:r w:rsidR="00AE49B5" w:rsidRPr="00294A3D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tramitação</w:t>
      </w:r>
      <w:r w:rsidR="00AE49B5" w:rsidRPr="00294A3D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do</w:t>
      </w:r>
      <w:r w:rsidR="00AE49B5" w:rsidRPr="00294A3D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processo</w:t>
      </w:r>
      <w:r w:rsidR="00AE49B5" w:rsidRPr="00294A3D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legislativo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para</w:t>
      </w:r>
      <w:r w:rsidR="00AE49B5" w:rsidRPr="00294A3D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todas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as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proposições</w:t>
      </w:r>
      <w:r w:rsidR="00AE49B5" w:rsidRPr="00294A3D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em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geral</w:t>
      </w:r>
      <w:r w:rsidR="00AE49B5" w:rsidRPr="00294A3D">
        <w:rPr>
          <w:rFonts w:ascii="Arial" w:hAnsi="Arial" w:cs="Arial"/>
          <w:sz w:val="28"/>
          <w:szCs w:val="28"/>
        </w:rPr>
        <w:t>:</w:t>
      </w:r>
    </w:p>
    <w:p w:rsidR="008C5FEF" w:rsidRPr="00294A3D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Art. 76- Compete à Comissão de Legislação</w:t>
      </w:r>
      <w:r w:rsidRPr="00294A3D">
        <w:rPr>
          <w:rFonts w:ascii="Arial" w:hAnsi="Arial" w:cs="Arial"/>
          <w:spacing w:val="-75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Justiça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manifestar-se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todos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assuntos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nos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aspectos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constitucional,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redacional e legal e, quando já aprovados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pelo Plenário, analisá-los sob os aspectos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lógico e gramatical, de modo a adequar 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bom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vernáculo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texto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das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proposições.</w:t>
      </w:r>
    </w:p>
    <w:p w:rsidR="008072DE" w:rsidRPr="00294A3D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294A3D">
        <w:rPr>
          <w:rFonts w:ascii="Arial" w:hAnsi="Arial" w:cs="Arial"/>
        </w:rPr>
        <w:t>§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1º-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Salvo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expressa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disposição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contrário deste Regimento, é obrigatória 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audiência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Comissão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Justiça</w:t>
      </w:r>
      <w:r w:rsidRPr="00294A3D">
        <w:rPr>
          <w:rFonts w:ascii="Arial" w:hAnsi="Arial" w:cs="Arial"/>
          <w:spacing w:val="24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24"/>
        </w:rPr>
        <w:t xml:space="preserve"> </w:t>
      </w:r>
      <w:r w:rsidRPr="00294A3D">
        <w:rPr>
          <w:rFonts w:ascii="Arial" w:hAnsi="Arial" w:cs="Arial"/>
          <w:b/>
        </w:rPr>
        <w:t>todos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projetos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de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lei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e</w:t>
      </w:r>
      <w:r w:rsidR="008072DE" w:rsidRPr="00294A3D">
        <w:rPr>
          <w:rFonts w:ascii="Arial" w:hAnsi="Arial" w:cs="Arial"/>
          <w:b/>
        </w:rPr>
        <w:t xml:space="preserve"> </w:t>
      </w:r>
      <w:r w:rsidR="008072DE" w:rsidRPr="00294A3D">
        <w:rPr>
          <w:rFonts w:ascii="Arial" w:hAnsi="Arial" w:cs="Arial"/>
        </w:rPr>
        <w:t>d</w:t>
      </w:r>
      <w:r w:rsidRPr="00294A3D">
        <w:rPr>
          <w:rFonts w:ascii="Arial" w:hAnsi="Arial" w:cs="Arial"/>
        </w:rPr>
        <w:t>eterminadas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matérias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que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tramitarem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pela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Câmara.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A67D18" w:rsidRPr="00294A3D" w:rsidRDefault="00A67D18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294A3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lastRenderedPageBreak/>
        <w:t xml:space="preserve">COMISSÃO DE </w:t>
      </w:r>
      <w:r w:rsidR="00AE49B5" w:rsidRPr="00294A3D">
        <w:rPr>
          <w:rFonts w:ascii="Arial" w:hAnsi="Arial" w:cs="Arial"/>
          <w:b/>
          <w:sz w:val="28"/>
          <w:szCs w:val="28"/>
        </w:rPr>
        <w:t>FINANÇAS E ORÇAMENTO</w:t>
      </w:r>
      <w:r w:rsidR="00AE49B5" w:rsidRPr="00294A3D">
        <w:rPr>
          <w:rFonts w:ascii="Arial" w:hAnsi="Arial" w:cs="Arial"/>
          <w:sz w:val="28"/>
          <w:szCs w:val="28"/>
        </w:rPr>
        <w:t>, por competência específica, eis que</w:t>
      </w:r>
      <w:r w:rsidR="00AE49B5"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a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proposição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envolve</w:t>
      </w:r>
      <w:r w:rsidR="00AE49B5" w:rsidRPr="00294A3D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abertura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de</w:t>
      </w:r>
      <w:r w:rsidR="00AE49B5" w:rsidRPr="00294A3D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créditos</w:t>
      </w:r>
      <w:r w:rsidR="00AE49B5" w:rsidRPr="00294A3D">
        <w:rPr>
          <w:rFonts w:ascii="Arial" w:hAnsi="Arial" w:cs="Arial"/>
          <w:sz w:val="28"/>
          <w:szCs w:val="28"/>
        </w:rPr>
        <w:t>: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Art. 77- Compete à Comissão de Finanças e</w:t>
      </w:r>
      <w:r w:rsidRPr="00294A3D">
        <w:rPr>
          <w:rFonts w:ascii="Arial" w:hAnsi="Arial" w:cs="Arial"/>
          <w:spacing w:val="-75"/>
        </w:rPr>
        <w:t xml:space="preserve"> </w:t>
      </w:r>
      <w:r w:rsidRPr="00294A3D">
        <w:rPr>
          <w:rFonts w:ascii="Arial" w:hAnsi="Arial" w:cs="Arial"/>
        </w:rPr>
        <w:t>Orçamento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opinar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obrigatoriamente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todas as matérias de caráter financeiro, 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especialmente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quando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for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caso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de:</w:t>
      </w:r>
    </w:p>
    <w:p w:rsidR="008C5FEF" w:rsidRPr="00294A3D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294A3D">
        <w:rPr>
          <w:rFonts w:ascii="Arial" w:hAnsi="Arial" w:cs="Arial"/>
        </w:rPr>
        <w:t>(...)</w:t>
      </w:r>
    </w:p>
    <w:p w:rsidR="008C5FEF" w:rsidRPr="00294A3D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IV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-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proposições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referentes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matérias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tributárias;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  <w:b/>
        </w:rPr>
        <w:t>abertura</w:t>
      </w:r>
      <w:r w:rsidRPr="00294A3D">
        <w:rPr>
          <w:rFonts w:ascii="Arial" w:hAnsi="Arial" w:cs="Arial"/>
          <w:b/>
          <w:spacing w:val="1"/>
        </w:rPr>
        <w:t xml:space="preserve"> </w:t>
      </w:r>
      <w:r w:rsidRPr="00294A3D">
        <w:rPr>
          <w:rFonts w:ascii="Arial" w:hAnsi="Arial" w:cs="Arial"/>
          <w:b/>
        </w:rPr>
        <w:t>de</w:t>
      </w:r>
      <w:r w:rsidRPr="00294A3D">
        <w:rPr>
          <w:rFonts w:ascii="Arial" w:hAnsi="Arial" w:cs="Arial"/>
          <w:b/>
          <w:spacing w:val="1"/>
        </w:rPr>
        <w:t xml:space="preserve"> </w:t>
      </w:r>
      <w:r w:rsidRPr="00294A3D">
        <w:rPr>
          <w:rFonts w:ascii="Arial" w:hAnsi="Arial" w:cs="Arial"/>
          <w:b/>
        </w:rPr>
        <w:t>créditos</w:t>
      </w:r>
      <w:r w:rsidRPr="00294A3D">
        <w:rPr>
          <w:rFonts w:ascii="Arial" w:hAnsi="Arial" w:cs="Arial"/>
        </w:rPr>
        <w:t>;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empréstimos públicos e as que, direta 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indiretamente,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alterem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despesa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receita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Município,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acarretem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responsabilidades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Erário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Municipal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interessem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crédito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Patrimônio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Público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Municipal;</w:t>
      </w:r>
    </w:p>
    <w:p w:rsidR="00294A3D" w:rsidRPr="00294A3D" w:rsidRDefault="00294A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294A3D" w:rsidRPr="00294A3D" w:rsidRDefault="00294A3D" w:rsidP="00294A3D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t>COMISSÃO DE SAÚDE</w:t>
      </w:r>
      <w:r w:rsidRPr="00294A3D">
        <w:rPr>
          <w:rFonts w:ascii="Arial" w:hAnsi="Arial" w:cs="Arial"/>
          <w:sz w:val="28"/>
          <w:szCs w:val="28"/>
        </w:rPr>
        <w:t>, por competência específica:</w:t>
      </w:r>
    </w:p>
    <w:p w:rsidR="00294A3D" w:rsidRPr="00294A3D" w:rsidRDefault="00294A3D" w:rsidP="00294A3D">
      <w:pPr>
        <w:tabs>
          <w:tab w:val="left" w:pos="821"/>
        </w:tabs>
        <w:spacing w:line="360" w:lineRule="auto"/>
        <w:ind w:right="115"/>
        <w:jc w:val="both"/>
        <w:rPr>
          <w:rFonts w:ascii="Arial" w:hAnsi="Arial" w:cs="Arial"/>
          <w:sz w:val="28"/>
          <w:szCs w:val="28"/>
        </w:rPr>
      </w:pPr>
    </w:p>
    <w:p w:rsidR="00294A3D" w:rsidRPr="00294A3D" w:rsidRDefault="00294A3D" w:rsidP="00294A3D">
      <w:pPr>
        <w:pStyle w:val="PargrafodaLista"/>
        <w:tabs>
          <w:tab w:val="left" w:pos="821"/>
        </w:tabs>
        <w:ind w:left="3686" w:right="115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sz w:val="28"/>
          <w:szCs w:val="28"/>
        </w:rPr>
        <w:t>Art. 79- O assuntos relativos à Educação , Saúde e Ação Social e Meio Ambiente são</w:t>
      </w:r>
      <w:r w:rsidRPr="00294A3D">
        <w:rPr>
          <w:rFonts w:ascii="Arial" w:hAnsi="Arial" w:cs="Arial"/>
          <w:sz w:val="28"/>
          <w:szCs w:val="28"/>
        </w:rPr>
        <w:t>:</w:t>
      </w:r>
    </w:p>
    <w:p w:rsidR="00294A3D" w:rsidRPr="00294A3D" w:rsidRDefault="00294A3D" w:rsidP="00294A3D">
      <w:pPr>
        <w:pStyle w:val="PargrafodaLista"/>
        <w:tabs>
          <w:tab w:val="left" w:pos="821"/>
        </w:tabs>
        <w:ind w:left="3686" w:right="115"/>
        <w:jc w:val="both"/>
        <w:rPr>
          <w:rFonts w:ascii="Arial" w:hAnsi="Arial" w:cs="Arial"/>
          <w:sz w:val="28"/>
          <w:szCs w:val="28"/>
        </w:rPr>
      </w:pPr>
    </w:p>
    <w:p w:rsidR="00294A3D" w:rsidRPr="00294A3D" w:rsidRDefault="00294A3D" w:rsidP="00294A3D">
      <w:pPr>
        <w:pStyle w:val="Corpodetexto"/>
        <w:ind w:left="3686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§ 2º- À Comissão de Saúde, Ação Social e Meio Ambiente compete manifestar-se em todos os</w:t>
      </w:r>
      <w:r w:rsidRPr="00294A3D">
        <w:rPr>
          <w:rFonts w:ascii="Arial" w:hAnsi="Arial" w:cs="Arial"/>
        </w:rPr>
        <w:t xml:space="preserve"> </w:t>
      </w:r>
      <w:r w:rsidRPr="00294A3D">
        <w:rPr>
          <w:rFonts w:ascii="Arial" w:hAnsi="Arial" w:cs="Arial"/>
        </w:rPr>
        <w:t>projetos e matérias que versem sobre desportos e assuntos relacionados com saúde,</w:t>
      </w:r>
      <w:r w:rsidRPr="00294A3D">
        <w:rPr>
          <w:rFonts w:ascii="Arial" w:hAnsi="Arial" w:cs="Arial"/>
        </w:rPr>
        <w:t xml:space="preserve"> </w:t>
      </w:r>
      <w:r w:rsidRPr="00294A3D">
        <w:rPr>
          <w:rFonts w:ascii="Arial" w:hAnsi="Arial" w:cs="Arial"/>
        </w:rPr>
        <w:t>saneamento, cultura, meio ambiente, criança, adolescente, idoso e assistência e Previdência</w:t>
      </w:r>
    </w:p>
    <w:p w:rsidR="00702BFB" w:rsidRPr="00294A3D" w:rsidRDefault="00294A3D" w:rsidP="00294A3D">
      <w:pPr>
        <w:pStyle w:val="Corpodetexto"/>
        <w:ind w:left="3686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social em geral.</w:t>
      </w:r>
    </w:p>
    <w:p w:rsidR="00294A3D" w:rsidRPr="00294A3D" w:rsidRDefault="00294A3D" w:rsidP="00294A3D">
      <w:pPr>
        <w:pStyle w:val="Corpodetexto"/>
        <w:ind w:left="3686" w:right="111"/>
        <w:jc w:val="both"/>
        <w:rPr>
          <w:rFonts w:ascii="Arial" w:hAnsi="Arial" w:cs="Arial"/>
        </w:rPr>
      </w:pPr>
    </w:p>
    <w:p w:rsidR="00294A3D" w:rsidRPr="00294A3D" w:rsidRDefault="00294A3D" w:rsidP="00294A3D">
      <w:pPr>
        <w:pStyle w:val="Corpodetexto"/>
        <w:numPr>
          <w:ilvl w:val="0"/>
          <w:numId w:val="1"/>
        </w:numPr>
        <w:spacing w:line="360" w:lineRule="auto"/>
        <w:ind w:left="102" w:right="113"/>
        <w:jc w:val="both"/>
        <w:rPr>
          <w:rFonts w:ascii="Arial" w:hAnsi="Arial" w:cs="Arial"/>
          <w:szCs w:val="24"/>
        </w:rPr>
      </w:pPr>
      <w:r w:rsidRPr="00294A3D">
        <w:rPr>
          <w:rFonts w:ascii="Arial" w:hAnsi="Arial" w:cs="Arial"/>
          <w:b/>
          <w:szCs w:val="24"/>
        </w:rPr>
        <w:t>COMISSÃO DE DIREITOS HUMANOS:</w:t>
      </w:r>
      <w:r w:rsidRPr="00294A3D">
        <w:rPr>
          <w:rFonts w:ascii="Arial" w:hAnsi="Arial" w:cs="Arial"/>
          <w:szCs w:val="24"/>
        </w:rPr>
        <w:t xml:space="preserve"> </w:t>
      </w:r>
    </w:p>
    <w:p w:rsidR="00294A3D" w:rsidRPr="00294A3D" w:rsidRDefault="00294A3D" w:rsidP="00294A3D">
      <w:pPr>
        <w:pStyle w:val="Corpodetexto"/>
        <w:spacing w:line="360" w:lineRule="auto"/>
        <w:ind w:left="102" w:right="113"/>
        <w:jc w:val="both"/>
        <w:rPr>
          <w:rFonts w:ascii="Arial" w:hAnsi="Arial" w:cs="Arial"/>
          <w:szCs w:val="24"/>
        </w:rPr>
      </w:pPr>
    </w:p>
    <w:p w:rsidR="00294A3D" w:rsidRPr="00294A3D" w:rsidRDefault="00294A3D" w:rsidP="00294A3D">
      <w:pPr>
        <w:pStyle w:val="Corpodetexto"/>
        <w:ind w:left="3686" w:right="113"/>
        <w:jc w:val="both"/>
        <w:rPr>
          <w:rFonts w:ascii="Arial" w:hAnsi="Arial" w:cs="Arial"/>
          <w:b/>
          <w:i/>
          <w:szCs w:val="24"/>
        </w:rPr>
      </w:pPr>
      <w:r w:rsidRPr="00294A3D">
        <w:rPr>
          <w:rFonts w:ascii="Arial" w:hAnsi="Arial" w:cs="Arial"/>
          <w:b/>
          <w:i/>
          <w:szCs w:val="24"/>
        </w:rPr>
        <w:t>Art. 50, (...)</w:t>
      </w:r>
    </w:p>
    <w:p w:rsidR="00294A3D" w:rsidRPr="00294A3D" w:rsidRDefault="00294A3D" w:rsidP="00294A3D">
      <w:pPr>
        <w:pStyle w:val="Corpodetexto"/>
        <w:ind w:left="3686" w:right="113"/>
        <w:jc w:val="both"/>
        <w:rPr>
          <w:rFonts w:ascii="Arial" w:hAnsi="Arial" w:cs="Arial"/>
          <w:b/>
          <w:i/>
          <w:szCs w:val="24"/>
        </w:rPr>
      </w:pPr>
    </w:p>
    <w:p w:rsidR="00294A3D" w:rsidRPr="00294A3D" w:rsidRDefault="00294A3D" w:rsidP="00294A3D">
      <w:pPr>
        <w:pStyle w:val="Corpodetexto"/>
        <w:ind w:left="3686" w:right="113"/>
        <w:jc w:val="both"/>
        <w:rPr>
          <w:rFonts w:ascii="Arial" w:hAnsi="Arial" w:cs="Arial"/>
          <w:b/>
          <w:i/>
          <w:szCs w:val="24"/>
        </w:rPr>
      </w:pPr>
      <w:r w:rsidRPr="00294A3D">
        <w:rPr>
          <w:rFonts w:ascii="Arial" w:hAnsi="Arial" w:cs="Arial"/>
          <w:b/>
          <w:i/>
          <w:szCs w:val="24"/>
        </w:rPr>
        <w:t xml:space="preserve">inciso VII - </w:t>
      </w:r>
      <w:r w:rsidRPr="00294A3D">
        <w:rPr>
          <w:rFonts w:ascii="Arial" w:hAnsi="Arial" w:cs="Arial"/>
          <w:b/>
          <w:i/>
          <w:szCs w:val="24"/>
        </w:rPr>
        <w:t>É de competência da Comissão de Direitos Humanos e Cidadania, aspectos atinentes a</w:t>
      </w:r>
      <w:r w:rsidRPr="00294A3D">
        <w:rPr>
          <w:rFonts w:ascii="Arial" w:hAnsi="Arial" w:cs="Arial"/>
          <w:b/>
          <w:i/>
          <w:szCs w:val="24"/>
        </w:rPr>
        <w:t xml:space="preserve"> </w:t>
      </w:r>
      <w:r w:rsidRPr="00294A3D">
        <w:rPr>
          <w:rFonts w:ascii="Arial" w:hAnsi="Arial" w:cs="Arial"/>
          <w:b/>
          <w:i/>
          <w:szCs w:val="24"/>
        </w:rPr>
        <w:t>direitos das minorias, crianças e adolescentes, as questões de gênero, do idoso, dos</w:t>
      </w:r>
      <w:r w:rsidRPr="00294A3D">
        <w:rPr>
          <w:rFonts w:ascii="Arial" w:hAnsi="Arial" w:cs="Arial"/>
          <w:b/>
          <w:i/>
          <w:szCs w:val="24"/>
        </w:rPr>
        <w:t xml:space="preserve"> </w:t>
      </w:r>
      <w:r w:rsidRPr="00294A3D">
        <w:rPr>
          <w:rFonts w:ascii="Arial" w:hAnsi="Arial" w:cs="Arial"/>
          <w:b/>
          <w:i/>
          <w:szCs w:val="24"/>
        </w:rPr>
        <w:t xml:space="preserve">homossexuais, segurança social e sistema penitenciário, defesa do </w:t>
      </w:r>
      <w:r w:rsidRPr="00294A3D">
        <w:rPr>
          <w:rFonts w:ascii="Arial" w:hAnsi="Arial" w:cs="Arial"/>
          <w:b/>
          <w:i/>
          <w:szCs w:val="24"/>
        </w:rPr>
        <w:lastRenderedPageBreak/>
        <w:t>consumidor e demais</w:t>
      </w:r>
      <w:r w:rsidRPr="00294A3D">
        <w:rPr>
          <w:rFonts w:ascii="Arial" w:hAnsi="Arial" w:cs="Arial"/>
          <w:b/>
          <w:i/>
          <w:szCs w:val="24"/>
        </w:rPr>
        <w:t xml:space="preserve"> </w:t>
      </w:r>
      <w:r w:rsidRPr="00294A3D">
        <w:rPr>
          <w:rFonts w:ascii="Arial" w:eastAsia="FreeSans" w:hAnsi="Arial" w:cs="Arial"/>
          <w:b/>
          <w:i/>
          <w:szCs w:val="24"/>
          <w:lang w:val="pt-BR"/>
        </w:rPr>
        <w:t>assuntos relacionados à problemática homem trabalho, direitos humanos e direitos sociais.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294A3D" w:rsidRDefault="00294A3D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294A3D">
        <w:rPr>
          <w:rFonts w:ascii="Arial" w:hAnsi="Arial" w:cs="Arial"/>
          <w:spacing w:val="-4"/>
        </w:rPr>
        <w:t>02</w:t>
      </w:r>
      <w:r w:rsidRPr="008072DE">
        <w:rPr>
          <w:rFonts w:ascii="Arial" w:hAnsi="Arial" w:cs="Arial"/>
          <w:spacing w:val="-5"/>
        </w:rPr>
        <w:t xml:space="preserve"> </w:t>
      </w:r>
      <w:r w:rsidR="00294A3D">
        <w:rPr>
          <w:rFonts w:ascii="Arial" w:hAnsi="Arial" w:cs="Arial"/>
          <w:spacing w:val="-5"/>
        </w:rPr>
        <w:t>março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294A3D" w:rsidRPr="008072DE" w:rsidRDefault="00294A3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5DD" w:rsidRDefault="005C75DD" w:rsidP="008C5FEF">
      <w:r>
        <w:separator/>
      </w:r>
    </w:p>
  </w:endnote>
  <w:endnote w:type="continuationSeparator" w:id="0">
    <w:p w:rsidR="005C75DD" w:rsidRDefault="005C75DD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5DD" w:rsidRDefault="005C75DD" w:rsidP="008C5FEF">
      <w:r>
        <w:separator/>
      </w:r>
    </w:p>
  </w:footnote>
  <w:footnote w:type="continuationSeparator" w:id="0">
    <w:p w:rsidR="005C75DD" w:rsidRDefault="005C75DD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F42ED" w:rsidRPr="00DF42E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275699"/>
    <w:rsid w:val="00294A3D"/>
    <w:rsid w:val="00445742"/>
    <w:rsid w:val="00571E37"/>
    <w:rsid w:val="005C75DD"/>
    <w:rsid w:val="00680281"/>
    <w:rsid w:val="006D25C7"/>
    <w:rsid w:val="00702BFB"/>
    <w:rsid w:val="008072DE"/>
    <w:rsid w:val="008C5FEF"/>
    <w:rsid w:val="00A67D18"/>
    <w:rsid w:val="00AE49B5"/>
    <w:rsid w:val="00B6559E"/>
    <w:rsid w:val="00DF4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854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2023-03-02T11:46:00Z</dcterms:created>
  <dcterms:modified xsi:type="dcterms:W3CDTF">2023-03-02T11:46:00Z</dcterms:modified>
</cp:coreProperties>
</file>