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Pr="00294A3D" w:rsidRDefault="008C5FEF">
      <w:pPr>
        <w:pStyle w:val="Corpodetexto"/>
        <w:spacing w:before="1"/>
        <w:rPr>
          <w:rFonts w:ascii="Arial" w:hAnsi="Arial" w:cs="Arial"/>
          <w:sz w:val="19"/>
        </w:rPr>
      </w:pPr>
    </w:p>
    <w:p w:rsidR="000F1102" w:rsidRDefault="00AE49B5" w:rsidP="000F1102">
      <w:pPr>
        <w:spacing w:before="91"/>
        <w:ind w:left="101" w:right="66"/>
        <w:rPr>
          <w:rFonts w:ascii="Arial" w:hAnsi="Arial" w:cs="Arial"/>
          <w:b/>
          <w:spacing w:val="-74"/>
          <w:sz w:val="28"/>
        </w:rPr>
      </w:pPr>
      <w:r w:rsidRPr="00294A3D">
        <w:rPr>
          <w:rFonts w:ascii="Arial" w:hAnsi="Arial" w:cs="Arial"/>
          <w:b/>
          <w:sz w:val="28"/>
        </w:rPr>
        <w:t>Mensagem</w:t>
      </w:r>
      <w:r w:rsidRPr="00294A3D">
        <w:rPr>
          <w:rFonts w:ascii="Arial" w:hAnsi="Arial" w:cs="Arial"/>
          <w:b/>
          <w:spacing w:val="-4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nº</w:t>
      </w:r>
      <w:r w:rsidRPr="00294A3D">
        <w:rPr>
          <w:rFonts w:ascii="Arial" w:hAnsi="Arial" w:cs="Arial"/>
          <w:b/>
          <w:spacing w:val="-4"/>
          <w:sz w:val="28"/>
        </w:rPr>
        <w:t xml:space="preserve"> </w:t>
      </w:r>
      <w:r w:rsidR="000F1102">
        <w:rPr>
          <w:rFonts w:ascii="Arial" w:hAnsi="Arial" w:cs="Arial"/>
          <w:b/>
          <w:spacing w:val="-4"/>
          <w:sz w:val="28"/>
        </w:rPr>
        <w:t xml:space="preserve">Emenda 001/2023 à Mensagem </w:t>
      </w:r>
      <w:r w:rsidR="00EF54CE">
        <w:rPr>
          <w:rFonts w:ascii="Arial" w:hAnsi="Arial" w:cs="Arial"/>
          <w:b/>
          <w:sz w:val="28"/>
        </w:rPr>
        <w:t>06/</w:t>
      </w:r>
      <w:r w:rsidRPr="00294A3D">
        <w:rPr>
          <w:rFonts w:ascii="Arial" w:hAnsi="Arial" w:cs="Arial"/>
          <w:b/>
          <w:sz w:val="28"/>
        </w:rPr>
        <w:t>20</w:t>
      </w:r>
      <w:r w:rsidR="008072DE" w:rsidRPr="00294A3D">
        <w:rPr>
          <w:rFonts w:ascii="Arial" w:hAnsi="Arial" w:cs="Arial"/>
          <w:b/>
          <w:sz w:val="28"/>
        </w:rPr>
        <w:t>23</w:t>
      </w:r>
      <w:r w:rsidRPr="00294A3D">
        <w:rPr>
          <w:rFonts w:ascii="Arial" w:hAnsi="Arial" w:cs="Arial"/>
          <w:b/>
          <w:spacing w:val="-74"/>
          <w:sz w:val="28"/>
        </w:rPr>
        <w:t xml:space="preserve"> </w:t>
      </w:r>
      <w:r w:rsidR="00502C00">
        <w:rPr>
          <w:rFonts w:ascii="Arial" w:hAnsi="Arial" w:cs="Arial"/>
          <w:b/>
          <w:spacing w:val="-74"/>
          <w:sz w:val="28"/>
        </w:rPr>
        <w:t xml:space="preserve"> -      </w:t>
      </w:r>
    </w:p>
    <w:p w:rsidR="008C5FEF" w:rsidRPr="00294A3D" w:rsidRDefault="000F1102" w:rsidP="000F1102">
      <w:pPr>
        <w:spacing w:before="91"/>
        <w:ind w:left="101" w:right="66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pacing w:val="-5"/>
          <w:sz w:val="28"/>
        </w:rPr>
        <w:t>Proponente:</w:t>
      </w:r>
      <w:r w:rsidR="00AE49B5" w:rsidRPr="00294A3D">
        <w:rPr>
          <w:rFonts w:ascii="Arial" w:hAnsi="Arial" w:cs="Arial"/>
          <w:b/>
          <w:spacing w:val="-5"/>
          <w:sz w:val="28"/>
        </w:rPr>
        <w:t xml:space="preserve"> </w:t>
      </w:r>
      <w:r w:rsidR="00AE49B5" w:rsidRPr="00294A3D">
        <w:rPr>
          <w:rFonts w:ascii="Arial" w:hAnsi="Arial" w:cs="Arial"/>
          <w:sz w:val="28"/>
        </w:rPr>
        <w:t>Poder</w:t>
      </w:r>
      <w:r w:rsidR="00AE49B5" w:rsidRPr="00294A3D">
        <w:rPr>
          <w:rFonts w:ascii="Arial" w:hAnsi="Arial" w:cs="Arial"/>
          <w:spacing w:val="-5"/>
          <w:sz w:val="28"/>
        </w:rPr>
        <w:t xml:space="preserve"> </w:t>
      </w:r>
      <w:r w:rsidR="00AE49B5" w:rsidRPr="00294A3D">
        <w:rPr>
          <w:rFonts w:ascii="Arial" w:hAnsi="Arial" w:cs="Arial"/>
          <w:sz w:val="28"/>
        </w:rPr>
        <w:t>Executivo</w:t>
      </w:r>
      <w:r w:rsidR="00AE49B5" w:rsidRPr="00294A3D">
        <w:rPr>
          <w:rFonts w:ascii="Arial" w:hAnsi="Arial" w:cs="Arial"/>
          <w:spacing w:val="-4"/>
          <w:sz w:val="28"/>
        </w:rPr>
        <w:t xml:space="preserve"> </w:t>
      </w:r>
      <w:r w:rsidR="00AE49B5" w:rsidRPr="00294A3D">
        <w:rPr>
          <w:rFonts w:ascii="Arial" w:hAnsi="Arial" w:cs="Arial"/>
          <w:sz w:val="28"/>
        </w:rPr>
        <w:t>Municipal</w:t>
      </w:r>
    </w:p>
    <w:p w:rsidR="00295DE5" w:rsidRPr="00294A3D" w:rsidRDefault="00AE49B5" w:rsidP="00295DE5">
      <w:pPr>
        <w:pStyle w:val="Corpodetexto"/>
        <w:ind w:left="102" w:right="108"/>
        <w:jc w:val="both"/>
        <w:rPr>
          <w:rFonts w:ascii="Arial" w:hAnsi="Arial" w:cs="Arial"/>
          <w:spacing w:val="1"/>
        </w:rPr>
      </w:pPr>
      <w:r w:rsidRPr="00294A3D">
        <w:rPr>
          <w:rFonts w:ascii="Arial" w:hAnsi="Arial" w:cs="Arial"/>
          <w:b/>
        </w:rPr>
        <w:t>Assunto:</w:t>
      </w:r>
      <w:r w:rsidRPr="00294A3D">
        <w:rPr>
          <w:rFonts w:ascii="Arial" w:hAnsi="Arial" w:cs="Arial"/>
          <w:b/>
          <w:spacing w:val="-6"/>
        </w:rPr>
        <w:t xml:space="preserve"> </w:t>
      </w:r>
      <w:r w:rsidR="00295DE5" w:rsidRPr="00EF54CE">
        <w:rPr>
          <w:rFonts w:ascii="Arial" w:hAnsi="Arial" w:cs="Arial"/>
          <w:b/>
          <w:i/>
        </w:rPr>
        <w:t>Instituir Taxa de Vistoria e Inspeção Sanitária dos Produtos de Origem Animal no Município de Sapucaia do Sul.</w:t>
      </w:r>
    </w:p>
    <w:p w:rsidR="008C5FEF" w:rsidRPr="00294A3D" w:rsidRDefault="00AE49B5" w:rsidP="00295DE5">
      <w:pPr>
        <w:ind w:left="101"/>
        <w:rPr>
          <w:rFonts w:ascii="Arial" w:hAnsi="Arial" w:cs="Arial"/>
          <w:sz w:val="28"/>
        </w:rPr>
      </w:pPr>
      <w:r w:rsidRPr="00294A3D">
        <w:rPr>
          <w:rFonts w:ascii="Arial" w:hAnsi="Arial" w:cs="Arial"/>
          <w:b/>
          <w:sz w:val="28"/>
        </w:rPr>
        <w:t>Regime</w:t>
      </w:r>
      <w:r w:rsidRPr="00294A3D">
        <w:rPr>
          <w:rFonts w:ascii="Arial" w:hAnsi="Arial" w:cs="Arial"/>
          <w:b/>
          <w:spacing w:val="-13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de</w:t>
      </w:r>
      <w:r w:rsidRPr="00294A3D">
        <w:rPr>
          <w:rFonts w:ascii="Arial" w:hAnsi="Arial" w:cs="Arial"/>
          <w:b/>
          <w:spacing w:val="-13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Tramitação:</w:t>
      </w:r>
      <w:r w:rsidR="008072DE" w:rsidRPr="00294A3D">
        <w:rPr>
          <w:rFonts w:ascii="Arial" w:hAnsi="Arial" w:cs="Arial"/>
          <w:sz w:val="28"/>
        </w:rPr>
        <w:t xml:space="preserve"> Normal</w:t>
      </w:r>
    </w:p>
    <w:p w:rsidR="008C5FEF" w:rsidRPr="00294A3D" w:rsidRDefault="00AE49B5">
      <w:pPr>
        <w:ind w:left="101"/>
        <w:rPr>
          <w:rFonts w:ascii="Arial" w:hAnsi="Arial" w:cs="Arial"/>
          <w:sz w:val="28"/>
        </w:rPr>
      </w:pPr>
      <w:r w:rsidRPr="00294A3D">
        <w:rPr>
          <w:rFonts w:ascii="Arial" w:hAnsi="Arial" w:cs="Arial"/>
          <w:b/>
          <w:sz w:val="28"/>
        </w:rPr>
        <w:t>Data</w:t>
      </w:r>
      <w:r w:rsidRPr="00294A3D">
        <w:rPr>
          <w:rFonts w:ascii="Arial" w:hAnsi="Arial" w:cs="Arial"/>
          <w:b/>
          <w:spacing w:val="-7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de</w:t>
      </w:r>
      <w:r w:rsidRPr="00294A3D">
        <w:rPr>
          <w:rFonts w:ascii="Arial" w:hAnsi="Arial" w:cs="Arial"/>
          <w:b/>
          <w:spacing w:val="-6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conclusão</w:t>
      </w:r>
      <w:r w:rsidRPr="00294A3D">
        <w:rPr>
          <w:rFonts w:ascii="Arial" w:hAnsi="Arial" w:cs="Arial"/>
          <w:b/>
          <w:spacing w:val="-6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à</w:t>
      </w:r>
      <w:r w:rsidRPr="00294A3D">
        <w:rPr>
          <w:rFonts w:ascii="Arial" w:hAnsi="Arial" w:cs="Arial"/>
          <w:b/>
          <w:spacing w:val="-6"/>
          <w:sz w:val="28"/>
        </w:rPr>
        <w:t xml:space="preserve"> </w:t>
      </w:r>
      <w:r w:rsidRPr="00294A3D">
        <w:rPr>
          <w:rFonts w:ascii="Arial" w:hAnsi="Arial" w:cs="Arial"/>
          <w:b/>
          <w:sz w:val="28"/>
        </w:rPr>
        <w:t>Procuradoria:</w:t>
      </w:r>
      <w:r w:rsidRPr="00294A3D">
        <w:rPr>
          <w:rFonts w:ascii="Arial" w:hAnsi="Arial" w:cs="Arial"/>
          <w:b/>
          <w:spacing w:val="-6"/>
          <w:sz w:val="28"/>
        </w:rPr>
        <w:t xml:space="preserve"> </w:t>
      </w:r>
      <w:r w:rsidR="000F1102">
        <w:rPr>
          <w:rFonts w:ascii="Arial" w:hAnsi="Arial" w:cs="Arial"/>
          <w:sz w:val="28"/>
        </w:rPr>
        <w:t>09</w:t>
      </w:r>
      <w:r w:rsidR="00294A3D" w:rsidRPr="00294A3D">
        <w:rPr>
          <w:rFonts w:ascii="Arial" w:hAnsi="Arial" w:cs="Arial"/>
          <w:sz w:val="28"/>
        </w:rPr>
        <w:t>/03</w:t>
      </w:r>
      <w:r w:rsidR="008072DE" w:rsidRPr="00294A3D">
        <w:rPr>
          <w:rFonts w:ascii="Arial" w:hAnsi="Arial" w:cs="Arial"/>
          <w:sz w:val="28"/>
        </w:rPr>
        <w:t>/2023.</w:t>
      </w:r>
    </w:p>
    <w:p w:rsidR="008072DE" w:rsidRPr="00294A3D" w:rsidRDefault="008072DE">
      <w:pPr>
        <w:ind w:left="101"/>
        <w:rPr>
          <w:rFonts w:ascii="Arial" w:hAnsi="Arial" w:cs="Arial"/>
          <w:sz w:val="28"/>
        </w:rPr>
      </w:pPr>
    </w:p>
    <w:p w:rsidR="008072DE" w:rsidRPr="00294A3D" w:rsidRDefault="008072DE">
      <w:pPr>
        <w:ind w:left="101"/>
        <w:rPr>
          <w:rFonts w:ascii="Arial" w:hAnsi="Arial" w:cs="Arial"/>
          <w:sz w:val="28"/>
        </w:rPr>
      </w:pPr>
    </w:p>
    <w:p w:rsidR="008C5FEF" w:rsidRPr="00294A3D" w:rsidRDefault="008C5FEF">
      <w:pPr>
        <w:pStyle w:val="Corpodetexto"/>
        <w:rPr>
          <w:rFonts w:ascii="Arial" w:hAnsi="Arial" w:cs="Arial"/>
        </w:rPr>
      </w:pPr>
    </w:p>
    <w:p w:rsidR="008C5FEF" w:rsidRPr="00294A3D" w:rsidRDefault="00AE49B5" w:rsidP="00702BFB">
      <w:pPr>
        <w:pStyle w:val="Heading1"/>
        <w:jc w:val="center"/>
      </w:pPr>
      <w:r w:rsidRPr="00294A3D">
        <w:t>RELATÓRIO</w:t>
      </w:r>
    </w:p>
    <w:p w:rsidR="008C5FEF" w:rsidRPr="00294A3D" w:rsidRDefault="008C5FEF" w:rsidP="00702BFB">
      <w:pPr>
        <w:pStyle w:val="Corpodetexto"/>
        <w:jc w:val="center"/>
        <w:rPr>
          <w:rFonts w:ascii="Arial" w:hAnsi="Arial" w:cs="Arial"/>
          <w:b/>
        </w:rPr>
      </w:pPr>
    </w:p>
    <w:p w:rsidR="00702BFB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</w:rPr>
      </w:pPr>
      <w:r w:rsidRPr="00294A3D">
        <w:rPr>
          <w:rFonts w:ascii="Arial" w:hAnsi="Arial" w:cs="Arial"/>
        </w:rPr>
        <w:t xml:space="preserve">Trata-se de </w:t>
      </w:r>
      <w:r w:rsidR="000F1102">
        <w:rPr>
          <w:rFonts w:ascii="Arial" w:hAnsi="Arial" w:cs="Arial"/>
        </w:rPr>
        <w:t xml:space="preserve">emenda supressiva à </w:t>
      </w:r>
      <w:r w:rsidR="00702BFB" w:rsidRPr="00294A3D">
        <w:rPr>
          <w:rFonts w:ascii="Arial" w:hAnsi="Arial" w:cs="Arial"/>
          <w:b/>
        </w:rPr>
        <w:t xml:space="preserve">Mensagem </w:t>
      </w:r>
      <w:r w:rsidRPr="00294A3D">
        <w:rPr>
          <w:rFonts w:ascii="Arial" w:hAnsi="Arial" w:cs="Arial"/>
          <w:b/>
        </w:rPr>
        <w:t>nº</w:t>
      </w:r>
      <w:r w:rsidRPr="00294A3D">
        <w:rPr>
          <w:rFonts w:ascii="Arial" w:hAnsi="Arial" w:cs="Arial"/>
          <w:b/>
          <w:spacing w:val="1"/>
        </w:rPr>
        <w:t xml:space="preserve"> </w:t>
      </w:r>
      <w:r w:rsidR="00702BFB" w:rsidRPr="00294A3D">
        <w:rPr>
          <w:rFonts w:ascii="Arial" w:hAnsi="Arial" w:cs="Arial"/>
          <w:b/>
          <w:spacing w:val="1"/>
        </w:rPr>
        <w:t>0</w:t>
      </w:r>
      <w:r w:rsidR="00EF54CE">
        <w:rPr>
          <w:rFonts w:ascii="Arial" w:hAnsi="Arial" w:cs="Arial"/>
          <w:b/>
          <w:spacing w:val="1"/>
        </w:rPr>
        <w:t>6</w:t>
      </w:r>
      <w:r w:rsidR="008072DE" w:rsidRPr="00294A3D">
        <w:rPr>
          <w:rFonts w:ascii="Arial" w:hAnsi="Arial" w:cs="Arial"/>
          <w:b/>
        </w:rPr>
        <w:t>/2023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cujo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mérito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solicita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aprovação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projeto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lei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 xml:space="preserve">autorizativo, cuja finalidade </w:t>
      </w:r>
      <w:r w:rsidR="00EF54CE">
        <w:rPr>
          <w:rFonts w:ascii="Arial" w:hAnsi="Arial" w:cs="Arial"/>
        </w:rPr>
        <w:t xml:space="preserve">é </w:t>
      </w:r>
      <w:r w:rsidR="00EF54CE" w:rsidRPr="00EF54CE">
        <w:rPr>
          <w:rFonts w:ascii="Arial" w:hAnsi="Arial" w:cs="Arial"/>
          <w:b/>
          <w:i/>
        </w:rPr>
        <w:t>Instituir Taxa de Vistoria e Inspeção Sanitária dos Produtos de Origem Animal no Município de Sapucaia do Sul.</w:t>
      </w:r>
    </w:p>
    <w:p w:rsidR="000F1102" w:rsidRDefault="000F1102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</w:rPr>
      </w:pPr>
    </w:p>
    <w:p w:rsidR="000F1102" w:rsidRDefault="000F1102" w:rsidP="000F1102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color w:val="000000"/>
          <w:sz w:val="28"/>
          <w:szCs w:val="21"/>
        </w:rPr>
      </w:pPr>
      <w:r w:rsidRPr="000F1102">
        <w:rPr>
          <w:rFonts w:ascii="Arial" w:hAnsi="Arial" w:cs="Arial"/>
          <w:color w:val="000000"/>
          <w:sz w:val="28"/>
          <w:szCs w:val="21"/>
        </w:rPr>
        <w:t>A presente Emenda tem a finalidade de suprimir o §2º e incisos, do Art. 3º do Projeto de Lei em questão. </w:t>
      </w:r>
    </w:p>
    <w:p w:rsidR="000F1102" w:rsidRPr="000F1102" w:rsidRDefault="000F1102" w:rsidP="000F1102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color w:val="000000"/>
          <w:sz w:val="28"/>
          <w:szCs w:val="21"/>
        </w:rPr>
      </w:pPr>
    </w:p>
    <w:p w:rsidR="000F1102" w:rsidRDefault="000F1102" w:rsidP="000F1102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color w:val="000000"/>
          <w:sz w:val="28"/>
          <w:szCs w:val="21"/>
        </w:rPr>
      </w:pPr>
      <w:r w:rsidRPr="000F1102">
        <w:rPr>
          <w:rFonts w:ascii="Arial" w:hAnsi="Arial" w:cs="Arial"/>
          <w:color w:val="000000"/>
          <w:sz w:val="28"/>
          <w:szCs w:val="21"/>
        </w:rPr>
        <w:t>O motivo para a supressão em tela é pela razão do parágrafo referido tratar de renúncia de receita, por trazer isenções a Taxa que busca ser instituída, porém a renúncia de receita necessita de apresentação de impacto financeiro. </w:t>
      </w:r>
    </w:p>
    <w:p w:rsidR="000F1102" w:rsidRPr="000F1102" w:rsidRDefault="000F1102" w:rsidP="000F1102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color w:val="000000"/>
          <w:sz w:val="28"/>
          <w:szCs w:val="21"/>
        </w:rPr>
      </w:pPr>
    </w:p>
    <w:p w:rsidR="000F1102" w:rsidRPr="000F1102" w:rsidRDefault="000F1102" w:rsidP="000F1102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color w:val="000000"/>
          <w:sz w:val="28"/>
          <w:szCs w:val="21"/>
        </w:rPr>
      </w:pPr>
      <w:r w:rsidRPr="000F1102">
        <w:rPr>
          <w:rFonts w:ascii="Arial" w:hAnsi="Arial" w:cs="Arial"/>
          <w:color w:val="000000"/>
          <w:sz w:val="28"/>
          <w:szCs w:val="21"/>
        </w:rPr>
        <w:t xml:space="preserve">Sendo assim, para um estudo de quantos são os estabelecimentos que serão beneficiados com esta isenção, e assim poder apresentar um impacto financeiro de acordo com a realidade da questão, decidiu-se por suprimir, por este momento, a parte do Projeto de Lei que visa </w:t>
      </w:r>
      <w:proofErr w:type="gramStart"/>
      <w:r w:rsidRPr="000F1102">
        <w:rPr>
          <w:rFonts w:ascii="Arial" w:hAnsi="Arial" w:cs="Arial"/>
          <w:color w:val="000000"/>
          <w:sz w:val="28"/>
          <w:szCs w:val="21"/>
        </w:rPr>
        <w:t>a</w:t>
      </w:r>
      <w:proofErr w:type="gramEnd"/>
      <w:r w:rsidRPr="000F1102">
        <w:rPr>
          <w:rFonts w:ascii="Arial" w:hAnsi="Arial" w:cs="Arial"/>
          <w:color w:val="000000"/>
          <w:sz w:val="28"/>
          <w:szCs w:val="21"/>
        </w:rPr>
        <w:t xml:space="preserve"> isenção de tal taxa. </w:t>
      </w:r>
    </w:p>
    <w:p w:rsidR="00295DE5" w:rsidRPr="00294A3D" w:rsidRDefault="00295DE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</w:rPr>
      </w:pPr>
    </w:p>
    <w:p w:rsidR="008C5FEF" w:rsidRPr="00294A3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processo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tramita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exclusivamente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formato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digital,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constam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autos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eletrônicos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os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seguintes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documentos</w:t>
      </w:r>
      <w:r w:rsidRPr="00294A3D">
        <w:rPr>
          <w:rFonts w:ascii="Arial" w:hAnsi="Arial" w:cs="Arial"/>
          <w:spacing w:val="-1"/>
        </w:rPr>
        <w:t xml:space="preserve"> </w:t>
      </w:r>
      <w:r w:rsidRPr="00294A3D">
        <w:rPr>
          <w:rFonts w:ascii="Arial" w:hAnsi="Arial" w:cs="Arial"/>
        </w:rPr>
        <w:t>em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anexo:</w:t>
      </w:r>
    </w:p>
    <w:p w:rsidR="008C5FEF" w:rsidRPr="00294A3D" w:rsidRDefault="008C5FEF">
      <w:pPr>
        <w:pStyle w:val="Corpodetexto"/>
        <w:rPr>
          <w:rFonts w:ascii="Arial" w:hAnsi="Arial" w:cs="Arial"/>
          <w:sz w:val="42"/>
        </w:rPr>
      </w:pPr>
    </w:p>
    <w:p w:rsidR="008C5FEF" w:rsidRPr="00294A3D" w:rsidRDefault="00AE49B5" w:rsidP="00702BFB">
      <w:pPr>
        <w:pStyle w:val="Heading1"/>
        <w:jc w:val="center"/>
      </w:pPr>
      <w:r w:rsidRPr="00294A3D">
        <w:t>PARECER</w:t>
      </w:r>
    </w:p>
    <w:p w:rsidR="008C5FEF" w:rsidRPr="00294A3D" w:rsidRDefault="008C5FEF">
      <w:pPr>
        <w:pStyle w:val="Corpodetexto"/>
        <w:rPr>
          <w:rFonts w:ascii="Arial" w:hAnsi="Arial" w:cs="Arial"/>
          <w:b/>
          <w:sz w:val="30"/>
        </w:rPr>
      </w:pPr>
    </w:p>
    <w:p w:rsidR="008C5FEF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A proposição em comento está inserida no contexto da iniciativa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privativa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Prefeito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Municipal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para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deflagrar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processo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legislativo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acerca</w:t>
      </w:r>
      <w:r w:rsidRPr="00294A3D">
        <w:rPr>
          <w:rFonts w:ascii="Arial" w:hAnsi="Arial" w:cs="Arial"/>
          <w:spacing w:val="-4"/>
        </w:rPr>
        <w:t xml:space="preserve"> </w:t>
      </w:r>
      <w:r w:rsidRPr="00294A3D">
        <w:rPr>
          <w:rFonts w:ascii="Arial" w:hAnsi="Arial" w:cs="Arial"/>
        </w:rPr>
        <w:t>da</w:t>
      </w:r>
      <w:r w:rsidRPr="00294A3D">
        <w:rPr>
          <w:rFonts w:ascii="Arial" w:hAnsi="Arial" w:cs="Arial"/>
          <w:spacing w:val="-4"/>
        </w:rPr>
        <w:t xml:space="preserve"> </w:t>
      </w:r>
      <w:r w:rsidRPr="00294A3D">
        <w:rPr>
          <w:rFonts w:ascii="Arial" w:hAnsi="Arial" w:cs="Arial"/>
        </w:rPr>
        <w:t>matéria,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conforme</w:t>
      </w:r>
      <w:r w:rsidRPr="00294A3D">
        <w:rPr>
          <w:rFonts w:ascii="Arial" w:hAnsi="Arial" w:cs="Arial"/>
          <w:spacing w:val="-4"/>
        </w:rPr>
        <w:t xml:space="preserve"> </w:t>
      </w:r>
      <w:r w:rsidRPr="00294A3D">
        <w:rPr>
          <w:rFonts w:ascii="Arial" w:hAnsi="Arial" w:cs="Arial"/>
        </w:rPr>
        <w:t>disposto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pela</w:t>
      </w:r>
      <w:r w:rsidRPr="00294A3D">
        <w:rPr>
          <w:rFonts w:ascii="Arial" w:hAnsi="Arial" w:cs="Arial"/>
          <w:spacing w:val="-4"/>
        </w:rPr>
        <w:t xml:space="preserve"> </w:t>
      </w:r>
      <w:r w:rsidRPr="00294A3D">
        <w:rPr>
          <w:rFonts w:ascii="Arial" w:hAnsi="Arial" w:cs="Arial"/>
        </w:rPr>
        <w:t>Lei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Orgânica</w:t>
      </w:r>
      <w:r w:rsidRPr="00294A3D">
        <w:rPr>
          <w:rFonts w:ascii="Arial" w:hAnsi="Arial" w:cs="Arial"/>
          <w:spacing w:val="-4"/>
        </w:rPr>
        <w:t xml:space="preserve"> </w:t>
      </w:r>
      <w:r w:rsidRPr="00294A3D">
        <w:rPr>
          <w:rFonts w:ascii="Arial" w:hAnsi="Arial" w:cs="Arial"/>
        </w:rPr>
        <w:t>Municipal:</w:t>
      </w:r>
    </w:p>
    <w:p w:rsidR="008C5FEF" w:rsidRPr="00294A3D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294A3D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  <w:sz w:val="28"/>
          <w:szCs w:val="28"/>
        </w:rPr>
      </w:pPr>
      <w:r w:rsidRPr="00294A3D">
        <w:rPr>
          <w:rFonts w:ascii="Arial" w:hAnsi="Arial" w:cs="Arial"/>
          <w:i/>
          <w:sz w:val="28"/>
          <w:szCs w:val="28"/>
        </w:rPr>
        <w:t>Art.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55.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Compete,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privativamente</w:t>
      </w:r>
      <w:r w:rsidRPr="00294A3D">
        <w:rPr>
          <w:rFonts w:ascii="Arial" w:hAnsi="Arial" w:cs="Arial"/>
          <w:i/>
          <w:spacing w:val="78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ao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Prefeito, a iniciativa de projetos de lei que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disponham</w:t>
      </w:r>
      <w:r w:rsidRPr="00294A3D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sobre:</w:t>
      </w:r>
    </w:p>
    <w:p w:rsidR="008C5FEF" w:rsidRPr="00294A3D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294A3D">
        <w:rPr>
          <w:rFonts w:ascii="Arial" w:hAnsi="Arial" w:cs="Arial"/>
          <w:i/>
          <w:sz w:val="28"/>
          <w:szCs w:val="28"/>
        </w:rPr>
        <w:t>(...)</w:t>
      </w:r>
    </w:p>
    <w:p w:rsidR="008C5FEF" w:rsidRPr="00294A3D" w:rsidRDefault="00AE49B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  <w:r w:rsidRPr="00294A3D">
        <w:rPr>
          <w:rFonts w:ascii="Arial" w:hAnsi="Arial" w:cs="Arial"/>
          <w:i/>
          <w:sz w:val="28"/>
          <w:szCs w:val="28"/>
        </w:rPr>
        <w:t>IV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–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Proposições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que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geram despesas ou</w:t>
      </w:r>
      <w:r w:rsidRPr="00294A3D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comprometam</w:t>
      </w:r>
      <w:r w:rsidRPr="00294A3D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receitas</w:t>
      </w:r>
      <w:r w:rsidRPr="00294A3D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do</w:t>
      </w:r>
      <w:r w:rsidRPr="00294A3D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Município.</w:t>
      </w:r>
    </w:p>
    <w:p w:rsidR="008072DE" w:rsidRDefault="008072DE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295DE5" w:rsidRPr="00294A3D" w:rsidRDefault="00295DE5" w:rsidP="008072DE">
      <w:pPr>
        <w:spacing w:line="360" w:lineRule="auto"/>
        <w:ind w:left="3641"/>
        <w:rPr>
          <w:rFonts w:ascii="Arial" w:hAnsi="Arial" w:cs="Arial"/>
          <w:i/>
          <w:sz w:val="28"/>
          <w:szCs w:val="28"/>
        </w:rPr>
      </w:pPr>
    </w:p>
    <w:p w:rsidR="008C5FEF" w:rsidRPr="00294A3D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competência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Câmara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Vereadores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para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</w:t>
      </w:r>
      <w:r w:rsidRPr="00294A3D">
        <w:rPr>
          <w:rFonts w:ascii="Arial" w:hAnsi="Arial" w:cs="Arial"/>
          <w:spacing w:val="77"/>
        </w:rPr>
        <w:t xml:space="preserve"> </w:t>
      </w:r>
      <w:r w:rsidRPr="00294A3D">
        <w:rPr>
          <w:rFonts w:ascii="Arial" w:hAnsi="Arial" w:cs="Arial"/>
        </w:rPr>
        <w:t>deliberação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sobre esse tema é abordada no âmbito da Lei Orgânica Municipal da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seguinte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maneira:</w:t>
      </w:r>
    </w:p>
    <w:p w:rsidR="008C5FEF" w:rsidRPr="00294A3D" w:rsidRDefault="00AE49B5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  <w:r w:rsidRPr="00294A3D">
        <w:rPr>
          <w:rFonts w:ascii="Arial" w:hAnsi="Arial" w:cs="Arial"/>
          <w:i/>
          <w:sz w:val="28"/>
          <w:szCs w:val="28"/>
        </w:rPr>
        <w:t>Art.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36.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Compete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à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Câmara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Municipal</w:t>
      </w:r>
      <w:r w:rsidRPr="00294A3D">
        <w:rPr>
          <w:rFonts w:ascii="Arial" w:hAnsi="Arial" w:cs="Arial"/>
          <w:i/>
          <w:spacing w:val="-75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deliberar, com a sanção do Prefeito, sobre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todas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as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matérias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da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competência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do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Município,</w:t>
      </w:r>
      <w:r w:rsidRPr="00294A3D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especialmente</w:t>
      </w:r>
      <w:r w:rsidRPr="00294A3D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sobre:</w:t>
      </w:r>
    </w:p>
    <w:p w:rsidR="008072DE" w:rsidRPr="00294A3D" w:rsidRDefault="008072DE" w:rsidP="008072DE">
      <w:pPr>
        <w:ind w:left="3640" w:right="109"/>
        <w:jc w:val="both"/>
        <w:rPr>
          <w:rFonts w:ascii="Arial" w:hAnsi="Arial" w:cs="Arial"/>
          <w:i/>
          <w:sz w:val="28"/>
          <w:szCs w:val="28"/>
        </w:rPr>
      </w:pPr>
    </w:p>
    <w:p w:rsidR="008C5FEF" w:rsidRPr="00294A3D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294A3D">
        <w:rPr>
          <w:rFonts w:ascii="Arial" w:hAnsi="Arial" w:cs="Arial"/>
          <w:i/>
          <w:sz w:val="28"/>
          <w:szCs w:val="28"/>
        </w:rPr>
        <w:t>- plano plurianual, orçamentos anuais e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diretrizes</w:t>
      </w:r>
      <w:r w:rsidRPr="00294A3D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orçamentárias;</w:t>
      </w:r>
    </w:p>
    <w:p w:rsidR="008C5FEF" w:rsidRPr="00294A3D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  <w:sz w:val="28"/>
          <w:szCs w:val="28"/>
        </w:rPr>
      </w:pPr>
      <w:r w:rsidRPr="00294A3D">
        <w:rPr>
          <w:rFonts w:ascii="Arial" w:hAnsi="Arial" w:cs="Arial"/>
          <w:i/>
          <w:sz w:val="28"/>
          <w:szCs w:val="28"/>
        </w:rPr>
        <w:t>-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abertura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de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créditos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especiais,</w:t>
      </w:r>
      <w:r w:rsidRPr="00294A3D">
        <w:rPr>
          <w:rFonts w:ascii="Arial" w:hAnsi="Arial" w:cs="Arial"/>
          <w:i/>
          <w:spacing w:val="1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suplementares</w:t>
      </w:r>
      <w:r w:rsidRPr="00294A3D">
        <w:rPr>
          <w:rFonts w:ascii="Arial" w:hAnsi="Arial" w:cs="Arial"/>
          <w:i/>
          <w:spacing w:val="-3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e</w:t>
      </w:r>
      <w:r w:rsidRPr="00294A3D">
        <w:rPr>
          <w:rFonts w:ascii="Arial" w:hAnsi="Arial" w:cs="Arial"/>
          <w:i/>
          <w:spacing w:val="-2"/>
          <w:sz w:val="28"/>
          <w:szCs w:val="28"/>
        </w:rPr>
        <w:t xml:space="preserve"> </w:t>
      </w:r>
      <w:r w:rsidRPr="00294A3D">
        <w:rPr>
          <w:rFonts w:ascii="Arial" w:hAnsi="Arial" w:cs="Arial"/>
          <w:i/>
          <w:sz w:val="28"/>
          <w:szCs w:val="28"/>
        </w:rPr>
        <w:t>extraordinários;</w:t>
      </w:r>
    </w:p>
    <w:p w:rsidR="008C5FEF" w:rsidRDefault="008C5FEF" w:rsidP="008072DE">
      <w:pPr>
        <w:pStyle w:val="Corpodetexto"/>
        <w:spacing w:line="360" w:lineRule="auto"/>
        <w:rPr>
          <w:rFonts w:ascii="Arial" w:hAnsi="Arial" w:cs="Arial"/>
          <w:i/>
        </w:rPr>
      </w:pPr>
    </w:p>
    <w:p w:rsidR="00295DE5" w:rsidRDefault="00295DE5" w:rsidP="00295DE5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color w:val="000000"/>
          <w:sz w:val="28"/>
          <w:szCs w:val="18"/>
        </w:rPr>
      </w:pPr>
      <w:r w:rsidRPr="00295DE5">
        <w:rPr>
          <w:rFonts w:ascii="Arial" w:hAnsi="Arial" w:cs="Arial"/>
          <w:color w:val="000000"/>
          <w:sz w:val="28"/>
          <w:szCs w:val="18"/>
        </w:rPr>
        <w:t>O artigo 18 da Constituição Federal de 1988, inaugurando o tema da organização do Estado, prevê que “A organização político-administrativa da República Federativa do Brasil compreende a União, os Estados, o Distrito Federal e os Municípios, </w:t>
      </w:r>
      <w:r w:rsidRPr="00295DE5">
        <w:rPr>
          <w:rStyle w:val="Forte"/>
          <w:rFonts w:ascii="Arial" w:hAnsi="Arial" w:cs="Arial"/>
          <w:color w:val="000000"/>
          <w:sz w:val="28"/>
          <w:szCs w:val="18"/>
        </w:rPr>
        <w:t>todos autônomos</w:t>
      </w:r>
      <w:r w:rsidRPr="00295DE5">
        <w:rPr>
          <w:rFonts w:ascii="Arial" w:hAnsi="Arial" w:cs="Arial"/>
          <w:color w:val="000000"/>
          <w:sz w:val="28"/>
          <w:szCs w:val="18"/>
        </w:rPr>
        <w:t xml:space="preserve">, nos termos desta Constituição.” O termo “autonomia política”, sob o ponto de </w:t>
      </w:r>
      <w:r w:rsidRPr="00295DE5">
        <w:rPr>
          <w:rFonts w:ascii="Arial" w:hAnsi="Arial" w:cs="Arial"/>
          <w:color w:val="000000"/>
          <w:sz w:val="28"/>
          <w:szCs w:val="18"/>
        </w:rPr>
        <w:lastRenderedPageBreak/>
        <w:t>vista jurídico, congrega um conjunto de capacidades conferidas aos entes federados para instituir sua organização, legislação, administração e governo próprios.</w:t>
      </w:r>
    </w:p>
    <w:p w:rsidR="00295DE5" w:rsidRPr="00295DE5" w:rsidRDefault="00295DE5" w:rsidP="00295DE5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color w:val="000000"/>
          <w:sz w:val="28"/>
          <w:szCs w:val="18"/>
        </w:rPr>
      </w:pPr>
    </w:p>
    <w:p w:rsidR="00295DE5" w:rsidRDefault="00295DE5" w:rsidP="00295DE5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color w:val="000000"/>
          <w:sz w:val="28"/>
          <w:szCs w:val="18"/>
        </w:rPr>
      </w:pPr>
      <w:r w:rsidRPr="00295DE5">
        <w:rPr>
          <w:rFonts w:ascii="Arial" w:hAnsi="Arial" w:cs="Arial"/>
          <w:color w:val="000000"/>
          <w:sz w:val="28"/>
          <w:szCs w:val="18"/>
        </w:rPr>
        <w:t>A autoadministração e a autolegislação, contemplando o conjunto de competências materiais e legislativas previstas na Constituição Federal para os Municípios, é tratada no artigo 30 da Lei Maior, nos seguintes termos:</w:t>
      </w:r>
    </w:p>
    <w:p w:rsidR="00295DE5" w:rsidRPr="00295DE5" w:rsidRDefault="00295DE5" w:rsidP="00295DE5">
      <w:pPr>
        <w:pStyle w:val="NormalWeb"/>
        <w:shd w:val="clear" w:color="auto" w:fill="FFFFFF"/>
        <w:spacing w:before="0" w:beforeAutospacing="0" w:after="0" w:afterAutospacing="0" w:line="360" w:lineRule="auto"/>
        <w:ind w:firstLine="1134"/>
        <w:jc w:val="both"/>
        <w:rPr>
          <w:rFonts w:ascii="Arial" w:hAnsi="Arial" w:cs="Arial"/>
          <w:color w:val="000000"/>
          <w:sz w:val="28"/>
          <w:szCs w:val="18"/>
        </w:rPr>
      </w:pPr>
    </w:p>
    <w:p w:rsidR="00295DE5" w:rsidRPr="00295DE5" w:rsidRDefault="00295DE5" w:rsidP="00295DE5">
      <w:pPr>
        <w:pStyle w:val="NormalWeb"/>
        <w:shd w:val="clear" w:color="auto" w:fill="FFFFFF"/>
        <w:spacing w:before="0" w:beforeAutospacing="0" w:after="0" w:afterAutospacing="0"/>
        <w:ind w:left="3402"/>
        <w:jc w:val="both"/>
        <w:rPr>
          <w:rFonts w:ascii="Arial" w:hAnsi="Arial" w:cs="Arial"/>
          <w:i/>
          <w:color w:val="000000"/>
          <w:sz w:val="28"/>
          <w:szCs w:val="18"/>
        </w:rPr>
      </w:pPr>
      <w:r w:rsidRPr="00295DE5">
        <w:rPr>
          <w:rFonts w:ascii="Arial" w:hAnsi="Arial" w:cs="Arial"/>
          <w:i/>
          <w:color w:val="000000"/>
          <w:sz w:val="28"/>
          <w:szCs w:val="18"/>
        </w:rPr>
        <w:t>Art. 30. Compete aos Municípios:</w:t>
      </w:r>
    </w:p>
    <w:p w:rsidR="00295DE5" w:rsidRPr="00295DE5" w:rsidRDefault="00295DE5" w:rsidP="00295DE5">
      <w:pPr>
        <w:pStyle w:val="NormalWeb"/>
        <w:shd w:val="clear" w:color="auto" w:fill="FFFFFF"/>
        <w:spacing w:before="0" w:beforeAutospacing="0" w:after="0" w:afterAutospacing="0"/>
        <w:ind w:left="3402"/>
        <w:jc w:val="both"/>
        <w:rPr>
          <w:rFonts w:ascii="Arial" w:hAnsi="Arial" w:cs="Arial"/>
          <w:i/>
          <w:color w:val="000000"/>
          <w:sz w:val="28"/>
          <w:szCs w:val="18"/>
        </w:rPr>
      </w:pPr>
      <w:r w:rsidRPr="00295DE5">
        <w:rPr>
          <w:rStyle w:val="Forte"/>
          <w:rFonts w:ascii="Arial" w:hAnsi="Arial" w:cs="Arial"/>
          <w:i/>
          <w:color w:val="000000"/>
          <w:sz w:val="28"/>
          <w:szCs w:val="18"/>
        </w:rPr>
        <w:t>I - legislar sobre assuntos de interesse local;</w:t>
      </w:r>
    </w:p>
    <w:p w:rsidR="00295DE5" w:rsidRPr="00295DE5" w:rsidRDefault="00295DE5" w:rsidP="00295DE5">
      <w:pPr>
        <w:pStyle w:val="NormalWeb"/>
        <w:shd w:val="clear" w:color="auto" w:fill="FFFFFF"/>
        <w:spacing w:before="0" w:beforeAutospacing="0" w:after="0" w:afterAutospacing="0"/>
        <w:ind w:left="3402"/>
        <w:jc w:val="both"/>
        <w:rPr>
          <w:rFonts w:ascii="Arial" w:hAnsi="Arial" w:cs="Arial"/>
          <w:i/>
          <w:color w:val="000000"/>
          <w:sz w:val="28"/>
          <w:szCs w:val="18"/>
        </w:rPr>
      </w:pPr>
      <w:r w:rsidRPr="00295DE5">
        <w:rPr>
          <w:rFonts w:ascii="Arial" w:hAnsi="Arial" w:cs="Arial"/>
          <w:i/>
          <w:color w:val="000000"/>
          <w:sz w:val="28"/>
          <w:szCs w:val="18"/>
        </w:rPr>
        <w:t>II - suplementar a legislação federal e a estadual no que couber;</w:t>
      </w:r>
    </w:p>
    <w:p w:rsidR="00295DE5" w:rsidRPr="00295DE5" w:rsidRDefault="00295DE5" w:rsidP="00295DE5">
      <w:pPr>
        <w:pStyle w:val="NormalWeb"/>
        <w:shd w:val="clear" w:color="auto" w:fill="FFFFFF"/>
        <w:spacing w:before="0" w:beforeAutospacing="0" w:after="0" w:afterAutospacing="0"/>
        <w:ind w:left="3402"/>
        <w:jc w:val="both"/>
        <w:rPr>
          <w:rFonts w:ascii="Arial" w:hAnsi="Arial" w:cs="Arial"/>
          <w:i/>
          <w:color w:val="000000"/>
          <w:sz w:val="28"/>
          <w:szCs w:val="18"/>
        </w:rPr>
      </w:pPr>
      <w:r w:rsidRPr="00295DE5">
        <w:rPr>
          <w:rStyle w:val="Forte"/>
          <w:rFonts w:ascii="Arial" w:hAnsi="Arial" w:cs="Arial"/>
          <w:i/>
          <w:color w:val="000000"/>
          <w:sz w:val="28"/>
          <w:szCs w:val="18"/>
        </w:rPr>
        <w:t>III - instituir e arrecadar os tributos de sua competência, bem como aplicar suas rendas, sem prejuízo da obrigatoriedade de prestar contas e publicar balancetes nos prazos fixados em lei;</w:t>
      </w:r>
    </w:p>
    <w:p w:rsidR="00295DE5" w:rsidRDefault="00295DE5" w:rsidP="00295DE5">
      <w:pPr>
        <w:pStyle w:val="Corpodetexto"/>
        <w:spacing w:line="360" w:lineRule="auto"/>
        <w:ind w:firstLine="1134"/>
        <w:jc w:val="both"/>
        <w:rPr>
          <w:rFonts w:ascii="Arial" w:hAnsi="Arial" w:cs="Arial"/>
        </w:rPr>
      </w:pPr>
    </w:p>
    <w:p w:rsidR="00295DE5" w:rsidRPr="00295DE5" w:rsidRDefault="00295DE5" w:rsidP="00295DE5">
      <w:pPr>
        <w:pStyle w:val="Corpodetexto"/>
        <w:spacing w:line="360" w:lineRule="auto"/>
        <w:ind w:firstLine="1134"/>
        <w:jc w:val="both"/>
        <w:rPr>
          <w:rFonts w:ascii="Arial" w:hAnsi="Arial" w:cs="Arial"/>
        </w:rPr>
      </w:pPr>
      <w:r w:rsidRPr="00295DE5">
        <w:rPr>
          <w:rFonts w:ascii="Arial" w:hAnsi="Arial" w:cs="Arial"/>
        </w:rPr>
        <w:t>A proposição cuida de matéria tributária sobre a qual compete ao</w:t>
      </w:r>
      <w:r>
        <w:rPr>
          <w:rFonts w:ascii="Arial" w:hAnsi="Arial" w:cs="Arial"/>
        </w:rPr>
        <w:t xml:space="preserve"> </w:t>
      </w:r>
      <w:r w:rsidRPr="00295DE5">
        <w:rPr>
          <w:rFonts w:ascii="Arial" w:hAnsi="Arial" w:cs="Arial"/>
        </w:rPr>
        <w:t>Município legislar, nos termos dos artigos 30, inciso III c/c 145, II, da</w:t>
      </w:r>
      <w:r>
        <w:rPr>
          <w:rFonts w:ascii="Arial" w:hAnsi="Arial" w:cs="Arial"/>
        </w:rPr>
        <w:t xml:space="preserve"> </w:t>
      </w:r>
      <w:r w:rsidRPr="00295DE5">
        <w:rPr>
          <w:rFonts w:ascii="Arial" w:hAnsi="Arial" w:cs="Arial"/>
        </w:rPr>
        <w:t>Constituição Federal, os quais dispõem caber ao Município instituir e arrecadar</w:t>
      </w:r>
      <w:r>
        <w:rPr>
          <w:rFonts w:ascii="Arial" w:hAnsi="Arial" w:cs="Arial"/>
        </w:rPr>
        <w:t xml:space="preserve"> </w:t>
      </w:r>
      <w:r w:rsidRPr="00295DE5">
        <w:rPr>
          <w:rFonts w:ascii="Arial" w:hAnsi="Arial" w:cs="Arial"/>
        </w:rPr>
        <w:t>os tributos de sua competência.</w:t>
      </w:r>
    </w:p>
    <w:p w:rsidR="00295DE5" w:rsidRPr="00295DE5" w:rsidRDefault="00295DE5" w:rsidP="00295DE5">
      <w:pPr>
        <w:pStyle w:val="Corpodetexto"/>
        <w:spacing w:line="360" w:lineRule="auto"/>
        <w:ind w:firstLine="1134"/>
        <w:jc w:val="both"/>
        <w:rPr>
          <w:rFonts w:ascii="Arial" w:hAnsi="Arial" w:cs="Arial"/>
        </w:rPr>
      </w:pPr>
    </w:p>
    <w:p w:rsidR="00295DE5" w:rsidRPr="00295DE5" w:rsidRDefault="00295DE5" w:rsidP="00295DE5">
      <w:pPr>
        <w:pStyle w:val="Corpodetexto"/>
        <w:spacing w:line="360" w:lineRule="auto"/>
        <w:ind w:firstLine="1134"/>
        <w:jc w:val="both"/>
        <w:rPr>
          <w:rFonts w:ascii="Arial" w:hAnsi="Arial" w:cs="Arial"/>
        </w:rPr>
      </w:pPr>
      <w:r w:rsidRPr="00295DE5">
        <w:rPr>
          <w:rFonts w:ascii="Arial" w:hAnsi="Arial" w:cs="Arial"/>
        </w:rPr>
        <w:t>Relativamente à competência para a iniciativa da proposição em análise,</w:t>
      </w:r>
      <w:r>
        <w:rPr>
          <w:rFonts w:ascii="Arial" w:hAnsi="Arial" w:cs="Arial"/>
        </w:rPr>
        <w:t xml:space="preserve"> </w:t>
      </w:r>
      <w:r w:rsidRPr="00295DE5">
        <w:rPr>
          <w:rFonts w:ascii="Arial" w:hAnsi="Arial" w:cs="Arial"/>
        </w:rPr>
        <w:t>esta deriva das atribuições de arrecadação, guarda e a aplicação da receita</w:t>
      </w:r>
      <w:r>
        <w:rPr>
          <w:rFonts w:ascii="Arial" w:hAnsi="Arial" w:cs="Arial"/>
        </w:rPr>
        <w:t xml:space="preserve"> </w:t>
      </w:r>
      <w:r w:rsidRPr="00295DE5">
        <w:rPr>
          <w:rFonts w:ascii="Arial" w:hAnsi="Arial" w:cs="Arial"/>
        </w:rPr>
        <w:t>municipal têm natureza essencialmente executiva. Nesse sentido dispõe a Lei</w:t>
      </w:r>
      <w:r>
        <w:rPr>
          <w:rFonts w:ascii="Arial" w:hAnsi="Arial" w:cs="Arial"/>
        </w:rPr>
        <w:t xml:space="preserve"> </w:t>
      </w:r>
      <w:r w:rsidRPr="00295DE5">
        <w:rPr>
          <w:rFonts w:ascii="Arial" w:hAnsi="Arial" w:cs="Arial"/>
        </w:rPr>
        <w:t>Orgânica Municipal:</w:t>
      </w:r>
    </w:p>
    <w:p w:rsidR="00295DE5" w:rsidRPr="00295DE5" w:rsidRDefault="00295DE5" w:rsidP="00295DE5">
      <w:pPr>
        <w:pStyle w:val="Corpodetexto"/>
        <w:spacing w:line="360" w:lineRule="auto"/>
        <w:ind w:firstLine="1134"/>
        <w:jc w:val="both"/>
        <w:rPr>
          <w:rFonts w:ascii="Arial" w:hAnsi="Arial" w:cs="Arial"/>
        </w:rPr>
      </w:pPr>
    </w:p>
    <w:p w:rsidR="00295DE5" w:rsidRPr="00295DE5" w:rsidRDefault="00295DE5" w:rsidP="00295DE5">
      <w:pPr>
        <w:pStyle w:val="Corpodetexto"/>
        <w:spacing w:line="360" w:lineRule="auto"/>
        <w:ind w:left="2835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Art. 82. Ao Prefeito compete:</w:t>
      </w:r>
    </w:p>
    <w:p w:rsidR="00295DE5" w:rsidRPr="00295DE5" w:rsidRDefault="00295DE5" w:rsidP="00295DE5">
      <w:pPr>
        <w:pStyle w:val="Corpodetexto"/>
        <w:spacing w:line="360" w:lineRule="auto"/>
        <w:ind w:left="2835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(...)</w:t>
      </w:r>
    </w:p>
    <w:p w:rsidR="00295DE5" w:rsidRPr="00295DE5" w:rsidRDefault="00295DE5" w:rsidP="00295DE5">
      <w:pPr>
        <w:pStyle w:val="Corpodetexto"/>
        <w:spacing w:line="360" w:lineRule="auto"/>
        <w:ind w:left="2835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XVII - superintender a arrecadação de tributos e</w:t>
      </w:r>
    </w:p>
    <w:p w:rsidR="00295DE5" w:rsidRPr="00295DE5" w:rsidRDefault="00295DE5" w:rsidP="00295DE5">
      <w:pPr>
        <w:pStyle w:val="Corpodetexto"/>
        <w:spacing w:line="360" w:lineRule="auto"/>
        <w:ind w:left="2835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lastRenderedPageBreak/>
        <w:t>de preços dos serviços públicos;</w:t>
      </w:r>
    </w:p>
    <w:p w:rsidR="00295DE5" w:rsidRPr="00295DE5" w:rsidRDefault="00295DE5" w:rsidP="00295DE5">
      <w:pPr>
        <w:pStyle w:val="Corpodetexto"/>
        <w:spacing w:line="360" w:lineRule="auto"/>
        <w:ind w:firstLine="1134"/>
        <w:rPr>
          <w:rFonts w:ascii="Arial" w:hAnsi="Arial" w:cs="Arial"/>
        </w:rPr>
      </w:pPr>
    </w:p>
    <w:p w:rsidR="00295DE5" w:rsidRDefault="00295DE5" w:rsidP="00295DE5">
      <w:pPr>
        <w:pStyle w:val="Corpodetexto"/>
        <w:spacing w:line="360" w:lineRule="auto"/>
        <w:ind w:firstLine="1134"/>
        <w:jc w:val="both"/>
        <w:rPr>
          <w:rFonts w:ascii="Arial" w:hAnsi="Arial" w:cs="Arial"/>
        </w:rPr>
      </w:pPr>
      <w:r w:rsidRPr="00295DE5">
        <w:rPr>
          <w:rFonts w:ascii="Arial" w:hAnsi="Arial" w:cs="Arial"/>
        </w:rPr>
        <w:t>Na mesma senda, a Lei Complementar 101/2000 consigna</w:t>
      </w:r>
      <w:r>
        <w:rPr>
          <w:rFonts w:ascii="Arial" w:hAnsi="Arial" w:cs="Arial"/>
        </w:rPr>
        <w:t xml:space="preserve"> e</w:t>
      </w:r>
      <w:r w:rsidRPr="00295DE5">
        <w:rPr>
          <w:rFonts w:ascii="Arial" w:hAnsi="Arial" w:cs="Arial"/>
        </w:rPr>
        <w:t>xpressamente que a instituição, a previsão e a efetiva arrecadação de todos</w:t>
      </w:r>
      <w:r>
        <w:rPr>
          <w:rFonts w:ascii="Arial" w:hAnsi="Arial" w:cs="Arial"/>
        </w:rPr>
        <w:t xml:space="preserve"> </w:t>
      </w:r>
      <w:r w:rsidRPr="00295DE5">
        <w:rPr>
          <w:rFonts w:ascii="Arial" w:hAnsi="Arial" w:cs="Arial"/>
        </w:rPr>
        <w:t>os tributos da competência constitucional do Município é requisito essencial da</w:t>
      </w:r>
      <w:r>
        <w:rPr>
          <w:rFonts w:ascii="Arial" w:hAnsi="Arial" w:cs="Arial"/>
        </w:rPr>
        <w:t xml:space="preserve"> </w:t>
      </w:r>
      <w:r w:rsidRPr="00295DE5">
        <w:rPr>
          <w:rFonts w:ascii="Arial" w:hAnsi="Arial" w:cs="Arial"/>
        </w:rPr>
        <w:t>responsabilidade fiscal (art. 11).</w:t>
      </w:r>
    </w:p>
    <w:p w:rsidR="002E6E82" w:rsidRDefault="002E6E82" w:rsidP="00295DE5">
      <w:pPr>
        <w:pStyle w:val="Corpodetexto"/>
        <w:spacing w:line="360" w:lineRule="auto"/>
        <w:ind w:firstLine="1134"/>
        <w:jc w:val="both"/>
        <w:rPr>
          <w:rFonts w:ascii="Arial" w:hAnsi="Arial" w:cs="Arial"/>
        </w:rPr>
      </w:pPr>
    </w:p>
    <w:p w:rsidR="002E6E82" w:rsidRDefault="000F1102" w:rsidP="003E1FC0">
      <w:pPr>
        <w:pStyle w:val="Corpodetexto"/>
        <w:spacing w:line="360" w:lineRule="auto"/>
        <w:ind w:firstLine="1134"/>
        <w:jc w:val="both"/>
        <w:rPr>
          <w:rFonts w:ascii="Arial" w:hAnsi="Arial" w:cs="Arial"/>
        </w:rPr>
      </w:pPr>
      <w:r>
        <w:rPr>
          <w:rFonts w:ascii="Arial" w:hAnsi="Arial" w:cs="Arial"/>
        </w:rPr>
        <w:t>Considerando que, com a presente emenda Supressiva apresentada pelo Poder Executivo excluindo trecho da Lei relacionado ao aspecto de isenção fiscal e desnecessidade de apresentação de análise de impacto acerca da presente situação, entendo por viabilizar a tramitação da respectiva Emenda e consequentemente o Projeto de Lei do Executivo para deliberação das Comissões.</w:t>
      </w:r>
    </w:p>
    <w:p w:rsidR="00295DE5" w:rsidRDefault="00295DE5" w:rsidP="00295DE5">
      <w:pPr>
        <w:pStyle w:val="Corpodetexto"/>
        <w:spacing w:line="360" w:lineRule="auto"/>
        <w:ind w:firstLine="1134"/>
        <w:jc w:val="both"/>
        <w:rPr>
          <w:rFonts w:ascii="Arial" w:hAnsi="Arial" w:cs="Arial"/>
        </w:rPr>
      </w:pPr>
    </w:p>
    <w:p w:rsidR="00295DE5" w:rsidRPr="00295DE5" w:rsidRDefault="00295DE5" w:rsidP="00295DE5">
      <w:pPr>
        <w:pStyle w:val="Corpodetexto"/>
        <w:spacing w:line="360" w:lineRule="auto"/>
        <w:ind w:firstLine="1134"/>
        <w:jc w:val="both"/>
        <w:rPr>
          <w:rFonts w:ascii="Arial" w:hAnsi="Arial" w:cs="Arial"/>
        </w:rPr>
      </w:pPr>
      <w:r w:rsidRPr="00295DE5">
        <w:rPr>
          <w:rFonts w:ascii="Arial" w:hAnsi="Arial" w:cs="Arial"/>
        </w:rPr>
        <w:t>Relativamente à tramitação do processo legislativo no âmbito da Câmara</w:t>
      </w:r>
      <w:r>
        <w:rPr>
          <w:rFonts w:ascii="Arial" w:hAnsi="Arial" w:cs="Arial"/>
        </w:rPr>
        <w:t xml:space="preserve"> </w:t>
      </w:r>
      <w:r w:rsidRPr="00295DE5">
        <w:rPr>
          <w:rFonts w:ascii="Arial" w:hAnsi="Arial" w:cs="Arial"/>
        </w:rPr>
        <w:t>de Vereadores, ao constatar que o mérito da proposição visa alterar o Código</w:t>
      </w:r>
      <w:r>
        <w:rPr>
          <w:rFonts w:ascii="Arial" w:hAnsi="Arial" w:cs="Arial"/>
        </w:rPr>
        <w:t xml:space="preserve"> </w:t>
      </w:r>
      <w:r w:rsidRPr="00295DE5">
        <w:rPr>
          <w:rFonts w:ascii="Arial" w:hAnsi="Arial" w:cs="Arial"/>
        </w:rPr>
        <w:t>Tributário Municipal, cumpre destacar que a aprovação está condicionada a</w:t>
      </w:r>
      <w:r>
        <w:rPr>
          <w:rFonts w:ascii="Arial" w:hAnsi="Arial" w:cs="Arial"/>
        </w:rPr>
        <w:t xml:space="preserve"> </w:t>
      </w:r>
      <w:r w:rsidRPr="00295DE5">
        <w:rPr>
          <w:rFonts w:ascii="Arial" w:hAnsi="Arial" w:cs="Arial"/>
        </w:rPr>
        <w:t>quorum específico:</w:t>
      </w:r>
    </w:p>
    <w:p w:rsidR="00295DE5" w:rsidRPr="00295DE5" w:rsidRDefault="00295DE5" w:rsidP="00295DE5">
      <w:pPr>
        <w:pStyle w:val="Corpodetexto"/>
        <w:spacing w:line="360" w:lineRule="auto"/>
        <w:ind w:firstLine="1134"/>
        <w:jc w:val="both"/>
        <w:rPr>
          <w:rFonts w:ascii="Arial" w:hAnsi="Arial" w:cs="Arial"/>
        </w:rPr>
      </w:pPr>
    </w:p>
    <w:p w:rsidR="00295DE5" w:rsidRPr="00295DE5" w:rsidRDefault="00295DE5" w:rsidP="000210AB">
      <w:pPr>
        <w:pStyle w:val="Corpodetexto"/>
        <w:ind w:left="3402"/>
        <w:jc w:val="both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Art. 52. As discussões e votações das matérias</w:t>
      </w:r>
    </w:p>
    <w:p w:rsidR="00295DE5" w:rsidRPr="00295DE5" w:rsidRDefault="00295DE5" w:rsidP="000210AB">
      <w:pPr>
        <w:pStyle w:val="Corpodetexto"/>
        <w:ind w:left="3402"/>
        <w:jc w:val="both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constantes da ordem do dia serão efetuadas</w:t>
      </w:r>
    </w:p>
    <w:p w:rsidR="00295DE5" w:rsidRPr="00295DE5" w:rsidRDefault="00295DE5" w:rsidP="000210AB">
      <w:pPr>
        <w:pStyle w:val="Corpodetexto"/>
        <w:ind w:left="3402"/>
        <w:jc w:val="both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com a presença da maioria absoluta dos</w:t>
      </w:r>
    </w:p>
    <w:p w:rsidR="00295DE5" w:rsidRPr="00295DE5" w:rsidRDefault="00295DE5" w:rsidP="000210AB">
      <w:pPr>
        <w:pStyle w:val="Corpodetexto"/>
        <w:ind w:left="3402"/>
        <w:jc w:val="both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membros da Câmara Municipal.</w:t>
      </w:r>
    </w:p>
    <w:p w:rsidR="00295DE5" w:rsidRPr="00295DE5" w:rsidRDefault="00295DE5" w:rsidP="000210AB">
      <w:pPr>
        <w:pStyle w:val="Corpodetexto"/>
        <w:ind w:left="3402"/>
        <w:jc w:val="both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(...)</w:t>
      </w:r>
    </w:p>
    <w:p w:rsidR="00295DE5" w:rsidRPr="00295DE5" w:rsidRDefault="00295DE5" w:rsidP="000210AB">
      <w:pPr>
        <w:pStyle w:val="Corpodetexto"/>
        <w:ind w:left="3402"/>
        <w:jc w:val="both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§ 3o Dependerá do voto favorável da maioria</w:t>
      </w:r>
    </w:p>
    <w:p w:rsidR="00295DE5" w:rsidRPr="00295DE5" w:rsidRDefault="00295DE5" w:rsidP="000210AB">
      <w:pPr>
        <w:pStyle w:val="Corpodetexto"/>
        <w:ind w:left="3402"/>
        <w:jc w:val="both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absoluta dos membros da Câmara Municipal a</w:t>
      </w:r>
    </w:p>
    <w:p w:rsidR="00295DE5" w:rsidRPr="00295DE5" w:rsidRDefault="00295DE5" w:rsidP="000210AB">
      <w:pPr>
        <w:pStyle w:val="Corpodetexto"/>
        <w:ind w:left="3402"/>
        <w:jc w:val="both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aprovação:</w:t>
      </w:r>
    </w:p>
    <w:p w:rsidR="00295DE5" w:rsidRPr="00295DE5" w:rsidRDefault="00295DE5" w:rsidP="000210AB">
      <w:pPr>
        <w:pStyle w:val="Corpodetexto"/>
        <w:ind w:left="3402"/>
        <w:jc w:val="both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I - das leis concernentes:</w:t>
      </w:r>
    </w:p>
    <w:p w:rsidR="00295DE5" w:rsidRPr="00295DE5" w:rsidRDefault="00295DE5" w:rsidP="000210AB">
      <w:pPr>
        <w:pStyle w:val="Corpodetexto"/>
        <w:ind w:left="3402"/>
        <w:jc w:val="both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a) ao Código Tributário Municipal;</w:t>
      </w:r>
    </w:p>
    <w:p w:rsidR="00295DE5" w:rsidRDefault="00295DE5" w:rsidP="00295DE5">
      <w:pPr>
        <w:pStyle w:val="Corpodetexto"/>
        <w:spacing w:line="360" w:lineRule="auto"/>
        <w:ind w:firstLine="1134"/>
        <w:jc w:val="both"/>
        <w:rPr>
          <w:rFonts w:ascii="Arial" w:hAnsi="Arial" w:cs="Arial"/>
        </w:rPr>
      </w:pPr>
    </w:p>
    <w:p w:rsidR="008C5FEF" w:rsidRDefault="00AE49B5" w:rsidP="00295DE5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Adentrando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mérito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procedimental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processo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legislativo,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anotamos que a deliberação pelo plenário da nobre Casa Legislativa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lastRenderedPageBreak/>
        <w:t>deve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ser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precedida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manifestação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das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seguintes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comissões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permanentes:</w:t>
      </w:r>
    </w:p>
    <w:p w:rsidR="002433EA" w:rsidRPr="00294A3D" w:rsidRDefault="002433EA" w:rsidP="00295DE5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</w:rPr>
      </w:pPr>
    </w:p>
    <w:p w:rsidR="008C5FEF" w:rsidRPr="00294A3D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8"/>
          <w:szCs w:val="28"/>
        </w:rPr>
      </w:pPr>
      <w:r w:rsidRPr="00294A3D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294A3D">
        <w:rPr>
          <w:rFonts w:ascii="Arial" w:hAnsi="Arial" w:cs="Arial"/>
          <w:b/>
          <w:sz w:val="28"/>
          <w:szCs w:val="28"/>
        </w:rPr>
        <w:t>LEGISLAÇÃO</w:t>
      </w:r>
      <w:r w:rsidR="00AE49B5" w:rsidRPr="00294A3D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E</w:t>
      </w:r>
      <w:r w:rsidR="00AE49B5" w:rsidRPr="00294A3D">
        <w:rPr>
          <w:rFonts w:ascii="Arial" w:hAnsi="Arial" w:cs="Arial"/>
          <w:b/>
          <w:spacing w:val="8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JUSTIÇA</w:t>
      </w:r>
      <w:r w:rsidR="00AE49B5" w:rsidRPr="00294A3D">
        <w:rPr>
          <w:rFonts w:ascii="Arial" w:hAnsi="Arial" w:cs="Arial"/>
          <w:sz w:val="28"/>
          <w:szCs w:val="28"/>
        </w:rPr>
        <w:t>,</w:t>
      </w:r>
      <w:r w:rsidR="00AE49B5" w:rsidRPr="00294A3D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por</w:t>
      </w:r>
      <w:r w:rsidR="00AE49B5" w:rsidRPr="00294A3D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ser</w:t>
      </w:r>
      <w:r w:rsidR="00AE49B5" w:rsidRPr="00294A3D">
        <w:rPr>
          <w:rFonts w:ascii="Arial" w:hAnsi="Arial" w:cs="Arial"/>
          <w:spacing w:val="8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condição</w:t>
      </w:r>
      <w:r w:rsidR="00AE49B5" w:rsidRPr="00294A3D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de</w:t>
      </w:r>
      <w:r w:rsidR="00AE49B5" w:rsidRPr="00294A3D">
        <w:rPr>
          <w:rFonts w:ascii="Arial" w:hAnsi="Arial" w:cs="Arial"/>
          <w:spacing w:val="70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tramitação</w:t>
      </w:r>
      <w:r w:rsidR="00AE49B5" w:rsidRPr="00294A3D">
        <w:rPr>
          <w:rFonts w:ascii="Arial" w:hAnsi="Arial" w:cs="Arial"/>
          <w:spacing w:val="71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do</w:t>
      </w:r>
      <w:r w:rsidR="00AE49B5" w:rsidRPr="00294A3D">
        <w:rPr>
          <w:rFonts w:ascii="Arial" w:hAnsi="Arial" w:cs="Arial"/>
          <w:spacing w:val="-75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processo</w:t>
      </w:r>
      <w:r w:rsidR="00AE49B5" w:rsidRPr="00294A3D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legislativo</w:t>
      </w:r>
      <w:r w:rsidR="00AE49B5" w:rsidRPr="00294A3D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para</w:t>
      </w:r>
      <w:r w:rsidR="00AE49B5" w:rsidRPr="00294A3D">
        <w:rPr>
          <w:rFonts w:ascii="Arial" w:hAnsi="Arial" w:cs="Arial"/>
          <w:spacing w:val="-3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todas</w:t>
      </w:r>
      <w:r w:rsidR="00AE49B5" w:rsidRPr="00294A3D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as</w:t>
      </w:r>
      <w:r w:rsidR="00AE49B5" w:rsidRPr="00294A3D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proposições</w:t>
      </w:r>
      <w:r w:rsidR="00AE49B5" w:rsidRPr="00294A3D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em</w:t>
      </w:r>
      <w:r w:rsidR="00AE49B5" w:rsidRPr="00294A3D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geral</w:t>
      </w:r>
      <w:r w:rsidR="00AE49B5" w:rsidRPr="00294A3D">
        <w:rPr>
          <w:rFonts w:ascii="Arial" w:hAnsi="Arial" w:cs="Arial"/>
          <w:sz w:val="28"/>
          <w:szCs w:val="28"/>
        </w:rPr>
        <w:t>:</w:t>
      </w:r>
    </w:p>
    <w:p w:rsidR="008C5FEF" w:rsidRPr="00294A3D" w:rsidRDefault="00AE49B5" w:rsidP="008072DE">
      <w:pPr>
        <w:pStyle w:val="Corpodetexto"/>
        <w:ind w:left="3640" w:right="107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Art. 76- Compete à Comissão de Legislação</w:t>
      </w:r>
      <w:r w:rsidRPr="00294A3D">
        <w:rPr>
          <w:rFonts w:ascii="Arial" w:hAnsi="Arial" w:cs="Arial"/>
          <w:spacing w:val="-75"/>
        </w:rPr>
        <w:t xml:space="preserve"> </w:t>
      </w:r>
      <w:r w:rsidRPr="00294A3D">
        <w:rPr>
          <w:rFonts w:ascii="Arial" w:hAnsi="Arial" w:cs="Arial"/>
        </w:rPr>
        <w:t>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Justiça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manifestar-se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sobre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todos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assuntos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nos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aspectos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constitucional,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redacional e legal e, quando já aprovados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pelo Plenário, analisá-los sob os aspectos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lógico e gramatical, de modo a adequar ao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bom</w:t>
      </w:r>
      <w:r w:rsidRPr="00294A3D">
        <w:rPr>
          <w:rFonts w:ascii="Arial" w:hAnsi="Arial" w:cs="Arial"/>
          <w:spacing w:val="-4"/>
        </w:rPr>
        <w:t xml:space="preserve"> </w:t>
      </w:r>
      <w:r w:rsidRPr="00294A3D">
        <w:rPr>
          <w:rFonts w:ascii="Arial" w:hAnsi="Arial" w:cs="Arial"/>
        </w:rPr>
        <w:t>vernáculo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o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texto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das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proposições.</w:t>
      </w:r>
    </w:p>
    <w:p w:rsidR="008072DE" w:rsidRPr="00294A3D" w:rsidRDefault="008072DE" w:rsidP="008072DE">
      <w:pPr>
        <w:pStyle w:val="Corpodetexto"/>
        <w:ind w:left="3640" w:right="107"/>
        <w:jc w:val="both"/>
        <w:rPr>
          <w:rFonts w:ascii="Arial" w:hAnsi="Arial" w:cs="Arial"/>
        </w:rPr>
      </w:pPr>
    </w:p>
    <w:p w:rsidR="008C5FEF" w:rsidRPr="00294A3D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</w:rPr>
      </w:pPr>
      <w:r w:rsidRPr="00294A3D">
        <w:rPr>
          <w:rFonts w:ascii="Arial" w:hAnsi="Arial" w:cs="Arial"/>
        </w:rPr>
        <w:t>§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1º-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Salvo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expressa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disposição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contrário deste Regimento, é obrigatória 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audiência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Comissão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Legislação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Justiça</w:t>
      </w:r>
      <w:r w:rsidRPr="00294A3D">
        <w:rPr>
          <w:rFonts w:ascii="Arial" w:hAnsi="Arial" w:cs="Arial"/>
          <w:spacing w:val="24"/>
        </w:rPr>
        <w:t xml:space="preserve"> </w:t>
      </w:r>
      <w:r w:rsidRPr="00294A3D">
        <w:rPr>
          <w:rFonts w:ascii="Arial" w:hAnsi="Arial" w:cs="Arial"/>
        </w:rPr>
        <w:t>em</w:t>
      </w:r>
      <w:r w:rsidRPr="00294A3D">
        <w:rPr>
          <w:rFonts w:ascii="Arial" w:hAnsi="Arial" w:cs="Arial"/>
          <w:spacing w:val="24"/>
        </w:rPr>
        <w:t xml:space="preserve"> </w:t>
      </w:r>
      <w:r w:rsidRPr="00294A3D">
        <w:rPr>
          <w:rFonts w:ascii="Arial" w:hAnsi="Arial" w:cs="Arial"/>
          <w:b/>
        </w:rPr>
        <w:t>todos</w:t>
      </w:r>
      <w:r w:rsidRPr="00294A3D">
        <w:rPr>
          <w:rFonts w:ascii="Arial" w:hAnsi="Arial" w:cs="Arial"/>
          <w:b/>
          <w:spacing w:val="24"/>
        </w:rPr>
        <w:t xml:space="preserve"> </w:t>
      </w:r>
      <w:r w:rsidRPr="00294A3D">
        <w:rPr>
          <w:rFonts w:ascii="Arial" w:hAnsi="Arial" w:cs="Arial"/>
          <w:b/>
        </w:rPr>
        <w:t>os</w:t>
      </w:r>
      <w:r w:rsidRPr="00294A3D">
        <w:rPr>
          <w:rFonts w:ascii="Arial" w:hAnsi="Arial" w:cs="Arial"/>
          <w:b/>
          <w:spacing w:val="24"/>
        </w:rPr>
        <w:t xml:space="preserve"> </w:t>
      </w:r>
      <w:r w:rsidRPr="00294A3D">
        <w:rPr>
          <w:rFonts w:ascii="Arial" w:hAnsi="Arial" w:cs="Arial"/>
          <w:b/>
        </w:rPr>
        <w:t>projetos</w:t>
      </w:r>
      <w:r w:rsidRPr="00294A3D">
        <w:rPr>
          <w:rFonts w:ascii="Arial" w:hAnsi="Arial" w:cs="Arial"/>
          <w:b/>
          <w:spacing w:val="24"/>
        </w:rPr>
        <w:t xml:space="preserve"> </w:t>
      </w:r>
      <w:r w:rsidRPr="00294A3D">
        <w:rPr>
          <w:rFonts w:ascii="Arial" w:hAnsi="Arial" w:cs="Arial"/>
          <w:b/>
        </w:rPr>
        <w:t>de</w:t>
      </w:r>
      <w:r w:rsidRPr="00294A3D">
        <w:rPr>
          <w:rFonts w:ascii="Arial" w:hAnsi="Arial" w:cs="Arial"/>
          <w:b/>
          <w:spacing w:val="24"/>
        </w:rPr>
        <w:t xml:space="preserve"> </w:t>
      </w:r>
      <w:r w:rsidRPr="00294A3D">
        <w:rPr>
          <w:rFonts w:ascii="Arial" w:hAnsi="Arial" w:cs="Arial"/>
          <w:b/>
        </w:rPr>
        <w:t>lei</w:t>
      </w:r>
      <w:r w:rsidRPr="00294A3D">
        <w:rPr>
          <w:rFonts w:ascii="Arial" w:hAnsi="Arial" w:cs="Arial"/>
          <w:b/>
          <w:spacing w:val="24"/>
        </w:rPr>
        <w:t xml:space="preserve"> </w:t>
      </w:r>
      <w:r w:rsidRPr="00294A3D">
        <w:rPr>
          <w:rFonts w:ascii="Arial" w:hAnsi="Arial" w:cs="Arial"/>
          <w:b/>
        </w:rPr>
        <w:t>e</w:t>
      </w:r>
      <w:r w:rsidR="008072DE" w:rsidRPr="00294A3D">
        <w:rPr>
          <w:rFonts w:ascii="Arial" w:hAnsi="Arial" w:cs="Arial"/>
          <w:b/>
        </w:rPr>
        <w:t xml:space="preserve"> </w:t>
      </w:r>
      <w:r w:rsidR="008072DE" w:rsidRPr="00294A3D">
        <w:rPr>
          <w:rFonts w:ascii="Arial" w:hAnsi="Arial" w:cs="Arial"/>
        </w:rPr>
        <w:t>d</w:t>
      </w:r>
      <w:r w:rsidRPr="00294A3D">
        <w:rPr>
          <w:rFonts w:ascii="Arial" w:hAnsi="Arial" w:cs="Arial"/>
        </w:rPr>
        <w:t>eterminadas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matérias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que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tramitarem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pela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Câmara.</w:t>
      </w:r>
    </w:p>
    <w:p w:rsidR="008C5FEF" w:rsidRDefault="008C5FEF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A67D18" w:rsidRPr="00294A3D" w:rsidRDefault="00A67D18" w:rsidP="008072DE">
      <w:pPr>
        <w:pStyle w:val="Corpodetexto"/>
        <w:spacing w:line="360" w:lineRule="auto"/>
        <w:rPr>
          <w:rFonts w:ascii="Arial" w:hAnsi="Arial" w:cs="Arial"/>
          <w:b/>
        </w:rPr>
      </w:pPr>
    </w:p>
    <w:p w:rsidR="008C5FEF" w:rsidRPr="00294A3D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294A3D">
        <w:rPr>
          <w:rFonts w:ascii="Arial" w:hAnsi="Arial" w:cs="Arial"/>
          <w:b/>
          <w:sz w:val="28"/>
          <w:szCs w:val="28"/>
        </w:rPr>
        <w:t xml:space="preserve">COMISSÃO DE </w:t>
      </w:r>
      <w:r w:rsidR="00AE49B5" w:rsidRPr="00294A3D">
        <w:rPr>
          <w:rFonts w:ascii="Arial" w:hAnsi="Arial" w:cs="Arial"/>
          <w:b/>
          <w:sz w:val="28"/>
          <w:szCs w:val="28"/>
        </w:rPr>
        <w:t>FINANÇAS E ORÇAMENTO</w:t>
      </w:r>
      <w:r w:rsidR="00AE49B5" w:rsidRPr="00294A3D">
        <w:rPr>
          <w:rFonts w:ascii="Arial" w:hAnsi="Arial" w:cs="Arial"/>
          <w:sz w:val="28"/>
          <w:szCs w:val="28"/>
        </w:rPr>
        <w:t>, por competência específica, eis que</w:t>
      </w:r>
      <w:r w:rsidR="00AE49B5" w:rsidRPr="00294A3D">
        <w:rPr>
          <w:rFonts w:ascii="Arial" w:hAnsi="Arial" w:cs="Arial"/>
          <w:spacing w:val="1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a</w:t>
      </w:r>
      <w:r w:rsidR="00AE49B5" w:rsidRPr="00294A3D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proposição</w:t>
      </w:r>
      <w:r w:rsidR="00AE49B5" w:rsidRPr="00294A3D">
        <w:rPr>
          <w:rFonts w:ascii="Arial" w:hAnsi="Arial" w:cs="Arial"/>
          <w:spacing w:val="-2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sz w:val="28"/>
          <w:szCs w:val="28"/>
        </w:rPr>
        <w:t>envolve</w:t>
      </w:r>
      <w:r w:rsidR="00AE49B5" w:rsidRPr="00294A3D">
        <w:rPr>
          <w:rFonts w:ascii="Arial" w:hAnsi="Arial" w:cs="Arial"/>
          <w:spacing w:val="-1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abertura</w:t>
      </w:r>
      <w:r w:rsidR="00AE49B5" w:rsidRPr="00294A3D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de</w:t>
      </w:r>
      <w:r w:rsidR="00AE49B5" w:rsidRPr="00294A3D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="00AE49B5" w:rsidRPr="00294A3D">
        <w:rPr>
          <w:rFonts w:ascii="Arial" w:hAnsi="Arial" w:cs="Arial"/>
          <w:b/>
          <w:sz w:val="28"/>
          <w:szCs w:val="28"/>
        </w:rPr>
        <w:t>créditos</w:t>
      </w:r>
      <w:r w:rsidR="00AE49B5" w:rsidRPr="00294A3D">
        <w:rPr>
          <w:rFonts w:ascii="Arial" w:hAnsi="Arial" w:cs="Arial"/>
          <w:sz w:val="28"/>
          <w:szCs w:val="28"/>
        </w:rPr>
        <w:t>:</w:t>
      </w:r>
    </w:p>
    <w:p w:rsidR="008C5FEF" w:rsidRPr="00294A3D" w:rsidRDefault="008C5FEF" w:rsidP="008072DE">
      <w:pPr>
        <w:pStyle w:val="Corpodetexto"/>
        <w:spacing w:line="360" w:lineRule="auto"/>
        <w:rPr>
          <w:rFonts w:ascii="Arial" w:hAnsi="Arial" w:cs="Arial"/>
        </w:rPr>
      </w:pPr>
    </w:p>
    <w:p w:rsidR="008C5FEF" w:rsidRPr="00294A3D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Art. 77- Compete à Comissão de Finanças e</w:t>
      </w:r>
      <w:r w:rsidRPr="00294A3D">
        <w:rPr>
          <w:rFonts w:ascii="Arial" w:hAnsi="Arial" w:cs="Arial"/>
          <w:spacing w:val="-75"/>
        </w:rPr>
        <w:t xml:space="preserve"> </w:t>
      </w:r>
      <w:r w:rsidRPr="00294A3D">
        <w:rPr>
          <w:rFonts w:ascii="Arial" w:hAnsi="Arial" w:cs="Arial"/>
        </w:rPr>
        <w:t>Orçamento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opinar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obrigatoriamente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sobre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todas as matérias de caráter financeiro, 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especialmente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quando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for</w:t>
      </w:r>
      <w:r w:rsidRPr="00294A3D">
        <w:rPr>
          <w:rFonts w:ascii="Arial" w:hAnsi="Arial" w:cs="Arial"/>
          <w:spacing w:val="-3"/>
        </w:rPr>
        <w:t xml:space="preserve"> </w:t>
      </w:r>
      <w:r w:rsidRPr="00294A3D">
        <w:rPr>
          <w:rFonts w:ascii="Arial" w:hAnsi="Arial" w:cs="Arial"/>
        </w:rPr>
        <w:t>o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caso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de:</w:t>
      </w:r>
    </w:p>
    <w:p w:rsidR="008C5FEF" w:rsidRPr="00294A3D" w:rsidRDefault="00AE49B5" w:rsidP="008072DE">
      <w:pPr>
        <w:pStyle w:val="Corpodetexto"/>
        <w:ind w:left="3622" w:right="5198"/>
        <w:jc w:val="center"/>
        <w:rPr>
          <w:rFonts w:ascii="Arial" w:hAnsi="Arial" w:cs="Arial"/>
        </w:rPr>
      </w:pPr>
      <w:r w:rsidRPr="00294A3D">
        <w:rPr>
          <w:rFonts w:ascii="Arial" w:hAnsi="Arial" w:cs="Arial"/>
        </w:rPr>
        <w:t>(...)</w:t>
      </w:r>
    </w:p>
    <w:p w:rsidR="008C5FEF" w:rsidRPr="00294A3D" w:rsidRDefault="00AE49B5" w:rsidP="008072DE">
      <w:pPr>
        <w:pStyle w:val="Corpodetexto"/>
        <w:ind w:left="3641" w:right="111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IV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-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proposições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referentes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matérias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tributárias;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  <w:b/>
        </w:rPr>
        <w:t>abertura</w:t>
      </w:r>
      <w:r w:rsidRPr="00294A3D">
        <w:rPr>
          <w:rFonts w:ascii="Arial" w:hAnsi="Arial" w:cs="Arial"/>
          <w:b/>
          <w:spacing w:val="1"/>
        </w:rPr>
        <w:t xml:space="preserve"> </w:t>
      </w:r>
      <w:r w:rsidRPr="00294A3D">
        <w:rPr>
          <w:rFonts w:ascii="Arial" w:hAnsi="Arial" w:cs="Arial"/>
          <w:b/>
        </w:rPr>
        <w:t>de</w:t>
      </w:r>
      <w:r w:rsidRPr="00294A3D">
        <w:rPr>
          <w:rFonts w:ascii="Arial" w:hAnsi="Arial" w:cs="Arial"/>
          <w:b/>
          <w:spacing w:val="1"/>
        </w:rPr>
        <w:t xml:space="preserve"> </w:t>
      </w:r>
      <w:r w:rsidRPr="00294A3D">
        <w:rPr>
          <w:rFonts w:ascii="Arial" w:hAnsi="Arial" w:cs="Arial"/>
          <w:b/>
        </w:rPr>
        <w:t>créditos</w:t>
      </w:r>
      <w:r w:rsidRPr="00294A3D">
        <w:rPr>
          <w:rFonts w:ascii="Arial" w:hAnsi="Arial" w:cs="Arial"/>
        </w:rPr>
        <w:t>;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empréstimos públicos e as que, direta ou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indiretamente,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alterem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despesa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ou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receita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do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Município,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acarretem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responsabilidades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Erário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Municipal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ou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interessem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crédito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e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ao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Patrimônio</w:t>
      </w:r>
      <w:r w:rsidRPr="00294A3D">
        <w:rPr>
          <w:rFonts w:ascii="Arial" w:hAnsi="Arial" w:cs="Arial"/>
          <w:spacing w:val="1"/>
        </w:rPr>
        <w:t xml:space="preserve"> </w:t>
      </w:r>
      <w:r w:rsidRPr="00294A3D">
        <w:rPr>
          <w:rFonts w:ascii="Arial" w:hAnsi="Arial" w:cs="Arial"/>
        </w:rPr>
        <w:t>Público</w:t>
      </w:r>
      <w:r w:rsidRPr="00294A3D">
        <w:rPr>
          <w:rFonts w:ascii="Arial" w:hAnsi="Arial" w:cs="Arial"/>
          <w:spacing w:val="-2"/>
        </w:rPr>
        <w:t xml:space="preserve"> </w:t>
      </w:r>
      <w:r w:rsidRPr="00294A3D">
        <w:rPr>
          <w:rFonts w:ascii="Arial" w:hAnsi="Arial" w:cs="Arial"/>
        </w:rPr>
        <w:t>Municipal;</w:t>
      </w:r>
    </w:p>
    <w:p w:rsidR="00294A3D" w:rsidRPr="00294A3D" w:rsidRDefault="00294A3D" w:rsidP="008072DE">
      <w:pPr>
        <w:pStyle w:val="Corpodetexto"/>
        <w:ind w:left="3641" w:right="111"/>
        <w:jc w:val="both"/>
        <w:rPr>
          <w:rFonts w:ascii="Arial" w:hAnsi="Arial" w:cs="Arial"/>
        </w:rPr>
      </w:pPr>
    </w:p>
    <w:p w:rsidR="00294A3D" w:rsidRPr="00294A3D" w:rsidRDefault="00294A3D" w:rsidP="00294A3D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8"/>
          <w:szCs w:val="28"/>
        </w:rPr>
      </w:pPr>
      <w:r w:rsidRPr="00294A3D">
        <w:rPr>
          <w:rFonts w:ascii="Arial" w:hAnsi="Arial" w:cs="Arial"/>
          <w:b/>
          <w:sz w:val="28"/>
          <w:szCs w:val="28"/>
        </w:rPr>
        <w:t>COMISSÃO DE SAÚDE</w:t>
      </w:r>
      <w:r w:rsidRPr="00294A3D">
        <w:rPr>
          <w:rFonts w:ascii="Arial" w:hAnsi="Arial" w:cs="Arial"/>
          <w:sz w:val="28"/>
          <w:szCs w:val="28"/>
        </w:rPr>
        <w:t>, por competência específica:</w:t>
      </w:r>
    </w:p>
    <w:p w:rsidR="00294A3D" w:rsidRPr="00294A3D" w:rsidRDefault="00294A3D" w:rsidP="00294A3D">
      <w:pPr>
        <w:tabs>
          <w:tab w:val="left" w:pos="821"/>
        </w:tabs>
        <w:spacing w:line="360" w:lineRule="auto"/>
        <w:ind w:right="115"/>
        <w:jc w:val="both"/>
        <w:rPr>
          <w:rFonts w:ascii="Arial" w:hAnsi="Arial" w:cs="Arial"/>
          <w:sz w:val="28"/>
          <w:szCs w:val="28"/>
        </w:rPr>
      </w:pPr>
    </w:p>
    <w:p w:rsidR="00294A3D" w:rsidRPr="00294A3D" w:rsidRDefault="00294A3D" w:rsidP="00294A3D">
      <w:pPr>
        <w:pStyle w:val="PargrafodaLista"/>
        <w:tabs>
          <w:tab w:val="left" w:pos="821"/>
        </w:tabs>
        <w:ind w:left="3686" w:right="115"/>
        <w:jc w:val="both"/>
        <w:rPr>
          <w:rFonts w:ascii="Arial" w:hAnsi="Arial" w:cs="Arial"/>
          <w:sz w:val="28"/>
          <w:szCs w:val="28"/>
        </w:rPr>
      </w:pPr>
      <w:r w:rsidRPr="00294A3D">
        <w:rPr>
          <w:rFonts w:ascii="Arial" w:hAnsi="Arial" w:cs="Arial"/>
          <w:sz w:val="28"/>
          <w:szCs w:val="28"/>
        </w:rPr>
        <w:t>Art. 79- O assuntos relativos à Educação , Saúde e Ação Social e Meio Ambiente são:</w:t>
      </w:r>
    </w:p>
    <w:p w:rsidR="00294A3D" w:rsidRPr="00294A3D" w:rsidRDefault="00294A3D" w:rsidP="00294A3D">
      <w:pPr>
        <w:pStyle w:val="PargrafodaLista"/>
        <w:tabs>
          <w:tab w:val="left" w:pos="821"/>
        </w:tabs>
        <w:ind w:left="3686" w:right="115"/>
        <w:jc w:val="both"/>
        <w:rPr>
          <w:rFonts w:ascii="Arial" w:hAnsi="Arial" w:cs="Arial"/>
          <w:sz w:val="28"/>
          <w:szCs w:val="28"/>
        </w:rPr>
      </w:pPr>
    </w:p>
    <w:p w:rsidR="00294A3D" w:rsidRPr="00294A3D" w:rsidRDefault="00294A3D" w:rsidP="00294A3D">
      <w:pPr>
        <w:pStyle w:val="Corpodetexto"/>
        <w:ind w:left="3686" w:right="111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§ 2º- À Comissão de Saúde, Ação Social e Meio Ambiente compete manifestar-se em todos os projetos e matérias que versem sobre desportos e assuntos relacionados com saúde, saneamento, cultura, meio ambiente, criança, adolescente, idoso e assistência e Previdência</w:t>
      </w:r>
    </w:p>
    <w:p w:rsidR="00702BFB" w:rsidRDefault="00294A3D" w:rsidP="00294A3D">
      <w:pPr>
        <w:pStyle w:val="Corpodetexto"/>
        <w:ind w:left="3686" w:right="111"/>
        <w:jc w:val="both"/>
        <w:rPr>
          <w:rFonts w:ascii="Arial" w:hAnsi="Arial" w:cs="Arial"/>
        </w:rPr>
      </w:pPr>
      <w:r w:rsidRPr="00294A3D">
        <w:rPr>
          <w:rFonts w:ascii="Arial" w:hAnsi="Arial" w:cs="Arial"/>
        </w:rPr>
        <w:t>social em geral.</w:t>
      </w:r>
    </w:p>
    <w:p w:rsidR="00295DE5" w:rsidRDefault="00295DE5" w:rsidP="00294A3D">
      <w:pPr>
        <w:pStyle w:val="Corpodetexto"/>
        <w:ind w:left="3686" w:right="111"/>
        <w:jc w:val="both"/>
        <w:rPr>
          <w:rFonts w:ascii="Arial" w:hAnsi="Arial" w:cs="Arial"/>
        </w:rPr>
      </w:pPr>
    </w:p>
    <w:p w:rsidR="00295DE5" w:rsidRPr="00295DE5" w:rsidRDefault="00295DE5" w:rsidP="00295DE5">
      <w:pPr>
        <w:pStyle w:val="Corpodetexto"/>
        <w:numPr>
          <w:ilvl w:val="0"/>
          <w:numId w:val="1"/>
        </w:numPr>
        <w:spacing w:line="360" w:lineRule="auto"/>
        <w:ind w:right="111"/>
        <w:jc w:val="both"/>
        <w:rPr>
          <w:rFonts w:ascii="Arial" w:hAnsi="Arial" w:cs="Arial"/>
        </w:rPr>
      </w:pPr>
      <w:r w:rsidRPr="00295DE5">
        <w:rPr>
          <w:rFonts w:ascii="Arial" w:hAnsi="Arial" w:cs="Arial"/>
          <w:b/>
        </w:rPr>
        <w:t>COMISSÃO DE SERVIÇOS URBANOS, HABITAÇÃO E SEGURANÇA,</w:t>
      </w:r>
      <w:r w:rsidRPr="00295DE5">
        <w:rPr>
          <w:rFonts w:ascii="Arial" w:hAnsi="Arial" w:cs="Arial"/>
        </w:rPr>
        <w:t xml:space="preserve"> por competência específica, eis que a proposição envolve execução de serviços públicos.</w:t>
      </w:r>
    </w:p>
    <w:p w:rsidR="00295DE5" w:rsidRPr="00295DE5" w:rsidRDefault="00295DE5" w:rsidP="00295DE5">
      <w:pPr>
        <w:pStyle w:val="Corpodetexto"/>
        <w:spacing w:line="360" w:lineRule="auto"/>
        <w:rPr>
          <w:rFonts w:ascii="Arial" w:hAnsi="Arial" w:cs="Arial"/>
        </w:rPr>
      </w:pPr>
    </w:p>
    <w:p w:rsidR="00295DE5" w:rsidRPr="00295DE5" w:rsidRDefault="00295DE5" w:rsidP="002433EA">
      <w:pPr>
        <w:pStyle w:val="Corpodetexto"/>
        <w:ind w:left="3402"/>
        <w:jc w:val="both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Art. 77- Compete à Comissão de Finanças e</w:t>
      </w:r>
      <w:r>
        <w:rPr>
          <w:rFonts w:ascii="Arial" w:hAnsi="Arial" w:cs="Arial"/>
          <w:i/>
        </w:rPr>
        <w:t xml:space="preserve"> </w:t>
      </w:r>
      <w:r w:rsidRPr="00295DE5">
        <w:rPr>
          <w:rFonts w:ascii="Arial" w:hAnsi="Arial" w:cs="Arial"/>
          <w:i/>
        </w:rPr>
        <w:t>Orçamento opinar obrigatoriamente sobre todas</w:t>
      </w:r>
      <w:r>
        <w:rPr>
          <w:rFonts w:ascii="Arial" w:hAnsi="Arial" w:cs="Arial"/>
          <w:i/>
        </w:rPr>
        <w:t xml:space="preserve"> </w:t>
      </w:r>
      <w:r w:rsidRPr="00295DE5">
        <w:rPr>
          <w:rFonts w:ascii="Arial" w:hAnsi="Arial" w:cs="Arial"/>
          <w:i/>
        </w:rPr>
        <w:t>as matérias de caráter financeiro, e</w:t>
      </w:r>
      <w:r>
        <w:rPr>
          <w:rFonts w:ascii="Arial" w:hAnsi="Arial" w:cs="Arial"/>
          <w:i/>
        </w:rPr>
        <w:t xml:space="preserve"> </w:t>
      </w:r>
      <w:r w:rsidRPr="00295DE5">
        <w:rPr>
          <w:rFonts w:ascii="Arial" w:hAnsi="Arial" w:cs="Arial"/>
          <w:i/>
        </w:rPr>
        <w:t>especialmente quando for o caso de:</w:t>
      </w:r>
    </w:p>
    <w:p w:rsidR="00295DE5" w:rsidRPr="00295DE5" w:rsidRDefault="00295DE5" w:rsidP="002433EA">
      <w:pPr>
        <w:pStyle w:val="Corpodetexto"/>
        <w:ind w:left="3402"/>
        <w:jc w:val="both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(...)</w:t>
      </w:r>
    </w:p>
    <w:p w:rsidR="00295DE5" w:rsidRPr="00295DE5" w:rsidRDefault="00295DE5" w:rsidP="002433EA">
      <w:pPr>
        <w:pStyle w:val="Corpodetexto"/>
        <w:ind w:left="3402"/>
        <w:jc w:val="both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IV - proposições referentes a matériastributárias; abertura de créditos; empréstimos</w:t>
      </w:r>
      <w:r>
        <w:rPr>
          <w:rFonts w:ascii="Arial" w:hAnsi="Arial" w:cs="Arial"/>
          <w:i/>
        </w:rPr>
        <w:t xml:space="preserve"> </w:t>
      </w:r>
      <w:r w:rsidRPr="00295DE5">
        <w:rPr>
          <w:rFonts w:ascii="Arial" w:hAnsi="Arial" w:cs="Arial"/>
          <w:i/>
        </w:rPr>
        <w:t>públicos e as que, direta ou indiretamente,</w:t>
      </w:r>
      <w:r>
        <w:rPr>
          <w:rFonts w:ascii="Arial" w:hAnsi="Arial" w:cs="Arial"/>
          <w:i/>
        </w:rPr>
        <w:t xml:space="preserve"> </w:t>
      </w:r>
      <w:r w:rsidRPr="00295DE5">
        <w:rPr>
          <w:rFonts w:ascii="Arial" w:hAnsi="Arial" w:cs="Arial"/>
          <w:i/>
        </w:rPr>
        <w:t>alterem a despesa ou a receita do Município,</w:t>
      </w:r>
      <w:r>
        <w:rPr>
          <w:rFonts w:ascii="Arial" w:hAnsi="Arial" w:cs="Arial"/>
          <w:i/>
        </w:rPr>
        <w:t xml:space="preserve"> </w:t>
      </w:r>
      <w:r w:rsidRPr="00295DE5">
        <w:rPr>
          <w:rFonts w:ascii="Arial" w:hAnsi="Arial" w:cs="Arial"/>
          <w:i/>
        </w:rPr>
        <w:t>acarretem responsabilidades ao Erário</w:t>
      </w:r>
      <w:r>
        <w:rPr>
          <w:rFonts w:ascii="Arial" w:hAnsi="Arial" w:cs="Arial"/>
          <w:i/>
        </w:rPr>
        <w:t xml:space="preserve"> </w:t>
      </w:r>
      <w:r w:rsidRPr="00295DE5">
        <w:rPr>
          <w:rFonts w:ascii="Arial" w:hAnsi="Arial" w:cs="Arial"/>
          <w:i/>
        </w:rPr>
        <w:t>Municipal ou interessem ao crédito e ao</w:t>
      </w:r>
    </w:p>
    <w:p w:rsidR="008C5FEF" w:rsidRDefault="00295DE5" w:rsidP="002433EA">
      <w:pPr>
        <w:pStyle w:val="Corpodetexto"/>
        <w:ind w:left="3402"/>
        <w:jc w:val="both"/>
        <w:rPr>
          <w:rFonts w:ascii="Arial" w:hAnsi="Arial" w:cs="Arial"/>
          <w:i/>
        </w:rPr>
      </w:pPr>
      <w:r w:rsidRPr="00295DE5">
        <w:rPr>
          <w:rFonts w:ascii="Arial" w:hAnsi="Arial" w:cs="Arial"/>
          <w:i/>
        </w:rPr>
        <w:t>Patrimônio Público Municipal;</w:t>
      </w:r>
    </w:p>
    <w:p w:rsidR="002433EA" w:rsidRDefault="002433EA" w:rsidP="002433EA">
      <w:pPr>
        <w:pStyle w:val="Corpodetexto"/>
        <w:ind w:left="3402"/>
        <w:jc w:val="both"/>
        <w:rPr>
          <w:rFonts w:ascii="Arial" w:hAnsi="Arial" w:cs="Arial"/>
          <w:i/>
        </w:rPr>
      </w:pPr>
    </w:p>
    <w:p w:rsidR="00295DE5" w:rsidRPr="00295DE5" w:rsidRDefault="00295DE5" w:rsidP="00295DE5">
      <w:pPr>
        <w:pStyle w:val="Corpodetexto"/>
        <w:spacing w:line="360" w:lineRule="auto"/>
        <w:ind w:left="3402"/>
        <w:jc w:val="both"/>
        <w:rPr>
          <w:rFonts w:ascii="Arial" w:hAnsi="Arial" w:cs="Arial"/>
          <w:i/>
        </w:rPr>
      </w:pPr>
    </w:p>
    <w:p w:rsidR="008C5FEF" w:rsidRDefault="00702BFB" w:rsidP="008072DE">
      <w:pPr>
        <w:pStyle w:val="Heading1"/>
        <w:spacing w:line="360" w:lineRule="auto"/>
        <w:jc w:val="center"/>
      </w:pPr>
      <w:r w:rsidRPr="008072DE">
        <w:t>C</w:t>
      </w:r>
      <w:r w:rsidR="00AE49B5" w:rsidRPr="008072DE">
        <w:t>ONSIDERAÇÕES</w:t>
      </w:r>
      <w:r w:rsidR="00AE49B5" w:rsidRPr="008072DE">
        <w:rPr>
          <w:spacing w:val="-9"/>
        </w:rPr>
        <w:t xml:space="preserve"> </w:t>
      </w:r>
      <w:r w:rsidR="00AE49B5" w:rsidRPr="008072DE">
        <w:t>FINAIS</w:t>
      </w:r>
    </w:p>
    <w:p w:rsidR="000210AB" w:rsidRPr="008072DE" w:rsidRDefault="000210AB" w:rsidP="008072DE">
      <w:pPr>
        <w:pStyle w:val="Heading1"/>
        <w:spacing w:line="360" w:lineRule="auto"/>
        <w:jc w:val="center"/>
      </w:pPr>
    </w:p>
    <w:p w:rsidR="000210AB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>Em conformidade com os fundamentos normativos apresentados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acima, encaminhamos o expediente ao prosseguimento, opinando pela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viabilidade da tramitação</w:t>
      </w:r>
      <w:r w:rsidR="002433EA">
        <w:rPr>
          <w:rFonts w:ascii="Arial" w:hAnsi="Arial" w:cs="Arial"/>
        </w:rPr>
        <w:t xml:space="preserve"> às Comissões Permanentes, </w:t>
      </w:r>
      <w:r w:rsidR="000210AB">
        <w:rPr>
          <w:rFonts w:ascii="Arial" w:hAnsi="Arial" w:cs="Arial"/>
        </w:rPr>
        <w:t xml:space="preserve">com </w:t>
      </w:r>
      <w:r w:rsidR="00E6104B">
        <w:rPr>
          <w:rFonts w:ascii="Arial" w:hAnsi="Arial" w:cs="Arial"/>
        </w:rPr>
        <w:t>a</w:t>
      </w:r>
      <w:r w:rsidR="002433EA">
        <w:rPr>
          <w:rFonts w:ascii="Arial" w:hAnsi="Arial" w:cs="Arial"/>
        </w:rPr>
        <w:t xml:space="preserve"> ressalva </w:t>
      </w:r>
      <w:r w:rsidR="002433EA">
        <w:rPr>
          <w:rFonts w:ascii="Arial" w:hAnsi="Arial" w:cs="Arial"/>
        </w:rPr>
        <w:lastRenderedPageBreak/>
        <w:t>expressa</w:t>
      </w:r>
      <w:r w:rsidR="000210AB">
        <w:rPr>
          <w:rFonts w:ascii="Arial" w:hAnsi="Arial" w:cs="Arial"/>
        </w:rPr>
        <w:t xml:space="preserve"> acima lançada, merecendo</w:t>
      </w:r>
      <w:r w:rsidR="002433EA">
        <w:rPr>
          <w:rFonts w:ascii="Arial" w:hAnsi="Arial" w:cs="Arial"/>
        </w:rPr>
        <w:t xml:space="preserve"> </w:t>
      </w:r>
      <w:r w:rsidR="000210AB">
        <w:rPr>
          <w:rFonts w:ascii="Arial" w:hAnsi="Arial" w:cs="Arial"/>
        </w:rPr>
        <w:t>as</w:t>
      </w:r>
      <w:r w:rsidR="002433EA">
        <w:rPr>
          <w:rFonts w:ascii="Arial" w:hAnsi="Arial" w:cs="Arial"/>
        </w:rPr>
        <w:t xml:space="preserve"> diligências no que tange à ausência de impacto financeiro e orçamentário</w:t>
      </w:r>
      <w:r w:rsidR="000210AB">
        <w:rPr>
          <w:rFonts w:ascii="Arial" w:hAnsi="Arial" w:cs="Arial"/>
        </w:rPr>
        <w:t>.</w:t>
      </w:r>
    </w:p>
    <w:p w:rsidR="000210AB" w:rsidRDefault="000210AB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  <w:r w:rsidRPr="008072DE">
        <w:rPr>
          <w:rFonts w:ascii="Arial" w:hAnsi="Arial" w:cs="Arial"/>
        </w:rPr>
        <w:t xml:space="preserve"> </w:t>
      </w:r>
      <w:r w:rsidR="008072DE">
        <w:rPr>
          <w:rFonts w:ascii="Arial" w:hAnsi="Arial" w:cs="Arial"/>
        </w:rPr>
        <w:t>Encaminho</w:t>
      </w:r>
      <w:r w:rsidRPr="008072DE">
        <w:rPr>
          <w:rFonts w:ascii="Arial" w:hAnsi="Arial" w:cs="Arial"/>
        </w:rPr>
        <w:t xml:space="preserve"> os autos à DIRETORIA LEGISLATIVA para</w:t>
      </w:r>
      <w:r w:rsidRPr="008072DE">
        <w:rPr>
          <w:rFonts w:ascii="Arial" w:hAnsi="Arial" w:cs="Arial"/>
          <w:spacing w:val="1"/>
        </w:rPr>
        <w:t xml:space="preserve"> </w:t>
      </w:r>
      <w:r w:rsidRPr="008072DE">
        <w:rPr>
          <w:rFonts w:ascii="Arial" w:hAnsi="Arial" w:cs="Arial"/>
        </w:rPr>
        <w:t>as</w:t>
      </w:r>
      <w:r w:rsidRPr="008072DE">
        <w:rPr>
          <w:rFonts w:ascii="Arial" w:hAnsi="Arial" w:cs="Arial"/>
          <w:spacing w:val="-2"/>
        </w:rPr>
        <w:t xml:space="preserve"> </w:t>
      </w:r>
      <w:r w:rsidRPr="008072DE">
        <w:rPr>
          <w:rFonts w:ascii="Arial" w:hAnsi="Arial" w:cs="Arial"/>
        </w:rPr>
        <w:t>devidas</w:t>
      </w:r>
      <w:r w:rsidRPr="008072DE">
        <w:rPr>
          <w:rFonts w:ascii="Arial" w:hAnsi="Arial" w:cs="Arial"/>
          <w:spacing w:val="-1"/>
        </w:rPr>
        <w:t xml:space="preserve"> </w:t>
      </w:r>
      <w:r w:rsidRPr="008072DE">
        <w:rPr>
          <w:rFonts w:ascii="Arial" w:hAnsi="Arial" w:cs="Arial"/>
        </w:rPr>
        <w:t>diligências.</w:t>
      </w:r>
    </w:p>
    <w:p w:rsidR="002433EA" w:rsidRDefault="002433EA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2433EA" w:rsidRPr="008072DE" w:rsidRDefault="002433EA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702BFB" w:rsidRPr="008072DE" w:rsidRDefault="00702BFB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</w:rPr>
      </w:pPr>
    </w:p>
    <w:p w:rsidR="008C5FE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Sapucaia do Sul/RS,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294A3D">
        <w:rPr>
          <w:rFonts w:ascii="Arial" w:hAnsi="Arial" w:cs="Arial"/>
          <w:spacing w:val="-4"/>
        </w:rPr>
        <w:t>0</w:t>
      </w:r>
      <w:r w:rsidR="000F1102">
        <w:rPr>
          <w:rFonts w:ascii="Arial" w:hAnsi="Arial" w:cs="Arial"/>
          <w:spacing w:val="-4"/>
        </w:rPr>
        <w:t>9</w:t>
      </w:r>
      <w:r w:rsidRPr="008072DE">
        <w:rPr>
          <w:rFonts w:ascii="Arial" w:hAnsi="Arial" w:cs="Arial"/>
          <w:spacing w:val="-5"/>
        </w:rPr>
        <w:t xml:space="preserve"> </w:t>
      </w:r>
      <w:r w:rsidR="00294A3D">
        <w:rPr>
          <w:rFonts w:ascii="Arial" w:hAnsi="Arial" w:cs="Arial"/>
          <w:spacing w:val="-5"/>
        </w:rPr>
        <w:t>março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AE49B5" w:rsidRPr="008072DE">
        <w:rPr>
          <w:rFonts w:ascii="Arial" w:hAnsi="Arial" w:cs="Arial"/>
        </w:rPr>
        <w:t>de</w:t>
      </w:r>
      <w:r w:rsidR="00AE49B5" w:rsidRPr="008072DE">
        <w:rPr>
          <w:rFonts w:ascii="Arial" w:hAnsi="Arial" w:cs="Arial"/>
          <w:spacing w:val="-4"/>
        </w:rPr>
        <w:t xml:space="preserve"> </w:t>
      </w:r>
      <w:r w:rsidR="008072DE" w:rsidRPr="008072DE">
        <w:rPr>
          <w:rFonts w:ascii="Arial" w:hAnsi="Arial" w:cs="Arial"/>
        </w:rPr>
        <w:t>2023</w:t>
      </w:r>
      <w:r w:rsidRPr="008072DE">
        <w:rPr>
          <w:rFonts w:ascii="Arial" w:hAnsi="Arial" w:cs="Arial"/>
        </w:rPr>
        <w:t>.</w:t>
      </w:r>
    </w:p>
    <w:p w:rsidR="00294A3D" w:rsidRPr="008072DE" w:rsidRDefault="00294A3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</w:rPr>
      </w:pPr>
    </w:p>
    <w:p w:rsidR="008C5FEF" w:rsidRPr="008072DE" w:rsidRDefault="008C5FEF" w:rsidP="008072DE">
      <w:pPr>
        <w:pStyle w:val="Corpodetexto"/>
        <w:jc w:val="center"/>
        <w:rPr>
          <w:rFonts w:ascii="Arial" w:hAnsi="Arial" w:cs="Arial"/>
        </w:rPr>
      </w:pPr>
    </w:p>
    <w:p w:rsidR="008C5FEF" w:rsidRPr="008072DE" w:rsidRDefault="00AE49B5" w:rsidP="008072DE">
      <w:pPr>
        <w:pStyle w:val="Heading1"/>
        <w:ind w:left="0" w:right="105"/>
        <w:jc w:val="center"/>
      </w:pPr>
      <w:r w:rsidRPr="008072DE">
        <w:t>João</w:t>
      </w:r>
      <w:r w:rsidRPr="008072DE">
        <w:rPr>
          <w:spacing w:val="-7"/>
        </w:rPr>
        <w:t xml:space="preserve"> </w:t>
      </w:r>
      <w:r w:rsidRPr="008072DE">
        <w:t>Roberto</w:t>
      </w:r>
      <w:r w:rsidRPr="008072DE">
        <w:rPr>
          <w:spacing w:val="-6"/>
        </w:rPr>
        <w:t xml:space="preserve"> </w:t>
      </w:r>
      <w:r w:rsidRPr="008072DE">
        <w:t>da</w:t>
      </w:r>
      <w:r w:rsidRPr="008072DE">
        <w:rPr>
          <w:spacing w:val="-6"/>
        </w:rPr>
        <w:t xml:space="preserve"> </w:t>
      </w:r>
      <w:r w:rsidRPr="008072DE">
        <w:t>Fonseca</w:t>
      </w:r>
      <w:r w:rsidRPr="008072DE">
        <w:rPr>
          <w:spacing w:val="-6"/>
        </w:rPr>
        <w:t xml:space="preserve"> </w:t>
      </w:r>
      <w:r w:rsidRPr="008072DE">
        <w:t>Junior</w:t>
      </w:r>
    </w:p>
    <w:p w:rsidR="00702BFB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</w:rPr>
      </w:pPr>
      <w:r w:rsidRPr="008072DE">
        <w:rPr>
          <w:rFonts w:ascii="Arial" w:hAnsi="Arial" w:cs="Arial"/>
        </w:rPr>
        <w:t>Procurador</w:t>
      </w:r>
      <w:r w:rsidRPr="008072DE">
        <w:rPr>
          <w:rFonts w:ascii="Arial" w:hAnsi="Arial" w:cs="Arial"/>
          <w:spacing w:val="-12"/>
        </w:rPr>
        <w:t xml:space="preserve"> </w:t>
      </w:r>
      <w:r w:rsidRPr="008072DE">
        <w:rPr>
          <w:rFonts w:ascii="Arial" w:hAnsi="Arial" w:cs="Arial"/>
        </w:rPr>
        <w:t>Chefe</w:t>
      </w:r>
      <w:r w:rsidRPr="008072DE">
        <w:rPr>
          <w:rFonts w:ascii="Arial" w:hAnsi="Arial" w:cs="Arial"/>
          <w:spacing w:val="-75"/>
        </w:rPr>
        <w:t xml:space="preserve"> </w:t>
      </w:r>
    </w:p>
    <w:p w:rsidR="008C5FEF" w:rsidRPr="008072DE" w:rsidRDefault="00AE49B5" w:rsidP="008072DE">
      <w:pPr>
        <w:pStyle w:val="Corpodetexto"/>
        <w:ind w:right="105" w:hanging="218"/>
        <w:jc w:val="center"/>
        <w:rPr>
          <w:rFonts w:ascii="Arial" w:hAnsi="Arial" w:cs="Arial"/>
        </w:rPr>
      </w:pPr>
      <w:r w:rsidRPr="008072DE">
        <w:rPr>
          <w:rFonts w:ascii="Arial" w:hAnsi="Arial" w:cs="Arial"/>
        </w:rPr>
        <w:t>OAB/RS</w:t>
      </w:r>
      <w:r w:rsidRPr="008072DE">
        <w:rPr>
          <w:rFonts w:ascii="Arial" w:hAnsi="Arial" w:cs="Arial"/>
          <w:spacing w:val="-11"/>
        </w:rPr>
        <w:t xml:space="preserve"> </w:t>
      </w:r>
      <w:r w:rsidRPr="008072DE">
        <w:rPr>
          <w:rFonts w:ascii="Arial" w:hAnsi="Arial" w:cs="Arial"/>
        </w:rPr>
        <w:t>69.257</w:t>
      </w:r>
    </w:p>
    <w:sectPr w:rsidR="008C5FEF" w:rsidRPr="008072DE" w:rsidSect="002433EA">
      <w:headerReference w:type="default" r:id="rId7"/>
      <w:pgSz w:w="11920" w:h="16840"/>
      <w:pgMar w:top="1660" w:right="1040" w:bottom="993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7CD5" w:rsidRDefault="00BB7CD5" w:rsidP="008C5FEF">
      <w:r>
        <w:separator/>
      </w:r>
    </w:p>
  </w:endnote>
  <w:endnote w:type="continuationSeparator" w:id="0">
    <w:p w:rsidR="00BB7CD5" w:rsidRDefault="00BB7CD5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7CD5" w:rsidRDefault="00BB7CD5" w:rsidP="008C5FEF">
      <w:r>
        <w:separator/>
      </w:r>
    </w:p>
  </w:footnote>
  <w:footnote w:type="continuationSeparator" w:id="0">
    <w:p w:rsidR="00BB7CD5" w:rsidRDefault="00BB7CD5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F5213" w:rsidRPr="000F521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210AB"/>
    <w:rsid w:val="000F1102"/>
    <w:rsid w:val="000F5213"/>
    <w:rsid w:val="002433EA"/>
    <w:rsid w:val="00275699"/>
    <w:rsid w:val="00294A3D"/>
    <w:rsid w:val="00295DE5"/>
    <w:rsid w:val="002E6E82"/>
    <w:rsid w:val="00337DA3"/>
    <w:rsid w:val="003E1FC0"/>
    <w:rsid w:val="00445742"/>
    <w:rsid w:val="00502C00"/>
    <w:rsid w:val="00571E37"/>
    <w:rsid w:val="00680281"/>
    <w:rsid w:val="006D25C7"/>
    <w:rsid w:val="00702BFB"/>
    <w:rsid w:val="008072DE"/>
    <w:rsid w:val="008118FC"/>
    <w:rsid w:val="008C5FEF"/>
    <w:rsid w:val="0093403B"/>
    <w:rsid w:val="00953B8F"/>
    <w:rsid w:val="00A67D18"/>
    <w:rsid w:val="00AE49B5"/>
    <w:rsid w:val="00B6559E"/>
    <w:rsid w:val="00B9547A"/>
    <w:rsid w:val="00BB7CD5"/>
    <w:rsid w:val="00D54E1E"/>
    <w:rsid w:val="00DF42ED"/>
    <w:rsid w:val="00E6104B"/>
    <w:rsid w:val="00EF5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  <w:style w:type="paragraph" w:styleId="NormalWeb">
    <w:name w:val="Normal (Web)"/>
    <w:basedOn w:val="Normal"/>
    <w:uiPriority w:val="99"/>
    <w:semiHidden/>
    <w:unhideWhenUsed/>
    <w:rsid w:val="00295DE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295DE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1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1228</Words>
  <Characters>6635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7848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cp:lastPrinted>2023-03-02T11:47:00Z</cp:lastPrinted>
  <dcterms:created xsi:type="dcterms:W3CDTF">2023-03-09T11:48:00Z</dcterms:created>
  <dcterms:modified xsi:type="dcterms:W3CDTF">2023-03-09T11:48:00Z</dcterms:modified>
</cp:coreProperties>
</file>