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F3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Emenda 001/2023</w:t>
      </w:r>
    </w:p>
    <w:p w:rsidR="006025B8" w:rsidRPr="00065DF3" w:rsidRDefault="00D469E8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045</w:t>
      </w:r>
      <w:r w:rsidR="00693D18" w:rsidRPr="00065DF3">
        <w:rPr>
          <w:rFonts w:ascii="Arial" w:eastAsia="Arial" w:hAnsi="Arial" w:cs="Arial"/>
          <w:b/>
        </w:rPr>
        <w:t>/2023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Requerente: Ver. Ver. </w:t>
      </w:r>
      <w:r w:rsidR="00D469E8">
        <w:rPr>
          <w:rFonts w:ascii="Arial" w:eastAsia="Arial" w:hAnsi="Arial" w:cs="Arial"/>
          <w:b/>
        </w:rPr>
        <w:t xml:space="preserve">Claudio </w:t>
      </w:r>
      <w:proofErr w:type="spellStart"/>
      <w:r w:rsidR="00D469E8">
        <w:rPr>
          <w:rFonts w:ascii="Arial" w:eastAsia="Arial" w:hAnsi="Arial" w:cs="Arial"/>
          <w:b/>
        </w:rPr>
        <w:t>Bozo</w:t>
      </w:r>
      <w:proofErr w:type="spellEnd"/>
      <w:r w:rsidR="00D469E8">
        <w:rPr>
          <w:rFonts w:ascii="Arial" w:eastAsia="Arial" w:hAnsi="Arial" w:cs="Arial"/>
          <w:b/>
        </w:rPr>
        <w:t xml:space="preserve"> (PP)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Tipo de Proposição: Projeto de Lei do Legislativo (PLL)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Data de Conclusão à Procuradoria: </w:t>
      </w:r>
      <w:r w:rsidR="00D469E8">
        <w:rPr>
          <w:rFonts w:ascii="Arial" w:eastAsia="Arial" w:hAnsi="Arial" w:cs="Arial"/>
          <w:b/>
        </w:rPr>
        <w:t>15</w:t>
      </w:r>
      <w:r w:rsidR="00065DF3" w:rsidRPr="00065DF3">
        <w:rPr>
          <w:rFonts w:ascii="Arial" w:eastAsia="Arial" w:hAnsi="Arial" w:cs="Arial"/>
          <w:b/>
        </w:rPr>
        <w:t>/0</w:t>
      </w:r>
      <w:r w:rsidR="00D469E8">
        <w:rPr>
          <w:rFonts w:ascii="Arial" w:eastAsia="Arial" w:hAnsi="Arial" w:cs="Arial"/>
          <w:b/>
        </w:rPr>
        <w:t>8</w:t>
      </w:r>
      <w:r w:rsidRPr="00065DF3">
        <w:rPr>
          <w:rFonts w:ascii="Arial" w:eastAsia="Arial" w:hAnsi="Arial" w:cs="Arial"/>
          <w:b/>
        </w:rPr>
        <w:t>/2023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RELATÓRIO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Default="00693D18" w:rsidP="00D469E8">
      <w:pPr>
        <w:pStyle w:val="normal0"/>
        <w:jc w:val="both"/>
        <w:rPr>
          <w:rFonts w:ascii="Arial" w:hAnsi="Arial" w:cs="Arial"/>
          <w:color w:val="333333"/>
          <w:sz w:val="33"/>
          <w:szCs w:val="33"/>
          <w:shd w:val="clear" w:color="auto" w:fill="FFFFFF"/>
        </w:rPr>
      </w:pPr>
      <w:r w:rsidRPr="00065DF3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065DF3">
        <w:rPr>
          <w:rFonts w:ascii="Arial" w:eastAsia="Arial" w:hAnsi="Arial" w:cs="Arial"/>
        </w:rPr>
        <w:t>Edil</w:t>
      </w:r>
      <w:proofErr w:type="gramEnd"/>
      <w:r w:rsidRPr="00065DF3">
        <w:rPr>
          <w:rFonts w:ascii="Arial" w:eastAsia="Arial" w:hAnsi="Arial" w:cs="Arial"/>
        </w:rPr>
        <w:t xml:space="preserve"> com assento nesta nobre Casa Legislativa, que solicita aprovação do colendo Plenário para</w:t>
      </w:r>
      <w:r w:rsidR="00065DF3" w:rsidRPr="00065DF3">
        <w:rPr>
          <w:rFonts w:ascii="Arial" w:eastAsia="Arial" w:hAnsi="Arial" w:cs="Arial"/>
        </w:rPr>
        <w:t xml:space="preserve"> </w:t>
      </w:r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Emenda Aditiva - PLL 45/2023 Que Fica denominada a Área de Preservação Permanente (APP), situada na Rua </w:t>
      </w:r>
      <w:proofErr w:type="spellStart"/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>Democratino</w:t>
      </w:r>
      <w:proofErr w:type="spellEnd"/>
      <w:r w:rsidR="00D469E8" w:rsidRPr="00D469E8">
        <w:rPr>
          <w:rFonts w:ascii="Arial" w:hAnsi="Arial" w:cs="Arial"/>
          <w:b/>
          <w:i/>
          <w:sz w:val="22"/>
          <w:szCs w:val="33"/>
          <w:shd w:val="clear" w:color="auto" w:fill="FFFFFF"/>
        </w:rPr>
        <w:t xml:space="preserve"> Alves Nunes, no Bairro Lomba da Palmeira, de AMANDA BERTOLLI DA ROSA, com exposição de uma placa indicativa no acesso à área.</w:t>
      </w:r>
    </w:p>
    <w:p w:rsidR="00D469E8" w:rsidRPr="00065DF3" w:rsidRDefault="00D469E8" w:rsidP="00D469E8">
      <w:pPr>
        <w:pStyle w:val="normal0"/>
        <w:jc w:val="both"/>
        <w:rPr>
          <w:rFonts w:ascii="Arial" w:eastAsia="Arial" w:hAnsi="Arial" w:cs="Arial"/>
          <w:b/>
        </w:rPr>
      </w:pPr>
    </w:p>
    <w:p w:rsidR="006025B8" w:rsidRDefault="00693D1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Constam os seguintes documentos: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 Vereador Autor do projeto procedeu com a adequação do artigo do Projeto de Lei originário, viabilizando a sua tramitação à análise da Comissão de Legislação e Justiça.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Pr="00065DF3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É o relatório.</w:t>
      </w:r>
    </w:p>
    <w:p w:rsidR="006025B8" w:rsidRPr="00065DF3" w:rsidRDefault="006025B8">
      <w:pPr>
        <w:pStyle w:val="normal0"/>
        <w:jc w:val="both"/>
        <w:rPr>
          <w:rFonts w:ascii="Arial" w:eastAsia="Arial" w:hAnsi="Arial" w:cs="Arial"/>
          <w:b/>
          <w:i/>
        </w:rPr>
      </w:pPr>
    </w:p>
    <w:p w:rsidR="006025B8" w:rsidRPr="00065DF3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PARECER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eastAsia="Arial" w:hAnsi="Arial" w:cs="Arial"/>
        </w:rPr>
        <w:tab/>
      </w:r>
      <w:r w:rsidR="00065DF3" w:rsidRPr="00065DF3">
        <w:rPr>
          <w:rFonts w:ascii="Arial" w:hAnsi="Arial" w:cs="Arial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ind w:left="2835"/>
        <w:jc w:val="both"/>
        <w:rPr>
          <w:rFonts w:ascii="Arial" w:eastAsia="Arial" w:hAnsi="Arial" w:cs="Arial"/>
          <w:b/>
          <w:i/>
          <w:u w:val="single"/>
        </w:rPr>
      </w:pPr>
      <w:r w:rsidRPr="00065DF3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065DF3">
        <w:rPr>
          <w:rFonts w:ascii="Arial" w:eastAsia="Arial" w:hAnsi="Arial" w:cs="Arial"/>
          <w:b/>
          <w:i/>
          <w:u w:val="single"/>
        </w:rPr>
        <w:t>em segunda discussão somente se admitirão emendas e subemendas.</w:t>
      </w:r>
    </w:p>
    <w:p w:rsidR="006025B8" w:rsidRPr="00065DF3" w:rsidRDefault="006025B8" w:rsidP="00065DF3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65DF3" w:rsidRP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Conforme se verifica, o autor da referida proposição legislativa adotou as providências já apontadas em parecer jurídico sobr</w:t>
      </w:r>
      <w:r w:rsidR="00D469E8">
        <w:rPr>
          <w:rFonts w:ascii="Arial" w:eastAsia="Arial" w:hAnsi="Arial" w:cs="Arial"/>
        </w:rPr>
        <w:t>e o Projeto Originário – PLL 045</w:t>
      </w:r>
      <w:r w:rsidRPr="00065DF3">
        <w:rPr>
          <w:rFonts w:ascii="Arial" w:eastAsia="Arial" w:hAnsi="Arial" w:cs="Arial"/>
        </w:rPr>
        <w:t xml:space="preserve">/2023, </w:t>
      </w:r>
      <w:r w:rsidR="00D469E8">
        <w:rPr>
          <w:rFonts w:ascii="Arial" w:eastAsia="Arial" w:hAnsi="Arial" w:cs="Arial"/>
        </w:rPr>
        <w:t>adequando e explicando</w:t>
      </w:r>
      <w:r w:rsidRPr="00065DF3">
        <w:rPr>
          <w:rFonts w:ascii="Arial" w:eastAsia="Arial" w:hAnsi="Arial" w:cs="Arial"/>
        </w:rPr>
        <w:t xml:space="preserve"> alguns pontos que </w:t>
      </w:r>
      <w:r w:rsidR="00D469E8">
        <w:rPr>
          <w:rFonts w:ascii="Arial" w:eastAsia="Arial" w:hAnsi="Arial" w:cs="Arial"/>
        </w:rPr>
        <w:t>geravam dúvidas</w:t>
      </w:r>
      <w:r w:rsidRPr="00065DF3">
        <w:rPr>
          <w:rFonts w:ascii="Arial" w:eastAsia="Arial" w:hAnsi="Arial" w:cs="Arial"/>
        </w:rPr>
        <w:t xml:space="preserve"> a sua tramitação.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lastRenderedPageBreak/>
        <w:t>Por derradeiro anotamos que, caso a proposição prossiga, que a deliberação pelo plenário da nobre Casa Legislativa deve ser precedida da manifestação das seguintes comissões permanentes:</w:t>
      </w: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a) </w:t>
      </w:r>
      <w:r w:rsidRPr="00065DF3">
        <w:rPr>
          <w:rFonts w:ascii="Arial" w:eastAsia="Arial" w:hAnsi="Arial" w:cs="Arial"/>
          <w:b/>
        </w:rPr>
        <w:t>LEGISLAÇÃO E JUSTIÇA</w:t>
      </w:r>
      <w:r w:rsidRPr="00065DF3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CONSIDERAÇÕES FINAIS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D469E8" w:rsidRDefault="00065DF3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  <w:r w:rsidRPr="00065DF3">
        <w:rPr>
          <w:rFonts w:ascii="Arial" w:hAnsi="Arial" w:cs="Arial"/>
        </w:rPr>
        <w:t xml:space="preserve">Diante do exposto, em conformidade com os fundamentos normativos acima apresentados, encaminhamos o expediente para prosseguimento </w:t>
      </w:r>
      <w:r w:rsidRPr="00065DF3">
        <w:rPr>
          <w:rFonts w:ascii="Arial" w:hAnsi="Arial" w:cs="Arial"/>
          <w:b/>
          <w:bCs/>
          <w:u w:val="single"/>
        </w:rPr>
        <w:t>opinando pela tramitação</w:t>
      </w:r>
      <w:r w:rsidR="00D469E8">
        <w:rPr>
          <w:rFonts w:ascii="Arial" w:hAnsi="Arial" w:cs="Arial"/>
          <w:b/>
          <w:bCs/>
          <w:u w:val="single"/>
        </w:rPr>
        <w:t xml:space="preserve"> às Comissões. </w:t>
      </w:r>
    </w:p>
    <w:p w:rsidR="00D469E8" w:rsidRDefault="00D469E8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</w:p>
    <w:p w:rsidR="00065DF3" w:rsidRPr="00065DF3" w:rsidRDefault="00065DF3" w:rsidP="00D469E8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>Prossigam os autos à Diretoria Legislativa para as devidas diligências.</w:t>
      </w:r>
    </w:p>
    <w:p w:rsidR="00F62DF9" w:rsidRPr="00065DF3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62DF9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Parecer jurídico exarado em 1</w:t>
      </w:r>
      <w:r w:rsidR="00D469E8">
        <w:rPr>
          <w:rFonts w:ascii="Arial" w:eastAsia="Arial" w:hAnsi="Arial" w:cs="Arial"/>
        </w:rPr>
        <w:t>6</w:t>
      </w:r>
      <w:r w:rsidR="00F62DF9" w:rsidRPr="00065DF3">
        <w:rPr>
          <w:rFonts w:ascii="Arial" w:eastAsia="Arial" w:hAnsi="Arial" w:cs="Arial"/>
        </w:rPr>
        <w:t xml:space="preserve"> de </w:t>
      </w:r>
      <w:r w:rsidR="00D469E8">
        <w:rPr>
          <w:rFonts w:ascii="Arial" w:eastAsia="Arial" w:hAnsi="Arial" w:cs="Arial"/>
        </w:rPr>
        <w:t>agost</w:t>
      </w:r>
      <w:r w:rsidRPr="00065DF3">
        <w:rPr>
          <w:rFonts w:ascii="Arial" w:eastAsia="Arial" w:hAnsi="Arial" w:cs="Arial"/>
        </w:rPr>
        <w:t>o</w:t>
      </w:r>
      <w:r w:rsidR="00F62DF9" w:rsidRPr="00065DF3">
        <w:rPr>
          <w:rFonts w:ascii="Arial" w:eastAsia="Arial" w:hAnsi="Arial" w:cs="Arial"/>
        </w:rPr>
        <w:t xml:space="preserve"> de 2023.</w:t>
      </w: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João Roberto da Fonseca Junior</w:t>
      </w: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Procurador Chefe</w:t>
      </w:r>
    </w:p>
    <w:p w:rsidR="006025B8" w:rsidRDefault="00F62DF9" w:rsidP="00D469E8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  <w:r w:rsidRPr="00065DF3">
        <w:rPr>
          <w:rFonts w:ascii="Arial" w:eastAsia="Arial" w:hAnsi="Arial" w:cs="Arial"/>
          <w:b/>
        </w:rPr>
        <w:t>OAB/RS 69.257</w:t>
      </w: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0EB" w:rsidRDefault="00EF40EB" w:rsidP="006025B8">
      <w:r>
        <w:separator/>
      </w:r>
    </w:p>
  </w:endnote>
  <w:endnote w:type="continuationSeparator" w:id="0">
    <w:p w:rsidR="00EF40EB" w:rsidRDefault="00EF40EB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0EB" w:rsidRDefault="00EF40EB" w:rsidP="006025B8">
      <w:r>
        <w:separator/>
      </w:r>
    </w:p>
  </w:footnote>
  <w:footnote w:type="continuationSeparator" w:id="0">
    <w:p w:rsidR="00EF40EB" w:rsidRDefault="00EF40EB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065DF3"/>
    <w:rsid w:val="00167530"/>
    <w:rsid w:val="006025B8"/>
    <w:rsid w:val="00693D18"/>
    <w:rsid w:val="00697F0A"/>
    <w:rsid w:val="008D0F83"/>
    <w:rsid w:val="00D469E8"/>
    <w:rsid w:val="00EF40EB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83"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419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2023-08-16T14:50:00Z</dcterms:created>
  <dcterms:modified xsi:type="dcterms:W3CDTF">2023-08-16T14:50:00Z</dcterms:modified>
</cp:coreProperties>
</file>