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AE6664" w:rsidRDefault="008C5FEF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72DE" w:rsidRPr="00AE6664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AE6664">
        <w:rPr>
          <w:rFonts w:ascii="Arial" w:hAnsi="Arial" w:cs="Arial"/>
          <w:b/>
          <w:sz w:val="24"/>
        </w:rPr>
        <w:t>Mensagem</w:t>
      </w:r>
      <w:r w:rsidRPr="00AE6664">
        <w:rPr>
          <w:rFonts w:ascii="Arial" w:hAnsi="Arial" w:cs="Arial"/>
          <w:b/>
          <w:spacing w:val="-4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nº</w:t>
      </w:r>
      <w:r w:rsidR="00645D3D" w:rsidRPr="00AE6664">
        <w:rPr>
          <w:rFonts w:ascii="Arial" w:hAnsi="Arial" w:cs="Arial"/>
          <w:b/>
          <w:sz w:val="24"/>
        </w:rPr>
        <w:t xml:space="preserve"> </w:t>
      </w:r>
      <w:r w:rsidR="00A32000">
        <w:rPr>
          <w:rFonts w:ascii="Arial" w:hAnsi="Arial" w:cs="Arial"/>
          <w:b/>
          <w:sz w:val="24"/>
        </w:rPr>
        <w:t>061</w:t>
      </w:r>
      <w:r w:rsidR="00AE6664" w:rsidRPr="00AE6664">
        <w:rPr>
          <w:rFonts w:ascii="Arial" w:hAnsi="Arial" w:cs="Arial"/>
          <w:b/>
          <w:sz w:val="24"/>
        </w:rPr>
        <w:t>/</w:t>
      </w:r>
      <w:r w:rsidR="00AE6664">
        <w:rPr>
          <w:rFonts w:ascii="Arial" w:hAnsi="Arial" w:cs="Arial"/>
          <w:b/>
          <w:sz w:val="24"/>
        </w:rPr>
        <w:t>20</w:t>
      </w:r>
      <w:r w:rsidR="008072DE" w:rsidRPr="00AE6664">
        <w:rPr>
          <w:rFonts w:ascii="Arial" w:hAnsi="Arial" w:cs="Arial"/>
          <w:b/>
          <w:sz w:val="24"/>
        </w:rPr>
        <w:t>23</w:t>
      </w:r>
      <w:r w:rsidR="00331B6F" w:rsidRPr="00AE6664">
        <w:rPr>
          <w:rFonts w:ascii="Arial" w:hAnsi="Arial" w:cs="Arial"/>
          <w:b/>
          <w:sz w:val="24"/>
        </w:rPr>
        <w:t>.</w:t>
      </w:r>
      <w:r w:rsidRPr="00AE6664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AE6664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AE6664">
        <w:rPr>
          <w:rFonts w:ascii="Arial" w:hAnsi="Arial" w:cs="Arial"/>
          <w:b/>
          <w:sz w:val="24"/>
        </w:rPr>
        <w:t>Proponente:</w:t>
      </w:r>
      <w:r w:rsidRPr="00AE6664">
        <w:rPr>
          <w:rFonts w:ascii="Arial" w:hAnsi="Arial" w:cs="Arial"/>
          <w:b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Poder</w:t>
      </w:r>
      <w:r w:rsidRPr="00AE6664">
        <w:rPr>
          <w:rFonts w:ascii="Arial" w:hAnsi="Arial" w:cs="Arial"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Executivo</w:t>
      </w:r>
      <w:r w:rsidRPr="00AE6664">
        <w:rPr>
          <w:rFonts w:ascii="Arial" w:hAnsi="Arial" w:cs="Arial"/>
          <w:spacing w:val="-4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Municipal</w:t>
      </w:r>
    </w:p>
    <w:p w:rsidR="008C5FEF" w:rsidRPr="00AE6664" w:rsidRDefault="008C5FEF" w:rsidP="00A32000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Regime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Tramitação:</w:t>
      </w:r>
      <w:r w:rsidR="00331B6F" w:rsidRPr="00AE6664">
        <w:rPr>
          <w:rFonts w:ascii="Arial" w:hAnsi="Arial" w:cs="Arial"/>
          <w:sz w:val="24"/>
        </w:rPr>
        <w:t xml:space="preserve"> </w:t>
      </w:r>
      <w:r w:rsidR="009D2743">
        <w:rPr>
          <w:rFonts w:ascii="Arial" w:hAnsi="Arial" w:cs="Arial"/>
          <w:sz w:val="24"/>
        </w:rPr>
        <w:t>Urgente!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Data</w:t>
      </w:r>
      <w:r w:rsidRPr="00AE6664">
        <w:rPr>
          <w:rFonts w:ascii="Arial" w:hAnsi="Arial" w:cs="Arial"/>
          <w:b/>
          <w:spacing w:val="-7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conclusão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à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Procuradoria: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="009D2743">
        <w:rPr>
          <w:rFonts w:ascii="Arial" w:hAnsi="Arial" w:cs="Arial"/>
          <w:sz w:val="24"/>
        </w:rPr>
        <w:t>16</w:t>
      </w:r>
      <w:r w:rsidR="00AE6664" w:rsidRPr="00AE6664">
        <w:rPr>
          <w:rFonts w:ascii="Arial" w:hAnsi="Arial" w:cs="Arial"/>
          <w:sz w:val="24"/>
        </w:rPr>
        <w:t>/</w:t>
      </w:r>
      <w:r w:rsidR="009D2743">
        <w:rPr>
          <w:rFonts w:ascii="Arial" w:hAnsi="Arial" w:cs="Arial"/>
          <w:sz w:val="24"/>
        </w:rPr>
        <w:t>1</w:t>
      </w:r>
      <w:r w:rsidR="00AE6664" w:rsidRPr="00AE6664">
        <w:rPr>
          <w:rFonts w:ascii="Arial" w:hAnsi="Arial" w:cs="Arial"/>
          <w:sz w:val="24"/>
        </w:rPr>
        <w:t>0</w:t>
      </w:r>
      <w:r w:rsidR="008072DE" w:rsidRPr="00AE6664">
        <w:rPr>
          <w:rFonts w:ascii="Arial" w:hAnsi="Arial" w:cs="Arial"/>
          <w:sz w:val="24"/>
        </w:rPr>
        <w:t>/2023.</w:t>
      </w: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RELATÓRIO</w:t>
      </w:r>
    </w:p>
    <w:p w:rsidR="008C5FEF" w:rsidRPr="00AE6664" w:rsidRDefault="008C5FEF" w:rsidP="00702BFB">
      <w:pPr>
        <w:pStyle w:val="Corpodetexto"/>
        <w:jc w:val="center"/>
        <w:rPr>
          <w:rFonts w:ascii="Arial" w:hAnsi="Arial" w:cs="Arial"/>
          <w:b/>
          <w:sz w:val="22"/>
          <w:szCs w:val="22"/>
        </w:rPr>
      </w:pPr>
    </w:p>
    <w:p w:rsidR="00645D3D" w:rsidRPr="009D274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z w:val="22"/>
          <w:szCs w:val="22"/>
        </w:rPr>
        <w:t xml:space="preserve">Mensagem </w:t>
      </w:r>
      <w:r w:rsidRPr="00AE6664">
        <w:rPr>
          <w:rFonts w:ascii="Arial" w:hAnsi="Arial" w:cs="Arial"/>
          <w:b/>
          <w:sz w:val="22"/>
          <w:szCs w:val="22"/>
        </w:rPr>
        <w:t>nº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A32000">
        <w:rPr>
          <w:rFonts w:ascii="Arial" w:hAnsi="Arial" w:cs="Arial"/>
          <w:b/>
          <w:spacing w:val="1"/>
          <w:sz w:val="22"/>
          <w:szCs w:val="22"/>
        </w:rPr>
        <w:t>061</w:t>
      </w:r>
      <w:r w:rsidR="008072DE" w:rsidRPr="00AE6664">
        <w:rPr>
          <w:rFonts w:ascii="Arial" w:hAnsi="Arial" w:cs="Arial"/>
          <w:b/>
          <w:sz w:val="22"/>
          <w:szCs w:val="22"/>
        </w:rPr>
        <w:t>/2023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cujo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solicita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aprovação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 xml:space="preserve">autorizativo, cuja finalidade é a </w:t>
      </w:r>
      <w:r w:rsidR="009D2743">
        <w:rPr>
          <w:rFonts w:ascii="Arial" w:hAnsi="Arial" w:cs="Arial"/>
          <w:sz w:val="22"/>
          <w:szCs w:val="22"/>
        </w:rPr>
        <w:t>“</w:t>
      </w:r>
      <w:r w:rsidR="009D2743" w:rsidRPr="009D2743">
        <w:rPr>
          <w:rFonts w:ascii="Arial" w:hAnsi="Arial" w:cs="Arial"/>
          <w:b/>
          <w:i/>
          <w:sz w:val="22"/>
          <w:szCs w:val="22"/>
        </w:rPr>
        <w:t>AUTORIZA O PODER EXECUTIVO MUNICIPAL A REPASSAR RECURSOS RECEBIDOS DA UNIÃO PARA CUMPRIMENTO DA ASSISTÊNCIA FINANCEIRA COMPLEMENTAR DE QUE TRATA A EMENDA CONSTITUCIONAL Nº. 127/2022 E LEI FEDERAL Nº. 14.434, E DÁ OUTRAS PROVIDÊNCIAS.</w:t>
      </w:r>
      <w:r w:rsidR="009D2743">
        <w:rPr>
          <w:rFonts w:ascii="Arial" w:hAnsi="Arial" w:cs="Arial"/>
          <w:b/>
          <w:i/>
          <w:sz w:val="22"/>
          <w:szCs w:val="22"/>
        </w:rPr>
        <w:t>”</w:t>
      </w:r>
    </w:p>
    <w:p w:rsidR="009D2743" w:rsidRDefault="009D274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exclusivamente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formato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digital,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constam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eletrônicos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documentos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anexo:</w:t>
      </w:r>
    </w:p>
    <w:p w:rsidR="009D2743" w:rsidRDefault="009D2743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Default="009D2743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ID 65575 (pdf 03 páginas).</w:t>
      </w:r>
    </w:p>
    <w:p w:rsidR="009D2743" w:rsidRDefault="009D2743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ID 65612 (pdf 116 páginas).</w:t>
      </w:r>
    </w:p>
    <w:p w:rsidR="009D2743" w:rsidRPr="00AE6664" w:rsidRDefault="009D2743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Breve é o relatório.</w:t>
      </w: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PARECER</w:t>
      </w:r>
    </w:p>
    <w:p w:rsidR="008C5FEF" w:rsidRPr="00AE6664" w:rsidRDefault="008C5FEF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privativa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Prefeito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deflagrar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acerca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matéria,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conforme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Orgânica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55.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privativamente</w:t>
      </w:r>
      <w:r w:rsidRPr="00AE6664">
        <w:rPr>
          <w:rFonts w:ascii="Arial" w:hAnsi="Arial" w:cs="Arial"/>
          <w:i/>
          <w:spacing w:val="78"/>
        </w:rPr>
        <w:t xml:space="preserve"> </w:t>
      </w:r>
      <w:r w:rsidRPr="00AE6664">
        <w:rPr>
          <w:rFonts w:ascii="Arial" w:hAnsi="Arial" w:cs="Arial"/>
          <w:i/>
        </w:rPr>
        <w:t>ao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Prefeito, a iniciativa de projetos de lei 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disponham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(...)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IV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–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Proposições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geram despesas ou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comprometam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receitas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Município.</w:t>
      </w: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9D2743" w:rsidRPr="00AE6664" w:rsidRDefault="009D2743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competência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Vereadores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deliberação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maneira:</w:t>
      </w:r>
    </w:p>
    <w:p w:rsidR="009D2743" w:rsidRPr="00AE6664" w:rsidRDefault="009D2743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36.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à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Câmara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Municipal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deliberar, com a sanção do Prefeito, sobre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todas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matérias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competência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Município,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especialmente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072DE" w:rsidRPr="00AE6664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 plano plurianual, orçamentos anuais 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diretrizes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orçamentárias;</w:t>
      </w: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abertura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créditos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especiais,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suplementares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extraordinários;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requisitos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espécie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proposta,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disciplinados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Constituição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Federal,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in</w:t>
      </w:r>
      <w:r w:rsidRPr="00AE6664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verbis</w:t>
      </w:r>
      <w:r w:rsidRPr="00AE6664">
        <w:rPr>
          <w:rFonts w:ascii="Arial" w:hAnsi="Arial" w:cs="Arial"/>
          <w:sz w:val="22"/>
          <w:szCs w:val="22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1" w:right="2787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167.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São</w:t>
      </w:r>
      <w:r w:rsidRPr="00AE6664">
        <w:rPr>
          <w:rFonts w:ascii="Arial" w:hAnsi="Arial" w:cs="Arial"/>
          <w:i/>
          <w:spacing w:val="-5"/>
        </w:rPr>
        <w:t xml:space="preserve"> </w:t>
      </w:r>
      <w:r w:rsidRPr="00AE6664">
        <w:rPr>
          <w:rFonts w:ascii="Arial" w:hAnsi="Arial" w:cs="Arial"/>
          <w:i/>
        </w:rPr>
        <w:t>vedados: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(...)</w:t>
      </w:r>
    </w:p>
    <w:p w:rsidR="008C5FEF" w:rsidRPr="00AE6664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AE6664">
        <w:rPr>
          <w:rFonts w:ascii="Arial" w:hAnsi="Arial" w:cs="Arial"/>
          <w:b/>
          <w:i/>
        </w:rPr>
        <w:t>V - a abertura de crédito suplementar ou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especial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sem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prévia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autorização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legislativa e sem indicação dos recursos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suplementares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bojo do orçamento, para que o Poder executivo 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correspondentes.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apresenta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análise,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recursos,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aqueles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servirão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cobrir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despesas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geradas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indicados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ocasião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2º.</w:t>
      </w:r>
    </w:p>
    <w:p w:rsidR="008072DE" w:rsidRPr="00AE6664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AE6664">
        <w:rPr>
          <w:rFonts w:ascii="Arial" w:hAnsi="Arial" w:cs="Arial"/>
        </w:rPr>
        <w:t>No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se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refere,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portanto,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requisitos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formais/constitucionais da matéria "abertura de crédito especial”</w:t>
      </w:r>
      <w:r w:rsidRPr="00AE6664">
        <w:rPr>
          <w:rFonts w:ascii="Arial" w:hAnsi="Arial" w:cs="Arial"/>
          <w:b/>
        </w:rPr>
        <w:t>,</w:t>
      </w:r>
      <w:r w:rsidRPr="00AE6664">
        <w:rPr>
          <w:rFonts w:ascii="Arial" w:hAnsi="Arial" w:cs="Arial"/>
          <w:b/>
          <w:spacing w:val="1"/>
        </w:rPr>
        <w:t xml:space="preserve"> </w:t>
      </w:r>
      <w:r w:rsidRPr="00AE6664">
        <w:rPr>
          <w:rFonts w:ascii="Arial" w:hAnsi="Arial" w:cs="Arial"/>
        </w:rPr>
        <w:t>sejam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eles: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autorização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legislativa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indicação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recursos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correspondentes,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resta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concluir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estes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contemplados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pelo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projeto</w:t>
      </w:r>
      <w:r w:rsidRPr="00AE6664">
        <w:rPr>
          <w:rFonts w:ascii="Arial" w:hAnsi="Arial" w:cs="Arial"/>
          <w:spacing w:val="-2"/>
        </w:rPr>
        <w:t xml:space="preserve"> </w:t>
      </w:r>
      <w:r w:rsidRPr="00AE6664">
        <w:rPr>
          <w:rFonts w:ascii="Arial" w:hAnsi="Arial" w:cs="Arial"/>
        </w:rPr>
        <w:t>de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lei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em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análise.</w:t>
      </w:r>
    </w:p>
    <w:p w:rsidR="008072DE" w:rsidRPr="00AE6664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Adentrando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procedimental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deve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precedida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permanentes:</w:t>
      </w:r>
    </w:p>
    <w:p w:rsidR="009D2743" w:rsidRDefault="009D2743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9D2743" w:rsidRDefault="009D2743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9D2743" w:rsidRDefault="009D2743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9D2743" w:rsidRDefault="009D2743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9D2743" w:rsidRPr="00AE6664" w:rsidRDefault="009D2743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LEGISLAÇÃO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E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JUSTIÇA</w:t>
      </w:r>
      <w:r w:rsidR="00AE49B5" w:rsidRPr="00AE6664">
        <w:rPr>
          <w:rFonts w:ascii="Arial" w:hAnsi="Arial" w:cs="Arial"/>
        </w:rPr>
        <w:t>,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por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ser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condição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de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tramitação</w:t>
      </w:r>
      <w:r w:rsidR="00AE49B5" w:rsidRPr="00AE6664">
        <w:rPr>
          <w:rFonts w:ascii="Arial" w:hAnsi="Arial" w:cs="Arial"/>
          <w:spacing w:val="71"/>
        </w:rPr>
        <w:t xml:space="preserve"> </w:t>
      </w:r>
      <w:r w:rsidR="00AE49B5" w:rsidRPr="00AE6664">
        <w:rPr>
          <w:rFonts w:ascii="Arial" w:hAnsi="Arial" w:cs="Arial"/>
        </w:rPr>
        <w:t>do</w:t>
      </w:r>
      <w:r w:rsidR="00AE49B5" w:rsidRPr="00AE6664">
        <w:rPr>
          <w:rFonts w:ascii="Arial" w:hAnsi="Arial" w:cs="Arial"/>
          <w:spacing w:val="-75"/>
        </w:rPr>
        <w:t xml:space="preserve"> </w:t>
      </w:r>
      <w:r w:rsidR="00AE49B5" w:rsidRPr="00AE6664">
        <w:rPr>
          <w:rFonts w:ascii="Arial" w:hAnsi="Arial" w:cs="Arial"/>
        </w:rPr>
        <w:t>processo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</w:rPr>
        <w:t>legislativo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para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todas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proposições</w:t>
      </w:r>
      <w:r w:rsidR="00AE49B5" w:rsidRPr="00AE6664">
        <w:rPr>
          <w:rFonts w:ascii="Arial" w:hAnsi="Arial" w:cs="Arial"/>
          <w:b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em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geral</w:t>
      </w:r>
      <w:r w:rsidR="00AE49B5" w:rsidRPr="00AE6664">
        <w:rPr>
          <w:rFonts w:ascii="Arial" w:hAnsi="Arial" w:cs="Arial"/>
        </w:rPr>
        <w:t>:</w:t>
      </w:r>
    </w:p>
    <w:p w:rsidR="009D2743" w:rsidRPr="009D2743" w:rsidRDefault="009D2743" w:rsidP="009D2743">
      <w:pPr>
        <w:tabs>
          <w:tab w:val="left" w:pos="820"/>
          <w:tab w:val="left" w:pos="821"/>
        </w:tabs>
        <w:spacing w:line="360" w:lineRule="auto"/>
        <w:ind w:right="113"/>
        <w:rPr>
          <w:rFonts w:ascii="Arial" w:hAnsi="Arial" w:cs="Arial"/>
        </w:rPr>
      </w:pPr>
    </w:p>
    <w:p w:rsidR="008C5FEF" w:rsidRPr="00AE6664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76- Compete à Comissão de Legislação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manifestar-se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assuntos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redacional e legal e, quando já aprovados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 Plenário, analisá-los sob os 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lógico e gramatical, de modo a adequar 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bom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vernáculo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texto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proposições.</w:t>
      </w:r>
    </w:p>
    <w:p w:rsidR="008072DE" w:rsidRPr="00AE6664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§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Salvo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expressa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disposição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contrário deste Regimento, é obrigatória 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audiência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todos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projetos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lei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e</w:t>
      </w:r>
      <w:r w:rsidR="008072DE" w:rsidRPr="00AE6664">
        <w:rPr>
          <w:rFonts w:ascii="Arial" w:hAnsi="Arial" w:cs="Arial"/>
          <w:b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d</w:t>
      </w:r>
      <w:r w:rsidRPr="00AE6664">
        <w:rPr>
          <w:rFonts w:ascii="Arial" w:hAnsi="Arial" w:cs="Arial"/>
          <w:sz w:val="22"/>
          <w:szCs w:val="22"/>
        </w:rPr>
        <w:t>eterminadas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FINANÇAS E ORÇAMENTO</w:t>
      </w:r>
      <w:r w:rsidR="00AE49B5" w:rsidRPr="00AE6664">
        <w:rPr>
          <w:rFonts w:ascii="Arial" w:hAnsi="Arial" w:cs="Arial"/>
        </w:rPr>
        <w:t>, por competência específica, eis que</w:t>
      </w:r>
      <w:r w:rsidR="00AE49B5" w:rsidRPr="00AE6664">
        <w:rPr>
          <w:rFonts w:ascii="Arial" w:hAnsi="Arial" w:cs="Arial"/>
          <w:spacing w:val="1"/>
        </w:rPr>
        <w:t xml:space="preserve"> </w:t>
      </w:r>
      <w:r w:rsidR="00AE49B5" w:rsidRPr="00AE6664">
        <w:rPr>
          <w:rFonts w:ascii="Arial" w:hAnsi="Arial" w:cs="Arial"/>
        </w:rPr>
        <w:t>a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proposição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envolve</w:t>
      </w:r>
      <w:r w:rsidR="00AE49B5" w:rsidRPr="00AE6664">
        <w:rPr>
          <w:rFonts w:ascii="Arial" w:hAnsi="Arial" w:cs="Arial"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abertura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de</w:t>
      </w:r>
      <w:r w:rsidR="00AE49B5" w:rsidRPr="00AE6664">
        <w:rPr>
          <w:rFonts w:ascii="Arial" w:hAnsi="Arial" w:cs="Arial"/>
          <w:b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créditos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77- Compete à Comissão de Finanças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opinar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obrigatoriamente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todas as matérias de caráter financeiro, 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especialmente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caso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de:</w:t>
      </w:r>
    </w:p>
    <w:p w:rsidR="008C5FEF" w:rsidRPr="00AE6664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(...)</w:t>
      </w: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IV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referentes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tributárias;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abertura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créditos</w:t>
      </w:r>
      <w:r w:rsidRPr="00AE6664">
        <w:rPr>
          <w:rFonts w:ascii="Arial" w:hAnsi="Arial" w:cs="Arial"/>
          <w:sz w:val="22"/>
          <w:szCs w:val="22"/>
        </w:rPr>
        <w:t>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empréstimos públicos e as que, direta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indiretamente,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alterem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receita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Município,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acarretem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responsabilidades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Erário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interessem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Patrimônio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Público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Municipal;</w:t>
      </w: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Default="00645D3D" w:rsidP="00645D3D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 xml:space="preserve">C) </w:t>
      </w:r>
      <w:r w:rsidRPr="00AE6664">
        <w:rPr>
          <w:rFonts w:ascii="Arial" w:hAnsi="Arial" w:cs="Arial"/>
          <w:b/>
          <w:sz w:val="22"/>
          <w:szCs w:val="22"/>
        </w:rPr>
        <w:t xml:space="preserve">COMISSÃO DE </w:t>
      </w:r>
      <w:r w:rsidR="009D2743">
        <w:rPr>
          <w:rFonts w:ascii="Arial" w:hAnsi="Arial" w:cs="Arial"/>
          <w:b/>
          <w:sz w:val="22"/>
          <w:szCs w:val="22"/>
        </w:rPr>
        <w:t>SAÚDE</w:t>
      </w:r>
      <w:r w:rsidRPr="00AE6664">
        <w:rPr>
          <w:rFonts w:ascii="Arial" w:hAnsi="Arial" w:cs="Arial"/>
          <w:b/>
          <w:sz w:val="22"/>
          <w:szCs w:val="22"/>
        </w:rPr>
        <w:t>:</w:t>
      </w:r>
      <w:r w:rsidRPr="00AE6664">
        <w:rPr>
          <w:rFonts w:ascii="Arial" w:hAnsi="Arial" w:cs="Arial"/>
          <w:sz w:val="22"/>
          <w:szCs w:val="22"/>
        </w:rPr>
        <w:t xml:space="preserve"> </w:t>
      </w:r>
    </w:p>
    <w:p w:rsidR="009D2743" w:rsidRDefault="009D2743" w:rsidP="00645D3D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</w:p>
    <w:p w:rsidR="009D2743" w:rsidRPr="009D2743" w:rsidRDefault="009D2743" w:rsidP="009D2743">
      <w:pPr>
        <w:pStyle w:val="Corpodetexto"/>
        <w:ind w:left="3686" w:right="111"/>
        <w:jc w:val="both"/>
        <w:rPr>
          <w:sz w:val="22"/>
        </w:rPr>
      </w:pPr>
      <w:r w:rsidRPr="009D2743">
        <w:rPr>
          <w:sz w:val="22"/>
        </w:rPr>
        <w:t>Art. 79- O assuntos relativos à Educação , Saúde e Ação Social e Meio Ambiente são atribuídos às Comissões relacionadas neste Artigo:</w:t>
      </w:r>
    </w:p>
    <w:p w:rsidR="009D2743" w:rsidRPr="009D2743" w:rsidRDefault="009D2743" w:rsidP="009D2743">
      <w:pPr>
        <w:pStyle w:val="Corpodetexto"/>
        <w:ind w:left="3686" w:right="111"/>
        <w:jc w:val="both"/>
        <w:rPr>
          <w:sz w:val="22"/>
        </w:rPr>
      </w:pPr>
    </w:p>
    <w:p w:rsidR="009D2743" w:rsidRPr="009D2743" w:rsidRDefault="009D2743" w:rsidP="009D2743">
      <w:pPr>
        <w:pStyle w:val="Corpodetexto"/>
        <w:ind w:left="3686" w:right="111"/>
        <w:jc w:val="both"/>
        <w:rPr>
          <w:sz w:val="22"/>
        </w:rPr>
      </w:pPr>
      <w:r w:rsidRPr="009D2743">
        <w:rPr>
          <w:sz w:val="22"/>
        </w:rPr>
        <w:t>II – A Comissão de Saúde, Ação Social e meio Ambiente apreciará obrigatoriamente as proposições  que tenham por objetivo:</w:t>
      </w:r>
    </w:p>
    <w:p w:rsidR="009D2743" w:rsidRPr="009D2743" w:rsidRDefault="009D2743" w:rsidP="009D2743">
      <w:pPr>
        <w:pStyle w:val="Corpodetexto"/>
        <w:ind w:left="3686" w:right="111"/>
        <w:jc w:val="both"/>
        <w:rPr>
          <w:rFonts w:ascii="Arial" w:hAnsi="Arial" w:cs="Arial"/>
          <w:b/>
          <w:i/>
          <w:sz w:val="16"/>
          <w:szCs w:val="22"/>
        </w:rPr>
      </w:pPr>
      <w:r w:rsidRPr="009D2743">
        <w:rPr>
          <w:b/>
          <w:i/>
          <w:sz w:val="22"/>
        </w:rPr>
        <w:t>§ 2º- À Comissão de Saúde, Ação Social e Meio Ambiente compete manifestar-se em todos os projetos e matérias que versem sobre  desportos e assuntos relacionados com saúde, saneamento, cultura, meio ambiente, criança, adolescente, idoso e assistência e Previdência social em geral.</w:t>
      </w: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  <w:sz w:val="22"/>
          <w:szCs w:val="22"/>
        </w:rPr>
      </w:pP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9D2743" w:rsidRDefault="009D2743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9D2743" w:rsidRDefault="009D2743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9D2743" w:rsidRPr="00AE6664" w:rsidRDefault="009D2743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Heading1"/>
        <w:spacing w:line="360" w:lineRule="auto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lastRenderedPageBreak/>
        <w:t>C</w:t>
      </w:r>
      <w:r w:rsidR="00AE49B5" w:rsidRPr="00AE6664">
        <w:rPr>
          <w:sz w:val="24"/>
          <w:szCs w:val="22"/>
        </w:rPr>
        <w:t>ONSIDERAÇÕES</w:t>
      </w:r>
      <w:r w:rsidR="00AE49B5" w:rsidRPr="00AE6664">
        <w:rPr>
          <w:spacing w:val="-9"/>
          <w:sz w:val="24"/>
          <w:szCs w:val="22"/>
        </w:rPr>
        <w:t xml:space="preserve"> </w:t>
      </w:r>
      <w:r w:rsidR="00AE49B5" w:rsidRPr="00AE6664">
        <w:rPr>
          <w:sz w:val="24"/>
          <w:szCs w:val="22"/>
        </w:rPr>
        <w:t>FINAIS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Pr="00AE6664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Em conformidade com os fundamentos normativos apresentados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constitucionais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abertura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redução.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Encaminho</w:t>
      </w:r>
      <w:r w:rsidR="00AE49B5" w:rsidRPr="00AE6664">
        <w:rPr>
          <w:rFonts w:ascii="Arial" w:hAnsi="Arial" w:cs="Arial"/>
          <w:sz w:val="22"/>
          <w:szCs w:val="22"/>
        </w:rPr>
        <w:t xml:space="preserve"> os autos à DIRETORIA LEGISLATIVA para</w:t>
      </w:r>
      <w:r w:rsidR="00AE49B5"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as</w:t>
      </w:r>
      <w:r w:rsidR="00AE49B5"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devidas</w:t>
      </w:r>
      <w:r w:rsidR="00AE49B5"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diligências.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Sapucaia do Sul/RS,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9D2743">
        <w:rPr>
          <w:rFonts w:ascii="Arial" w:hAnsi="Arial" w:cs="Arial"/>
          <w:spacing w:val="-4"/>
          <w:sz w:val="22"/>
          <w:szCs w:val="22"/>
        </w:rPr>
        <w:t>18</w:t>
      </w:r>
      <w:r w:rsidR="00AE6664" w:rsidRPr="00AE6664">
        <w:rPr>
          <w:rFonts w:ascii="Arial" w:hAnsi="Arial" w:cs="Arial"/>
          <w:spacing w:val="-4"/>
          <w:sz w:val="22"/>
          <w:szCs w:val="22"/>
        </w:rPr>
        <w:t xml:space="preserve"> de </w:t>
      </w:r>
      <w:r w:rsidR="009D2743">
        <w:rPr>
          <w:rFonts w:ascii="Arial" w:hAnsi="Arial" w:cs="Arial"/>
          <w:spacing w:val="-4"/>
          <w:sz w:val="22"/>
          <w:szCs w:val="22"/>
        </w:rPr>
        <w:t xml:space="preserve">Outubro </w:t>
      </w:r>
      <w:r w:rsidR="00AE49B5" w:rsidRPr="00AE6664">
        <w:rPr>
          <w:rFonts w:ascii="Arial" w:hAnsi="Arial" w:cs="Arial"/>
          <w:sz w:val="22"/>
          <w:szCs w:val="22"/>
        </w:rPr>
        <w:t>de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2023</w:t>
      </w:r>
      <w:r w:rsidRPr="00AE6664">
        <w:rPr>
          <w:rFonts w:ascii="Arial" w:hAnsi="Arial" w:cs="Arial"/>
          <w:sz w:val="22"/>
          <w:szCs w:val="22"/>
        </w:rPr>
        <w:t>.</w:t>
      </w:r>
    </w:p>
    <w:p w:rsidR="00AE6664" w:rsidRPr="00AE6664" w:rsidRDefault="00AE6664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AE6664">
        <w:rPr>
          <w:sz w:val="22"/>
          <w:szCs w:val="22"/>
        </w:rPr>
        <w:t>João</w:t>
      </w:r>
      <w:r w:rsidRPr="00AE6664">
        <w:rPr>
          <w:spacing w:val="-7"/>
          <w:sz w:val="22"/>
          <w:szCs w:val="22"/>
        </w:rPr>
        <w:t xml:space="preserve"> </w:t>
      </w:r>
      <w:r w:rsidRPr="00AE6664">
        <w:rPr>
          <w:sz w:val="22"/>
          <w:szCs w:val="22"/>
        </w:rPr>
        <w:t>Roberto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da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Fonseca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Junior</w:t>
      </w:r>
    </w:p>
    <w:p w:rsidR="00702BFB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Procurador</w:t>
      </w:r>
      <w:r w:rsidRPr="00AE6664">
        <w:rPr>
          <w:rFonts w:ascii="Arial" w:hAnsi="Arial" w:cs="Arial"/>
          <w:spacing w:val="-1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Chefe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OAB/RS</w:t>
      </w:r>
      <w:r w:rsidRPr="00AE6664">
        <w:rPr>
          <w:rFonts w:ascii="Arial" w:hAnsi="Arial" w:cs="Arial"/>
          <w:spacing w:val="-1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69.257</w:t>
      </w:r>
    </w:p>
    <w:sectPr w:rsidR="008C5FEF" w:rsidRPr="00AE6664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E07" w:rsidRDefault="00615E07" w:rsidP="008C5FEF">
      <w:r>
        <w:separator/>
      </w:r>
    </w:p>
  </w:endnote>
  <w:endnote w:type="continuationSeparator" w:id="0">
    <w:p w:rsidR="00615E07" w:rsidRDefault="00615E07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E07" w:rsidRDefault="00615E07" w:rsidP="008C5FEF">
      <w:r>
        <w:separator/>
      </w:r>
    </w:p>
  </w:footnote>
  <w:footnote w:type="continuationSeparator" w:id="0">
    <w:p w:rsidR="00615E07" w:rsidRDefault="00615E07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003C" w:rsidRPr="004F003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237D18"/>
    <w:rsid w:val="00275699"/>
    <w:rsid w:val="00331B6F"/>
    <w:rsid w:val="00332046"/>
    <w:rsid w:val="003D3799"/>
    <w:rsid w:val="003D4E34"/>
    <w:rsid w:val="003E4DE5"/>
    <w:rsid w:val="004F003C"/>
    <w:rsid w:val="00571E37"/>
    <w:rsid w:val="005D021F"/>
    <w:rsid w:val="00615E07"/>
    <w:rsid w:val="00645D3D"/>
    <w:rsid w:val="00680281"/>
    <w:rsid w:val="006D25C7"/>
    <w:rsid w:val="00702BFB"/>
    <w:rsid w:val="0073722A"/>
    <w:rsid w:val="007606AA"/>
    <w:rsid w:val="008072DE"/>
    <w:rsid w:val="008B5198"/>
    <w:rsid w:val="008C5FEF"/>
    <w:rsid w:val="009D2743"/>
    <w:rsid w:val="00A32000"/>
    <w:rsid w:val="00AE49B5"/>
    <w:rsid w:val="00AE6664"/>
    <w:rsid w:val="00B6559E"/>
    <w:rsid w:val="00CE5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784</Words>
  <Characters>4236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2023-10-18T13:37:00Z</dcterms:created>
  <dcterms:modified xsi:type="dcterms:W3CDTF">2023-10-18T13:37:00Z</dcterms:modified>
</cp:coreProperties>
</file>