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590C" w:rsidRDefault="0034590C">
      <w:pPr>
        <w:pStyle w:val="Corpodetexto"/>
        <w:spacing w:before="2"/>
        <w:rPr>
          <w:rFonts w:ascii="Times New Roman"/>
          <w:sz w:val="19"/>
        </w:rPr>
      </w:pPr>
    </w:p>
    <w:p w:rsidR="0034590C" w:rsidRDefault="00997C03">
      <w:pPr>
        <w:pStyle w:val="Heading1"/>
        <w:spacing w:before="90"/>
      </w:pPr>
      <w:r>
        <w:t>PLL</w:t>
      </w:r>
      <w:r w:rsidR="009368A7">
        <w:t>s</w:t>
      </w:r>
      <w:r>
        <w:rPr>
          <w:spacing w:val="-9"/>
        </w:rPr>
        <w:t xml:space="preserve"> </w:t>
      </w:r>
      <w:r>
        <w:t>nº</w:t>
      </w:r>
      <w:r>
        <w:rPr>
          <w:spacing w:val="-5"/>
        </w:rPr>
        <w:t xml:space="preserve"> </w:t>
      </w:r>
      <w:r w:rsidR="00912354">
        <w:rPr>
          <w:spacing w:val="-5"/>
        </w:rPr>
        <w:t>001/2024</w:t>
      </w:r>
    </w:p>
    <w:p w:rsidR="0034590C" w:rsidRDefault="00997C03">
      <w:pPr>
        <w:ind w:left="101"/>
        <w:rPr>
          <w:rFonts w:ascii="Arial" w:hAnsi="Arial"/>
          <w:b/>
          <w:sz w:val="32"/>
        </w:rPr>
      </w:pPr>
      <w:r>
        <w:rPr>
          <w:rFonts w:ascii="Arial" w:hAnsi="Arial"/>
          <w:b/>
          <w:sz w:val="32"/>
        </w:rPr>
        <w:t>Processo</w:t>
      </w:r>
      <w:r>
        <w:rPr>
          <w:rFonts w:ascii="Arial" w:hAnsi="Arial"/>
          <w:b/>
          <w:spacing w:val="-5"/>
          <w:sz w:val="32"/>
        </w:rPr>
        <w:t xml:space="preserve"> </w:t>
      </w:r>
      <w:r>
        <w:rPr>
          <w:rFonts w:ascii="Arial" w:hAnsi="Arial"/>
          <w:b/>
          <w:sz w:val="32"/>
        </w:rPr>
        <w:t>nº</w:t>
      </w:r>
      <w:r>
        <w:rPr>
          <w:rFonts w:ascii="Arial" w:hAnsi="Arial"/>
          <w:b/>
          <w:spacing w:val="-5"/>
          <w:sz w:val="32"/>
        </w:rPr>
        <w:t xml:space="preserve"> </w:t>
      </w:r>
      <w:r w:rsidR="00912354">
        <w:rPr>
          <w:rFonts w:ascii="Arial" w:hAnsi="Arial"/>
          <w:b/>
          <w:spacing w:val="-5"/>
          <w:sz w:val="32"/>
        </w:rPr>
        <w:t>26338</w:t>
      </w:r>
    </w:p>
    <w:p w:rsidR="007904F8" w:rsidRDefault="00997C03">
      <w:pPr>
        <w:pStyle w:val="Heading1"/>
        <w:ind w:right="2279"/>
      </w:pPr>
      <w:r>
        <w:t>Proponente:</w:t>
      </w:r>
      <w:r>
        <w:rPr>
          <w:spacing w:val="-16"/>
        </w:rPr>
        <w:t xml:space="preserve"> </w:t>
      </w:r>
      <w:r w:rsidR="00912354">
        <w:t>Vereadora Gabriela Ortiz</w:t>
      </w:r>
    </w:p>
    <w:p w:rsidR="0034590C" w:rsidRDefault="00997C03">
      <w:pPr>
        <w:pStyle w:val="Heading1"/>
        <w:ind w:right="2279"/>
        <w:rPr>
          <w:rFonts w:ascii="Arial MT" w:hAnsi="Arial MT"/>
          <w:b w:val="0"/>
        </w:rPr>
      </w:pPr>
      <w:r>
        <w:rPr>
          <w:spacing w:val="-86"/>
        </w:rPr>
        <w:t xml:space="preserve"> </w:t>
      </w:r>
      <w:r>
        <w:t>Regime</w:t>
      </w:r>
      <w:r>
        <w:rPr>
          <w:spacing w:val="-3"/>
        </w:rPr>
        <w:t xml:space="preserve"> </w:t>
      </w:r>
      <w:r>
        <w:t>de</w:t>
      </w:r>
      <w:r>
        <w:rPr>
          <w:spacing w:val="-2"/>
        </w:rPr>
        <w:t xml:space="preserve"> </w:t>
      </w:r>
      <w:r>
        <w:t>tramitação:</w:t>
      </w:r>
      <w:r>
        <w:rPr>
          <w:spacing w:val="-2"/>
        </w:rPr>
        <w:t xml:space="preserve"> </w:t>
      </w:r>
      <w:r>
        <w:rPr>
          <w:rFonts w:ascii="Arial MT" w:hAnsi="Arial MT"/>
          <w:b w:val="0"/>
        </w:rPr>
        <w:t>Normal</w:t>
      </w:r>
    </w:p>
    <w:p w:rsidR="005E5F6A" w:rsidRDefault="005E5F6A" w:rsidP="001E3757">
      <w:pPr>
        <w:pStyle w:val="Corpodetexto"/>
        <w:ind w:left="101"/>
        <w:jc w:val="center"/>
        <w:rPr>
          <w:b/>
        </w:rPr>
      </w:pPr>
    </w:p>
    <w:p w:rsidR="005E5F6A" w:rsidRDefault="00912354" w:rsidP="001E3757">
      <w:pPr>
        <w:pStyle w:val="Corpodetexto"/>
        <w:ind w:left="101"/>
        <w:jc w:val="center"/>
        <w:rPr>
          <w:b/>
        </w:rPr>
      </w:pPr>
      <w:r>
        <w:rPr>
          <w:b/>
        </w:rPr>
        <w:t>RELATÓRIO</w:t>
      </w:r>
    </w:p>
    <w:p w:rsidR="00912354" w:rsidRDefault="00912354" w:rsidP="001E3757">
      <w:pPr>
        <w:pStyle w:val="Corpodetexto"/>
        <w:ind w:left="101"/>
        <w:jc w:val="center"/>
        <w:rPr>
          <w:b/>
        </w:rPr>
      </w:pPr>
    </w:p>
    <w:p w:rsidR="00912354" w:rsidRDefault="00912354" w:rsidP="00912354">
      <w:pPr>
        <w:pStyle w:val="Corpodetexto"/>
        <w:spacing w:line="360" w:lineRule="auto"/>
        <w:ind w:left="102" w:firstLine="1032"/>
        <w:jc w:val="both"/>
        <w:rPr>
          <w:rFonts w:ascii="Arial" w:hAnsi="Arial" w:cs="Arial"/>
          <w:b/>
          <w:i/>
          <w:szCs w:val="33"/>
          <w:shd w:val="clear" w:color="auto" w:fill="FFFFFF"/>
        </w:rPr>
      </w:pPr>
      <w:r w:rsidRPr="00912354">
        <w:rPr>
          <w:rFonts w:ascii="Arial" w:hAnsi="Arial" w:cs="Arial"/>
          <w:szCs w:val="33"/>
          <w:shd w:val="clear" w:color="auto" w:fill="FFFFFF"/>
        </w:rPr>
        <w:t xml:space="preserve">Trata-se de Projeto de Lei Legislativo 001/2024, de autoria da Vereadora Gabriela Ortiz – PDT, o qual: </w:t>
      </w:r>
      <w:r w:rsidRPr="00912354">
        <w:rPr>
          <w:rFonts w:ascii="Arial" w:hAnsi="Arial" w:cs="Arial"/>
          <w:b/>
          <w:i/>
          <w:szCs w:val="33"/>
          <w:shd w:val="clear" w:color="auto" w:fill="FFFFFF"/>
        </w:rPr>
        <w:t>Dispõe sobre prioridade de vagas de turno integral em escolas de Educação Infantil e Escolas de Ensino Fundamental Municipais e/ou conveniadas da rede municipal para crianças vítimas de violência doméstica ou filha(o) de mulheres que sofreram violência doméstica, no Município de Sapucaia do Sul.</w:t>
      </w:r>
    </w:p>
    <w:p w:rsidR="000A0221" w:rsidRDefault="000A0221" w:rsidP="00912354">
      <w:pPr>
        <w:pStyle w:val="Corpodetexto"/>
        <w:spacing w:line="360" w:lineRule="auto"/>
        <w:ind w:left="102" w:firstLine="1032"/>
        <w:jc w:val="both"/>
        <w:rPr>
          <w:rFonts w:ascii="Arial" w:hAnsi="Arial" w:cs="Arial"/>
          <w:b/>
          <w:i/>
          <w:szCs w:val="33"/>
          <w:shd w:val="clear" w:color="auto" w:fill="FFFFFF"/>
        </w:rPr>
      </w:pPr>
    </w:p>
    <w:p w:rsidR="000A0221" w:rsidRPr="000A0221" w:rsidRDefault="000A0221" w:rsidP="00912354">
      <w:pPr>
        <w:pStyle w:val="Corpodetexto"/>
        <w:spacing w:line="360" w:lineRule="auto"/>
        <w:ind w:left="102" w:firstLine="1032"/>
        <w:jc w:val="both"/>
        <w:rPr>
          <w:rFonts w:ascii="Arial" w:hAnsi="Arial" w:cs="Arial"/>
          <w:sz w:val="24"/>
        </w:rPr>
      </w:pPr>
      <w:r>
        <w:rPr>
          <w:rFonts w:ascii="Arial" w:hAnsi="Arial" w:cs="Arial"/>
          <w:szCs w:val="33"/>
          <w:shd w:val="clear" w:color="auto" w:fill="FFFFFF"/>
        </w:rPr>
        <w:t xml:space="preserve">Restou anexado documento junto ao expediente virtual </w:t>
      </w:r>
      <w:r w:rsidRPr="000A0221">
        <w:rPr>
          <w:rFonts w:ascii="Arial" w:hAnsi="Arial" w:cs="Arial"/>
          <w:i/>
          <w:szCs w:val="33"/>
          <w:shd w:val="clear" w:color="auto" w:fill="FFFFFF"/>
        </w:rPr>
        <w:t>(ID 70649 – 1 página PDF)</w:t>
      </w:r>
      <w:r>
        <w:rPr>
          <w:rFonts w:ascii="Arial" w:hAnsi="Arial" w:cs="Arial"/>
          <w:i/>
          <w:szCs w:val="33"/>
          <w:shd w:val="clear" w:color="auto" w:fill="FFFFFF"/>
        </w:rPr>
        <w:t>;</w:t>
      </w:r>
    </w:p>
    <w:p w:rsidR="005E5F6A" w:rsidRDefault="005E5F6A" w:rsidP="009368A7">
      <w:pPr>
        <w:pStyle w:val="Corpodetexto"/>
        <w:ind w:left="101"/>
        <w:jc w:val="both"/>
        <w:rPr>
          <w:rFonts w:ascii="Arial" w:hAnsi="Arial" w:cs="Arial"/>
          <w:b/>
        </w:rPr>
      </w:pPr>
    </w:p>
    <w:p w:rsidR="00912354" w:rsidRDefault="00912354" w:rsidP="000A0221">
      <w:pPr>
        <w:pStyle w:val="Corpodetexto"/>
        <w:ind w:left="101" w:firstLine="1033"/>
        <w:jc w:val="both"/>
        <w:rPr>
          <w:rFonts w:ascii="Arial" w:hAnsi="Arial" w:cs="Arial"/>
        </w:rPr>
      </w:pPr>
      <w:r>
        <w:rPr>
          <w:rFonts w:ascii="Arial" w:hAnsi="Arial" w:cs="Arial"/>
        </w:rPr>
        <w:t>Trouxe justificativas conforme segue abaixo:</w:t>
      </w:r>
    </w:p>
    <w:p w:rsidR="00912354" w:rsidRDefault="00912354" w:rsidP="009368A7">
      <w:pPr>
        <w:pStyle w:val="Corpodetexto"/>
        <w:ind w:left="101"/>
        <w:jc w:val="both"/>
        <w:rPr>
          <w:rFonts w:ascii="Arial" w:hAnsi="Arial" w:cs="Arial"/>
        </w:rPr>
      </w:pPr>
    </w:p>
    <w:p w:rsidR="00912354" w:rsidRPr="00912354" w:rsidRDefault="00912354" w:rsidP="000A0221">
      <w:pPr>
        <w:pStyle w:val="NormalWeb"/>
        <w:shd w:val="clear" w:color="auto" w:fill="FFFFFF"/>
        <w:spacing w:before="0" w:beforeAutospacing="0" w:after="0" w:afterAutospacing="0"/>
        <w:ind w:left="2268"/>
        <w:jc w:val="both"/>
        <w:rPr>
          <w:rFonts w:ascii="Arial" w:hAnsi="Arial" w:cs="Arial"/>
          <w:i/>
          <w:color w:val="000000"/>
          <w:sz w:val="26"/>
          <w:szCs w:val="26"/>
        </w:rPr>
      </w:pPr>
      <w:r w:rsidRPr="00912354">
        <w:rPr>
          <w:rFonts w:ascii="Arial" w:hAnsi="Arial" w:cs="Arial"/>
          <w:i/>
          <w:color w:val="000000"/>
          <w:sz w:val="26"/>
          <w:szCs w:val="26"/>
        </w:rPr>
        <w:t xml:space="preserve">A violência doméstica e familiar é um grande problema não só no Brasil, mas em todo o mundo. Diversas providências vêm sendo tomadas para diminuir todo e qualquer ato de violência contra a mulher. Nesse contexto, um grande avanço foi </w:t>
      </w:r>
      <w:proofErr w:type="gramStart"/>
      <w:r w:rsidRPr="00912354">
        <w:rPr>
          <w:rFonts w:ascii="Arial" w:hAnsi="Arial" w:cs="Arial"/>
          <w:i/>
          <w:color w:val="000000"/>
          <w:sz w:val="26"/>
          <w:szCs w:val="26"/>
        </w:rPr>
        <w:t>a</w:t>
      </w:r>
      <w:proofErr w:type="gramEnd"/>
      <w:r w:rsidRPr="00912354">
        <w:rPr>
          <w:rFonts w:ascii="Arial" w:hAnsi="Arial" w:cs="Arial"/>
          <w:i/>
          <w:color w:val="000000"/>
          <w:sz w:val="26"/>
          <w:szCs w:val="26"/>
        </w:rPr>
        <w:t xml:space="preserve"> aprovação da Lei Maria da Penha, que regula e organiza ações de atenção e proteção à mulher. </w:t>
      </w:r>
    </w:p>
    <w:p w:rsidR="00912354" w:rsidRPr="00912354" w:rsidRDefault="00912354" w:rsidP="000A0221">
      <w:pPr>
        <w:pStyle w:val="NormalWeb"/>
        <w:shd w:val="clear" w:color="auto" w:fill="FFFFFF"/>
        <w:spacing w:before="0" w:beforeAutospacing="0" w:after="0" w:afterAutospacing="0"/>
        <w:ind w:left="2268"/>
        <w:jc w:val="both"/>
        <w:rPr>
          <w:rFonts w:ascii="Arial" w:hAnsi="Arial" w:cs="Arial"/>
          <w:i/>
          <w:color w:val="000000"/>
          <w:sz w:val="26"/>
          <w:szCs w:val="26"/>
        </w:rPr>
      </w:pPr>
      <w:r w:rsidRPr="00912354">
        <w:rPr>
          <w:rFonts w:ascii="Arial" w:hAnsi="Arial" w:cs="Arial"/>
          <w:i/>
          <w:color w:val="000000"/>
          <w:sz w:val="26"/>
          <w:szCs w:val="26"/>
        </w:rPr>
        <w:t xml:space="preserve">Diante disso, esse projeto visa trazer providências importantes para essas pessoas que sofrem abusos a qualquer hora do dia ou da noite: reconhecer como direito da mulher que é vítima de violência doméstica ou familiar </w:t>
      </w:r>
      <w:proofErr w:type="gramStart"/>
      <w:r w:rsidRPr="00912354">
        <w:rPr>
          <w:rFonts w:ascii="Arial" w:hAnsi="Arial" w:cs="Arial"/>
          <w:i/>
          <w:color w:val="000000"/>
          <w:sz w:val="26"/>
          <w:szCs w:val="26"/>
        </w:rPr>
        <w:t>a</w:t>
      </w:r>
      <w:proofErr w:type="gramEnd"/>
      <w:r w:rsidRPr="00912354">
        <w:rPr>
          <w:rFonts w:ascii="Arial" w:hAnsi="Arial" w:cs="Arial"/>
          <w:i/>
          <w:color w:val="000000"/>
          <w:sz w:val="26"/>
          <w:szCs w:val="26"/>
        </w:rPr>
        <w:t xml:space="preserve"> prioridade para que os seus filhos tenham acesso à educação infantil. </w:t>
      </w:r>
    </w:p>
    <w:p w:rsidR="00912354" w:rsidRPr="00912354" w:rsidRDefault="00912354" w:rsidP="000A0221">
      <w:pPr>
        <w:pStyle w:val="NormalWeb"/>
        <w:shd w:val="clear" w:color="auto" w:fill="FFFFFF"/>
        <w:spacing w:before="0" w:beforeAutospacing="0" w:after="0" w:afterAutospacing="0"/>
        <w:ind w:left="2268"/>
        <w:jc w:val="both"/>
        <w:rPr>
          <w:rFonts w:ascii="Arial" w:hAnsi="Arial" w:cs="Arial"/>
          <w:i/>
          <w:color w:val="000000"/>
          <w:sz w:val="26"/>
          <w:szCs w:val="26"/>
        </w:rPr>
      </w:pPr>
      <w:r w:rsidRPr="00912354">
        <w:rPr>
          <w:rFonts w:ascii="Arial" w:hAnsi="Arial" w:cs="Arial"/>
          <w:i/>
          <w:color w:val="000000"/>
          <w:sz w:val="26"/>
          <w:szCs w:val="26"/>
        </w:rPr>
        <w:t xml:space="preserve">Nos momentos em que mais a vítima </w:t>
      </w:r>
      <w:proofErr w:type="gramStart"/>
      <w:r w:rsidRPr="00912354">
        <w:rPr>
          <w:rFonts w:ascii="Arial" w:hAnsi="Arial" w:cs="Arial"/>
          <w:i/>
          <w:color w:val="000000"/>
          <w:sz w:val="26"/>
          <w:szCs w:val="26"/>
        </w:rPr>
        <w:t>necessita,</w:t>
      </w:r>
      <w:proofErr w:type="gramEnd"/>
      <w:r w:rsidRPr="00912354">
        <w:rPr>
          <w:rFonts w:ascii="Arial" w:hAnsi="Arial" w:cs="Arial"/>
          <w:i/>
          <w:color w:val="000000"/>
          <w:sz w:val="26"/>
          <w:szCs w:val="26"/>
        </w:rPr>
        <w:t xml:space="preserve"> as matrículas não podem ser negadas. Não raras vezes as mulheres que são vítimas de violência doméstica não podem matricular seus filhos na escola mais próxima de sua residência. Nesses casos, ter prioridade para escolher o local mais adequado para que seus filhos possam estudar é muito importante e deve compor o rol de medidas emergenciais a que essas pessoas têm direito. </w:t>
      </w:r>
    </w:p>
    <w:p w:rsidR="00912354" w:rsidRPr="00912354" w:rsidRDefault="00912354" w:rsidP="000A0221">
      <w:pPr>
        <w:pStyle w:val="NormalWeb"/>
        <w:shd w:val="clear" w:color="auto" w:fill="FFFFFF"/>
        <w:spacing w:before="0" w:beforeAutospacing="0" w:after="0" w:afterAutospacing="0"/>
        <w:ind w:left="2268"/>
        <w:jc w:val="both"/>
        <w:rPr>
          <w:rFonts w:ascii="Arial" w:hAnsi="Arial" w:cs="Arial"/>
          <w:i/>
          <w:color w:val="000000"/>
          <w:sz w:val="26"/>
          <w:szCs w:val="26"/>
        </w:rPr>
      </w:pPr>
      <w:r w:rsidRPr="00912354">
        <w:rPr>
          <w:rFonts w:ascii="Arial" w:hAnsi="Arial" w:cs="Arial"/>
          <w:i/>
          <w:color w:val="000000"/>
          <w:sz w:val="26"/>
          <w:szCs w:val="26"/>
        </w:rPr>
        <w:lastRenderedPageBreak/>
        <w:t>Nunca é demais lembrar que, de 2011 a 2021, esse tipo de violência foi responsável pela morte de 49.005 mil mulheres no Brasil, segundo dados do ATLAS da Violência 2023, elaborado pelo Instituto de Pesquisa Econômica Aplicada (</w:t>
      </w:r>
      <w:proofErr w:type="spellStart"/>
      <w:proofErr w:type="gramStart"/>
      <w:r w:rsidRPr="00912354">
        <w:rPr>
          <w:rFonts w:ascii="Arial" w:hAnsi="Arial" w:cs="Arial"/>
          <w:i/>
          <w:color w:val="000000"/>
          <w:sz w:val="26"/>
          <w:szCs w:val="26"/>
        </w:rPr>
        <w:t>Ipea</w:t>
      </w:r>
      <w:proofErr w:type="spellEnd"/>
      <w:proofErr w:type="gramEnd"/>
      <w:r w:rsidRPr="00912354">
        <w:rPr>
          <w:rFonts w:ascii="Arial" w:hAnsi="Arial" w:cs="Arial"/>
          <w:i/>
          <w:color w:val="000000"/>
          <w:sz w:val="26"/>
          <w:szCs w:val="26"/>
        </w:rPr>
        <w:t xml:space="preserve">) e o Fórum Brasileiro de Segurança Pública (FBSP). Somente em Sapucaia do Sul, no mês de fevereiro, conforme dados da Secretaria de Segurança Pública (SSP/RS), 30 mulheres sofreram ameaça, </w:t>
      </w:r>
      <w:proofErr w:type="gramStart"/>
      <w:r w:rsidRPr="00912354">
        <w:rPr>
          <w:rFonts w:ascii="Arial" w:hAnsi="Arial" w:cs="Arial"/>
          <w:i/>
          <w:color w:val="000000"/>
          <w:sz w:val="26"/>
          <w:szCs w:val="26"/>
        </w:rPr>
        <w:t>1</w:t>
      </w:r>
      <w:proofErr w:type="gramEnd"/>
      <w:r w:rsidRPr="00912354">
        <w:rPr>
          <w:rFonts w:ascii="Arial" w:hAnsi="Arial" w:cs="Arial"/>
          <w:i/>
          <w:color w:val="000000"/>
          <w:sz w:val="26"/>
          <w:szCs w:val="26"/>
        </w:rPr>
        <w:t xml:space="preserve"> mulher foi vítima de estupro e 22 foram vítimas de lesão corporal.</w:t>
      </w:r>
    </w:p>
    <w:p w:rsidR="00912354" w:rsidRPr="00912354" w:rsidRDefault="00912354" w:rsidP="000A0221">
      <w:pPr>
        <w:pStyle w:val="NormalWeb"/>
        <w:shd w:val="clear" w:color="auto" w:fill="FFFFFF"/>
        <w:spacing w:before="0" w:beforeAutospacing="0" w:after="0" w:afterAutospacing="0"/>
        <w:ind w:left="2268"/>
        <w:jc w:val="both"/>
        <w:rPr>
          <w:rFonts w:ascii="Arial" w:hAnsi="Arial" w:cs="Arial"/>
          <w:i/>
          <w:color w:val="000000"/>
          <w:sz w:val="26"/>
          <w:szCs w:val="26"/>
        </w:rPr>
      </w:pPr>
      <w:r w:rsidRPr="00912354">
        <w:rPr>
          <w:rFonts w:ascii="Arial" w:hAnsi="Arial" w:cs="Arial"/>
          <w:i/>
          <w:color w:val="000000"/>
          <w:sz w:val="26"/>
          <w:szCs w:val="26"/>
        </w:rPr>
        <w:t> Esta é uma realidade presente no nosso dia a dia e um problema ainda muito sério e que merece de nós todas as providências necessárias. </w:t>
      </w:r>
    </w:p>
    <w:p w:rsidR="00912354" w:rsidRPr="00912354" w:rsidRDefault="00912354" w:rsidP="000A0221">
      <w:pPr>
        <w:pStyle w:val="NormalWeb"/>
        <w:shd w:val="clear" w:color="auto" w:fill="FFFFFF"/>
        <w:spacing w:before="0" w:beforeAutospacing="0" w:after="0" w:afterAutospacing="0"/>
        <w:ind w:left="2268"/>
        <w:jc w:val="both"/>
        <w:rPr>
          <w:rFonts w:ascii="Arial" w:hAnsi="Arial" w:cs="Arial"/>
          <w:i/>
          <w:color w:val="000000"/>
          <w:sz w:val="26"/>
          <w:szCs w:val="26"/>
        </w:rPr>
      </w:pPr>
      <w:r w:rsidRPr="00912354">
        <w:rPr>
          <w:rFonts w:ascii="Arial" w:hAnsi="Arial" w:cs="Arial"/>
          <w:i/>
          <w:color w:val="000000"/>
          <w:sz w:val="26"/>
          <w:szCs w:val="26"/>
        </w:rPr>
        <w:t>Devido aos motivos acima expostos, é de extrema relevância que o projeto de lei seja aprovado pelos nobres pares desta casa legislativa. </w:t>
      </w:r>
    </w:p>
    <w:p w:rsidR="00912354" w:rsidRPr="00912354" w:rsidRDefault="00912354" w:rsidP="000A0221">
      <w:pPr>
        <w:pStyle w:val="NormalWeb"/>
        <w:shd w:val="clear" w:color="auto" w:fill="FFFFFF"/>
        <w:spacing w:before="0" w:beforeAutospacing="0" w:after="0" w:afterAutospacing="0"/>
        <w:ind w:left="2268"/>
        <w:jc w:val="both"/>
        <w:rPr>
          <w:rFonts w:ascii="Arial" w:hAnsi="Arial" w:cs="Arial"/>
          <w:i/>
          <w:color w:val="000000"/>
          <w:sz w:val="26"/>
          <w:szCs w:val="26"/>
        </w:rPr>
      </w:pPr>
      <w:r w:rsidRPr="00912354">
        <w:rPr>
          <w:rFonts w:ascii="Arial" w:hAnsi="Arial" w:cs="Arial"/>
          <w:i/>
          <w:color w:val="000000"/>
          <w:sz w:val="26"/>
          <w:szCs w:val="26"/>
        </w:rPr>
        <w:t xml:space="preserve">Por fim, quanto à competência legislativa do projeto, a Constituição Federal atribui ao Município </w:t>
      </w:r>
      <w:proofErr w:type="gramStart"/>
      <w:r w:rsidRPr="00912354">
        <w:rPr>
          <w:rFonts w:ascii="Arial" w:hAnsi="Arial" w:cs="Arial"/>
          <w:i/>
          <w:color w:val="000000"/>
          <w:sz w:val="26"/>
          <w:szCs w:val="26"/>
        </w:rPr>
        <w:t>a</w:t>
      </w:r>
      <w:proofErr w:type="gramEnd"/>
      <w:r w:rsidRPr="00912354">
        <w:rPr>
          <w:rFonts w:ascii="Arial" w:hAnsi="Arial" w:cs="Arial"/>
          <w:i/>
          <w:color w:val="000000"/>
          <w:sz w:val="26"/>
          <w:szCs w:val="26"/>
        </w:rPr>
        <w:t xml:space="preserve"> capacidade de legislar sobre assuntos de interesse local, conforme o art. 30, inciso I.</w:t>
      </w:r>
    </w:p>
    <w:p w:rsidR="00912354" w:rsidRPr="009368A7" w:rsidRDefault="00912354" w:rsidP="009368A7">
      <w:pPr>
        <w:pStyle w:val="Corpodetexto"/>
        <w:ind w:left="101"/>
        <w:jc w:val="both"/>
        <w:rPr>
          <w:rFonts w:ascii="Arial" w:hAnsi="Arial" w:cs="Arial"/>
          <w:b/>
        </w:rPr>
      </w:pPr>
    </w:p>
    <w:p w:rsidR="00912354" w:rsidRDefault="000A0221" w:rsidP="009368A7">
      <w:pPr>
        <w:pStyle w:val="Corpodetexto"/>
        <w:spacing w:line="360" w:lineRule="auto"/>
        <w:ind w:left="102" w:firstLine="748"/>
        <w:jc w:val="both"/>
        <w:rPr>
          <w:rFonts w:ascii="Arial" w:hAnsi="Arial" w:cs="Arial"/>
        </w:rPr>
      </w:pPr>
      <w:r>
        <w:rPr>
          <w:rFonts w:ascii="Arial" w:hAnsi="Arial" w:cs="Arial"/>
        </w:rPr>
        <w:t>Contudo, a</w:t>
      </w:r>
      <w:r w:rsidR="005E5F6A" w:rsidRPr="009368A7">
        <w:rPr>
          <w:rFonts w:ascii="Arial" w:hAnsi="Arial" w:cs="Arial"/>
        </w:rPr>
        <w:t>o que ora se verifica frente ao processo legislativo em tramitação</w:t>
      </w:r>
      <w:r w:rsidR="00912354">
        <w:rPr>
          <w:rFonts w:ascii="Arial" w:hAnsi="Arial" w:cs="Arial"/>
        </w:rPr>
        <w:t xml:space="preserve">, tal restou disposto em formato de </w:t>
      </w:r>
      <w:r w:rsidR="00912354" w:rsidRPr="00912354">
        <w:rPr>
          <w:rFonts w:ascii="Arial" w:hAnsi="Arial" w:cs="Arial"/>
          <w:b/>
          <w:i/>
        </w:rPr>
        <w:t>“Projeto de Indicação”</w:t>
      </w:r>
      <w:r w:rsidR="00912354">
        <w:rPr>
          <w:rFonts w:ascii="Arial" w:hAnsi="Arial" w:cs="Arial"/>
          <w:b/>
          <w:i/>
        </w:rPr>
        <w:t xml:space="preserve">, </w:t>
      </w:r>
      <w:r w:rsidR="00912354">
        <w:rPr>
          <w:rFonts w:ascii="Arial" w:hAnsi="Arial" w:cs="Arial"/>
        </w:rPr>
        <w:t>visto que, ausente minuta de de Projeto de Lei</w:t>
      </w:r>
      <w:r>
        <w:rPr>
          <w:rFonts w:ascii="Arial" w:hAnsi="Arial" w:cs="Arial"/>
        </w:rPr>
        <w:t xml:space="preserve"> para eventual análise quanto à iniciativa ou legalidade de Projeto de Lei Legislativo</w:t>
      </w:r>
      <w:r w:rsidR="00912354">
        <w:rPr>
          <w:rFonts w:ascii="Arial" w:hAnsi="Arial" w:cs="Arial"/>
        </w:rPr>
        <w:t>.</w:t>
      </w:r>
    </w:p>
    <w:p w:rsidR="000A0221" w:rsidRDefault="000A0221" w:rsidP="009368A7">
      <w:pPr>
        <w:pStyle w:val="Corpodetexto"/>
        <w:spacing w:line="360" w:lineRule="auto"/>
        <w:ind w:left="102" w:firstLine="748"/>
        <w:jc w:val="both"/>
        <w:rPr>
          <w:rFonts w:ascii="Arial" w:hAnsi="Arial" w:cs="Arial"/>
        </w:rPr>
      </w:pPr>
    </w:p>
    <w:p w:rsidR="000A0221" w:rsidRPr="000A0221" w:rsidRDefault="000A0221" w:rsidP="009368A7">
      <w:pPr>
        <w:pStyle w:val="Corpodetexto"/>
        <w:spacing w:line="360" w:lineRule="auto"/>
        <w:ind w:left="102" w:firstLine="748"/>
        <w:jc w:val="both"/>
        <w:rPr>
          <w:rFonts w:ascii="Arial" w:hAnsi="Arial" w:cs="Arial"/>
          <w:u w:val="single"/>
        </w:rPr>
      </w:pPr>
      <w:r>
        <w:rPr>
          <w:rFonts w:ascii="Arial" w:hAnsi="Arial" w:cs="Arial"/>
        </w:rPr>
        <w:t xml:space="preserve">Com isso, ante à inexistência de projeto de Lei Legislativo a ser análise por esta Procuradoria, da forma como está apresentado, </w:t>
      </w:r>
      <w:r w:rsidRPr="000A0221">
        <w:rPr>
          <w:rFonts w:ascii="Arial" w:hAnsi="Arial" w:cs="Arial"/>
          <w:u w:val="single"/>
        </w:rPr>
        <w:t xml:space="preserve">inviável a sua tramitação. </w:t>
      </w:r>
    </w:p>
    <w:p w:rsidR="00912354" w:rsidRDefault="00912354" w:rsidP="009368A7">
      <w:pPr>
        <w:pStyle w:val="Corpodetexto"/>
        <w:spacing w:line="360" w:lineRule="auto"/>
        <w:ind w:left="102" w:firstLine="748"/>
        <w:jc w:val="both"/>
        <w:rPr>
          <w:rFonts w:ascii="Arial" w:hAnsi="Arial" w:cs="Arial"/>
        </w:rPr>
      </w:pPr>
    </w:p>
    <w:p w:rsidR="001927A0" w:rsidRDefault="00912354" w:rsidP="000A0221">
      <w:pPr>
        <w:pStyle w:val="Corpodetexto"/>
        <w:spacing w:line="360" w:lineRule="auto"/>
        <w:ind w:left="102" w:firstLine="748"/>
        <w:jc w:val="both"/>
        <w:rPr>
          <w:rFonts w:ascii="Arial" w:hAnsi="Arial" w:cs="Arial"/>
        </w:rPr>
      </w:pPr>
      <w:r>
        <w:rPr>
          <w:rFonts w:ascii="Arial" w:hAnsi="Arial" w:cs="Arial"/>
        </w:rPr>
        <w:t xml:space="preserve">E disso, tal situação deverá ser verificada pela Comissão </w:t>
      </w:r>
      <w:r w:rsidR="005E5F6A" w:rsidRPr="009368A7">
        <w:rPr>
          <w:rFonts w:ascii="Arial" w:hAnsi="Arial" w:cs="Arial"/>
        </w:rPr>
        <w:t xml:space="preserve">Permanente, </w:t>
      </w:r>
      <w:r w:rsidR="000A0221">
        <w:rPr>
          <w:rFonts w:ascii="Arial" w:hAnsi="Arial" w:cs="Arial"/>
        </w:rPr>
        <w:t>para que avalie a situação e notifique a Edil quanto à inviabilidade de tramitação, para fins de conversão em indicação.</w:t>
      </w:r>
    </w:p>
    <w:p w:rsidR="0034590C" w:rsidRDefault="009368A7" w:rsidP="009368A7">
      <w:pPr>
        <w:pStyle w:val="Corpodetexto"/>
        <w:spacing w:before="240"/>
        <w:ind w:right="105"/>
        <w:jc w:val="center"/>
      </w:pPr>
      <w:r>
        <w:t xml:space="preserve">Sapucaia do Sul, </w:t>
      </w:r>
      <w:r w:rsidR="000A0221">
        <w:t>18</w:t>
      </w:r>
      <w:r>
        <w:t xml:space="preserve"> de ma</w:t>
      </w:r>
      <w:r w:rsidR="000A0221">
        <w:t>rço de 2024</w:t>
      </w:r>
      <w:r>
        <w:t>.</w:t>
      </w:r>
    </w:p>
    <w:p w:rsidR="009368A7" w:rsidRDefault="009368A7" w:rsidP="009368A7">
      <w:pPr>
        <w:pStyle w:val="Corpodetexto"/>
        <w:spacing w:before="240"/>
        <w:ind w:right="105"/>
        <w:jc w:val="center"/>
      </w:pPr>
    </w:p>
    <w:p w:rsidR="0034590C" w:rsidRDefault="00997C03" w:rsidP="001E3757">
      <w:pPr>
        <w:pStyle w:val="Heading2"/>
        <w:ind w:right="105"/>
        <w:jc w:val="center"/>
      </w:pPr>
      <w:r>
        <w:t>João</w:t>
      </w:r>
      <w:r>
        <w:rPr>
          <w:spacing w:val="-7"/>
        </w:rPr>
        <w:t xml:space="preserve"> </w:t>
      </w:r>
      <w:r>
        <w:t>Roberto</w:t>
      </w:r>
      <w:r>
        <w:rPr>
          <w:spacing w:val="-6"/>
        </w:rPr>
        <w:t xml:space="preserve"> </w:t>
      </w:r>
      <w:r>
        <w:t>da</w:t>
      </w:r>
      <w:r>
        <w:rPr>
          <w:spacing w:val="-6"/>
        </w:rPr>
        <w:t xml:space="preserve"> </w:t>
      </w:r>
      <w:r>
        <w:t>Fonseca</w:t>
      </w:r>
      <w:r>
        <w:rPr>
          <w:spacing w:val="-6"/>
        </w:rPr>
        <w:t xml:space="preserve"> </w:t>
      </w:r>
      <w:r>
        <w:t>Junior</w:t>
      </w:r>
    </w:p>
    <w:p w:rsidR="001E3757" w:rsidRDefault="00997C03" w:rsidP="001E3757">
      <w:pPr>
        <w:pStyle w:val="Corpodetexto"/>
        <w:ind w:right="105" w:hanging="218"/>
        <w:jc w:val="center"/>
      </w:pPr>
      <w:r>
        <w:t>Procurador</w:t>
      </w:r>
      <w:r>
        <w:rPr>
          <w:spacing w:val="-12"/>
        </w:rPr>
        <w:t xml:space="preserve"> </w:t>
      </w:r>
      <w:r>
        <w:t>Chefe</w:t>
      </w:r>
    </w:p>
    <w:p w:rsidR="0034590C" w:rsidRDefault="00997C03" w:rsidP="001E3757">
      <w:pPr>
        <w:pStyle w:val="Corpodetexto"/>
        <w:ind w:right="105" w:hanging="218"/>
        <w:jc w:val="center"/>
      </w:pPr>
      <w:r>
        <w:rPr>
          <w:spacing w:val="-75"/>
        </w:rPr>
        <w:t xml:space="preserve"> </w:t>
      </w:r>
      <w:r>
        <w:t>OAB/RS</w:t>
      </w:r>
      <w:r>
        <w:rPr>
          <w:spacing w:val="-11"/>
        </w:rPr>
        <w:t xml:space="preserve"> </w:t>
      </w:r>
      <w:r>
        <w:t>69.257</w:t>
      </w:r>
    </w:p>
    <w:sectPr w:rsidR="0034590C" w:rsidSect="0034590C">
      <w:headerReference w:type="default" r:id="rId8"/>
      <w:pgSz w:w="11920" w:h="16840"/>
      <w:pgMar w:top="1660" w:right="1040" w:bottom="280" w:left="1600" w:header="332"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2008" w:rsidRDefault="00FC2008" w:rsidP="0034590C">
      <w:r>
        <w:separator/>
      </w:r>
    </w:p>
  </w:endnote>
  <w:endnote w:type="continuationSeparator" w:id="0">
    <w:p w:rsidR="00FC2008" w:rsidRDefault="00FC2008" w:rsidP="0034590C">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2008" w:rsidRDefault="00FC2008" w:rsidP="0034590C">
      <w:r>
        <w:separator/>
      </w:r>
    </w:p>
  </w:footnote>
  <w:footnote w:type="continuationSeparator" w:id="0">
    <w:p w:rsidR="00FC2008" w:rsidRDefault="00FC2008" w:rsidP="0034590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590C" w:rsidRDefault="00997C03">
    <w:pPr>
      <w:pStyle w:val="Corpodetexto"/>
      <w:spacing w:line="14" w:lineRule="auto"/>
      <w:rPr>
        <w:sz w:val="20"/>
      </w:rPr>
    </w:pPr>
    <w:r>
      <w:rPr>
        <w:noProof/>
        <w:lang w:val="pt-BR" w:eastAsia="pt-BR"/>
      </w:rPr>
      <w:drawing>
        <wp:anchor distT="0" distB="0" distL="0" distR="0" simplePos="0" relativeHeight="251657216" behindDoc="1" locked="0" layoutInCell="1" allowOverlap="1">
          <wp:simplePos x="0" y="0"/>
          <wp:positionH relativeFrom="page">
            <wp:posOffset>451485</wp:posOffset>
          </wp:positionH>
          <wp:positionV relativeFrom="page">
            <wp:posOffset>210819</wp:posOffset>
          </wp:positionV>
          <wp:extent cx="752475" cy="81914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752475" cy="819149"/>
                  </a:xfrm>
                  <a:prstGeom prst="rect">
                    <a:avLst/>
                  </a:prstGeom>
                </pic:spPr>
              </pic:pic>
            </a:graphicData>
          </a:graphic>
        </wp:anchor>
      </w:drawing>
    </w:r>
    <w:r w:rsidR="00A86359" w:rsidRPr="00A86359">
      <w:pict>
        <v:shapetype id="_x0000_t202" coordsize="21600,21600" o:spt="202" path="m,l,21600r21600,l21600,xe">
          <v:stroke joinstyle="miter"/>
          <v:path gradientshapeok="t" o:connecttype="rect"/>
        </v:shapetype>
        <v:shape id="_x0000_s1025" type="#_x0000_t202" style="position:absolute;margin-left:137.65pt;margin-top:34.85pt;width:382.95pt;height:40.65pt;z-index:-251658240;mso-position-horizontal-relative:page;mso-position-vertical-relative:page" filled="f" stroked="f">
          <v:textbox inset="0,0,0,0">
            <w:txbxContent>
              <w:p w:rsidR="0034590C" w:rsidRDefault="00997C03">
                <w:pPr>
                  <w:spacing w:before="11"/>
                  <w:ind w:left="14" w:right="18"/>
                  <w:jc w:val="center"/>
                  <w:rPr>
                    <w:rFonts w:ascii="Arial" w:hAnsi="Arial"/>
                    <w:b/>
                    <w:sz w:val="28"/>
                  </w:rPr>
                </w:pPr>
                <w:r>
                  <w:rPr>
                    <w:rFonts w:ascii="Arial" w:hAnsi="Arial"/>
                    <w:b/>
                    <w:color w:val="333333"/>
                    <w:sz w:val="28"/>
                  </w:rPr>
                  <w:t>CÂMARA</w:t>
                </w:r>
                <w:r>
                  <w:rPr>
                    <w:rFonts w:ascii="Arial" w:hAnsi="Arial"/>
                    <w:b/>
                    <w:color w:val="333333"/>
                    <w:spacing w:val="-15"/>
                    <w:sz w:val="28"/>
                  </w:rPr>
                  <w:t xml:space="preserve"> </w:t>
                </w:r>
                <w:r>
                  <w:rPr>
                    <w:rFonts w:ascii="Arial" w:hAnsi="Arial"/>
                    <w:b/>
                    <w:color w:val="333333"/>
                    <w:sz w:val="28"/>
                  </w:rPr>
                  <w:t>DE</w:t>
                </w:r>
                <w:r>
                  <w:rPr>
                    <w:rFonts w:ascii="Arial" w:hAnsi="Arial"/>
                    <w:b/>
                    <w:color w:val="333333"/>
                    <w:spacing w:val="-4"/>
                    <w:sz w:val="28"/>
                  </w:rPr>
                  <w:t xml:space="preserve"> </w:t>
                </w:r>
                <w:r>
                  <w:rPr>
                    <w:rFonts w:ascii="Arial" w:hAnsi="Arial"/>
                    <w:b/>
                    <w:color w:val="333333"/>
                    <w:sz w:val="28"/>
                  </w:rPr>
                  <w:t>VEREADORES</w:t>
                </w:r>
                <w:r>
                  <w:rPr>
                    <w:rFonts w:ascii="Arial" w:hAnsi="Arial"/>
                    <w:b/>
                    <w:color w:val="333333"/>
                    <w:spacing w:val="-5"/>
                    <w:sz w:val="28"/>
                  </w:rPr>
                  <w:t xml:space="preserve"> </w:t>
                </w:r>
                <w:r>
                  <w:rPr>
                    <w:rFonts w:ascii="Arial" w:hAnsi="Arial"/>
                    <w:b/>
                    <w:color w:val="333333"/>
                    <w:sz w:val="28"/>
                  </w:rPr>
                  <w:t>DE</w:t>
                </w:r>
                <w:r>
                  <w:rPr>
                    <w:rFonts w:ascii="Arial" w:hAnsi="Arial"/>
                    <w:b/>
                    <w:color w:val="333333"/>
                    <w:spacing w:val="-5"/>
                    <w:sz w:val="28"/>
                  </w:rPr>
                  <w:t xml:space="preserve"> </w:t>
                </w:r>
                <w:r>
                  <w:rPr>
                    <w:rFonts w:ascii="Arial" w:hAnsi="Arial"/>
                    <w:b/>
                    <w:color w:val="333333"/>
                    <w:sz w:val="28"/>
                  </w:rPr>
                  <w:t>SAPUCAIA</w:t>
                </w:r>
                <w:r>
                  <w:rPr>
                    <w:rFonts w:ascii="Arial" w:hAnsi="Arial"/>
                    <w:b/>
                    <w:color w:val="333333"/>
                    <w:spacing w:val="-14"/>
                    <w:sz w:val="28"/>
                  </w:rPr>
                  <w:t xml:space="preserve"> </w:t>
                </w:r>
                <w:r>
                  <w:rPr>
                    <w:rFonts w:ascii="Arial" w:hAnsi="Arial"/>
                    <w:b/>
                    <w:color w:val="333333"/>
                    <w:sz w:val="28"/>
                  </w:rPr>
                  <w:t>DO</w:t>
                </w:r>
                <w:r>
                  <w:rPr>
                    <w:rFonts w:ascii="Arial" w:hAnsi="Arial"/>
                    <w:b/>
                    <w:color w:val="333333"/>
                    <w:spacing w:val="-5"/>
                    <w:sz w:val="28"/>
                  </w:rPr>
                  <w:t xml:space="preserve"> </w:t>
                </w:r>
                <w:r>
                  <w:rPr>
                    <w:rFonts w:ascii="Arial" w:hAnsi="Arial"/>
                    <w:b/>
                    <w:color w:val="333333"/>
                    <w:sz w:val="28"/>
                  </w:rPr>
                  <w:t>SUL</w:t>
                </w:r>
              </w:p>
              <w:p w:rsidR="0034590C" w:rsidRDefault="00997C03">
                <w:pPr>
                  <w:ind w:left="19" w:right="18"/>
                  <w:jc w:val="center"/>
                  <w:rPr>
                    <w:sz w:val="20"/>
                  </w:rPr>
                </w:pPr>
                <w:r>
                  <w:rPr>
                    <w:color w:val="333333"/>
                    <w:spacing w:val="-1"/>
                    <w:sz w:val="20"/>
                  </w:rPr>
                  <w:t xml:space="preserve">Av. Assis Brasil, nº51, Centro, CEP 93.220-050 - Sapucaia do Sul </w:t>
                </w:r>
                <w:r>
                  <w:rPr>
                    <w:color w:val="333333"/>
                    <w:sz w:val="20"/>
                  </w:rPr>
                  <w:t>- Rio Grande do Sul</w:t>
                </w:r>
                <w:r>
                  <w:rPr>
                    <w:color w:val="333333"/>
                    <w:spacing w:val="-53"/>
                    <w:sz w:val="20"/>
                  </w:rPr>
                  <w:t xml:space="preserve"> </w:t>
                </w:r>
                <w:r>
                  <w:rPr>
                    <w:color w:val="333333"/>
                    <w:sz w:val="20"/>
                  </w:rPr>
                  <w:t>Fones</w:t>
                </w:r>
                <w:r>
                  <w:rPr>
                    <w:color w:val="333333"/>
                    <w:spacing w:val="-2"/>
                    <w:sz w:val="20"/>
                  </w:rPr>
                  <w:t xml:space="preserve"> </w:t>
                </w:r>
                <w:r>
                  <w:rPr>
                    <w:color w:val="333333"/>
                    <w:sz w:val="20"/>
                  </w:rPr>
                  <w:t>(51)</w:t>
                </w:r>
                <w:r>
                  <w:rPr>
                    <w:color w:val="333333"/>
                    <w:spacing w:val="-2"/>
                    <w:sz w:val="20"/>
                  </w:rPr>
                  <w:t xml:space="preserve"> </w:t>
                </w:r>
                <w:r>
                  <w:rPr>
                    <w:color w:val="333333"/>
                    <w:sz w:val="20"/>
                  </w:rPr>
                  <w:t>3474-1887</w:t>
                </w:r>
                <w:r>
                  <w:rPr>
                    <w:color w:val="333333"/>
                    <w:spacing w:val="-1"/>
                    <w:sz w:val="20"/>
                  </w:rPr>
                  <w:t xml:space="preserve"> </w:t>
                </w:r>
                <w:r>
                  <w:rPr>
                    <w:color w:val="333333"/>
                    <w:sz w:val="20"/>
                  </w:rPr>
                  <w:t>/</w:t>
                </w:r>
                <w:r>
                  <w:rPr>
                    <w:color w:val="333333"/>
                    <w:spacing w:val="-2"/>
                    <w:sz w:val="20"/>
                  </w:rPr>
                  <w:t xml:space="preserve"> </w:t>
                </w:r>
                <w:r>
                  <w:rPr>
                    <w:color w:val="333333"/>
                    <w:sz w:val="20"/>
                  </w:rPr>
                  <w:t>3474-1226</w:t>
                </w:r>
                <w:r>
                  <w:rPr>
                    <w:color w:val="333333"/>
                    <w:spacing w:val="-1"/>
                    <w:sz w:val="20"/>
                  </w:rPr>
                  <w:t xml:space="preserve"> </w:t>
                </w:r>
                <w:r>
                  <w:rPr>
                    <w:color w:val="333333"/>
                    <w:sz w:val="20"/>
                  </w:rPr>
                  <w:t>-</w:t>
                </w:r>
                <w:r>
                  <w:rPr>
                    <w:color w:val="333333"/>
                    <w:spacing w:val="-2"/>
                    <w:sz w:val="20"/>
                  </w:rPr>
                  <w:t xml:space="preserve"> </w:t>
                </w:r>
                <w:r>
                  <w:rPr>
                    <w:color w:val="333333"/>
                    <w:sz w:val="20"/>
                  </w:rPr>
                  <w:t>Fax:</w:t>
                </w:r>
                <w:r>
                  <w:rPr>
                    <w:color w:val="333333"/>
                    <w:spacing w:val="-1"/>
                    <w:sz w:val="20"/>
                  </w:rPr>
                  <w:t xml:space="preserve"> </w:t>
                </w:r>
                <w:r>
                  <w:rPr>
                    <w:color w:val="333333"/>
                    <w:sz w:val="20"/>
                  </w:rPr>
                  <w:t>3474-1081</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042022"/>
    <w:multiLevelType w:val="hybridMultilevel"/>
    <w:tmpl w:val="04F8FC88"/>
    <w:lvl w:ilvl="0" w:tplc="992CD83C">
      <w:numFmt w:val="bullet"/>
      <w:lvlText w:val="●"/>
      <w:lvlJc w:val="left"/>
      <w:pPr>
        <w:ind w:left="821" w:hanging="360"/>
      </w:pPr>
      <w:rPr>
        <w:rFonts w:ascii="Arial MT" w:eastAsia="Arial MT" w:hAnsi="Arial MT" w:cs="Arial MT" w:hint="default"/>
        <w:w w:val="60"/>
        <w:sz w:val="28"/>
        <w:szCs w:val="28"/>
        <w:lang w:val="pt-PT" w:eastAsia="en-US" w:bidi="ar-SA"/>
      </w:rPr>
    </w:lvl>
    <w:lvl w:ilvl="1" w:tplc="ED403A32">
      <w:start w:val="1"/>
      <w:numFmt w:val="upperRoman"/>
      <w:lvlText w:val="%2"/>
      <w:lvlJc w:val="left"/>
      <w:pPr>
        <w:ind w:left="3796" w:hanging="156"/>
        <w:jc w:val="right"/>
      </w:pPr>
      <w:rPr>
        <w:rFonts w:hint="default"/>
        <w:i/>
        <w:iCs/>
        <w:w w:val="100"/>
        <w:lang w:val="pt-PT" w:eastAsia="en-US" w:bidi="ar-SA"/>
      </w:rPr>
    </w:lvl>
    <w:lvl w:ilvl="2" w:tplc="F8322148">
      <w:numFmt w:val="bullet"/>
      <w:lvlText w:val="•"/>
      <w:lvlJc w:val="left"/>
      <w:pPr>
        <w:ind w:left="4408" w:hanging="156"/>
      </w:pPr>
      <w:rPr>
        <w:rFonts w:hint="default"/>
        <w:lang w:val="pt-PT" w:eastAsia="en-US" w:bidi="ar-SA"/>
      </w:rPr>
    </w:lvl>
    <w:lvl w:ilvl="3" w:tplc="19345590">
      <w:numFmt w:val="bullet"/>
      <w:lvlText w:val="•"/>
      <w:lvlJc w:val="left"/>
      <w:pPr>
        <w:ind w:left="5017" w:hanging="156"/>
      </w:pPr>
      <w:rPr>
        <w:rFonts w:hint="default"/>
        <w:lang w:val="pt-PT" w:eastAsia="en-US" w:bidi="ar-SA"/>
      </w:rPr>
    </w:lvl>
    <w:lvl w:ilvl="4" w:tplc="0EF408D6">
      <w:numFmt w:val="bullet"/>
      <w:lvlText w:val="•"/>
      <w:lvlJc w:val="left"/>
      <w:pPr>
        <w:ind w:left="5626" w:hanging="156"/>
      </w:pPr>
      <w:rPr>
        <w:rFonts w:hint="default"/>
        <w:lang w:val="pt-PT" w:eastAsia="en-US" w:bidi="ar-SA"/>
      </w:rPr>
    </w:lvl>
    <w:lvl w:ilvl="5" w:tplc="537C256E">
      <w:numFmt w:val="bullet"/>
      <w:lvlText w:val="•"/>
      <w:lvlJc w:val="left"/>
      <w:pPr>
        <w:ind w:left="6235" w:hanging="156"/>
      </w:pPr>
      <w:rPr>
        <w:rFonts w:hint="default"/>
        <w:lang w:val="pt-PT" w:eastAsia="en-US" w:bidi="ar-SA"/>
      </w:rPr>
    </w:lvl>
    <w:lvl w:ilvl="6" w:tplc="6D5E15D0">
      <w:numFmt w:val="bullet"/>
      <w:lvlText w:val="•"/>
      <w:lvlJc w:val="left"/>
      <w:pPr>
        <w:ind w:left="6844" w:hanging="156"/>
      </w:pPr>
      <w:rPr>
        <w:rFonts w:hint="default"/>
        <w:lang w:val="pt-PT" w:eastAsia="en-US" w:bidi="ar-SA"/>
      </w:rPr>
    </w:lvl>
    <w:lvl w:ilvl="7" w:tplc="424228D2">
      <w:numFmt w:val="bullet"/>
      <w:lvlText w:val="•"/>
      <w:lvlJc w:val="left"/>
      <w:pPr>
        <w:ind w:left="7453" w:hanging="156"/>
      </w:pPr>
      <w:rPr>
        <w:rFonts w:hint="default"/>
        <w:lang w:val="pt-PT" w:eastAsia="en-US" w:bidi="ar-SA"/>
      </w:rPr>
    </w:lvl>
    <w:lvl w:ilvl="8" w:tplc="602603D0">
      <w:numFmt w:val="bullet"/>
      <w:lvlText w:val="•"/>
      <w:lvlJc w:val="left"/>
      <w:pPr>
        <w:ind w:left="8062" w:hanging="156"/>
      </w:pPr>
      <w:rPr>
        <w:rFonts w:hint="default"/>
        <w:lang w:val="pt-PT" w:eastAsia="en-US" w:bidi="ar-SA"/>
      </w:rPr>
    </w:lvl>
  </w:abstractNum>
  <w:abstractNum w:abstractNumId="1">
    <w:nsid w:val="57AF2311"/>
    <w:multiLevelType w:val="hybridMultilevel"/>
    <w:tmpl w:val="B0507410"/>
    <w:lvl w:ilvl="0" w:tplc="F474AF44">
      <w:start w:val="1"/>
      <w:numFmt w:val="upperRoman"/>
      <w:lvlText w:val="%1"/>
      <w:lvlJc w:val="left"/>
      <w:pPr>
        <w:ind w:left="3506" w:hanging="306"/>
      </w:pPr>
      <w:rPr>
        <w:rFonts w:ascii="Arial MT" w:eastAsia="Arial MT" w:hAnsi="Arial MT" w:cs="Arial MT" w:hint="default"/>
        <w:w w:val="100"/>
        <w:sz w:val="28"/>
        <w:szCs w:val="28"/>
        <w:lang w:val="pt-PT" w:eastAsia="en-US" w:bidi="ar-SA"/>
      </w:rPr>
    </w:lvl>
    <w:lvl w:ilvl="1" w:tplc="4CCC8436">
      <w:start w:val="1"/>
      <w:numFmt w:val="upperRoman"/>
      <w:lvlText w:val="%2"/>
      <w:lvlJc w:val="left"/>
      <w:pPr>
        <w:ind w:left="3641" w:hanging="186"/>
      </w:pPr>
      <w:rPr>
        <w:rFonts w:ascii="Arial MT" w:eastAsia="Arial MT" w:hAnsi="Arial MT" w:cs="Arial MT" w:hint="default"/>
        <w:w w:val="100"/>
        <w:sz w:val="28"/>
        <w:szCs w:val="28"/>
        <w:lang w:val="pt-PT" w:eastAsia="en-US" w:bidi="ar-SA"/>
      </w:rPr>
    </w:lvl>
    <w:lvl w:ilvl="2" w:tplc="732C0436">
      <w:numFmt w:val="bullet"/>
      <w:lvlText w:val="•"/>
      <w:lvlJc w:val="left"/>
      <w:pPr>
        <w:ind w:left="4266" w:hanging="186"/>
      </w:pPr>
      <w:rPr>
        <w:rFonts w:hint="default"/>
        <w:lang w:val="pt-PT" w:eastAsia="en-US" w:bidi="ar-SA"/>
      </w:rPr>
    </w:lvl>
    <w:lvl w:ilvl="3" w:tplc="D9B448D6">
      <w:numFmt w:val="bullet"/>
      <w:lvlText w:val="•"/>
      <w:lvlJc w:val="left"/>
      <w:pPr>
        <w:ind w:left="4893" w:hanging="186"/>
      </w:pPr>
      <w:rPr>
        <w:rFonts w:hint="default"/>
        <w:lang w:val="pt-PT" w:eastAsia="en-US" w:bidi="ar-SA"/>
      </w:rPr>
    </w:lvl>
    <w:lvl w:ilvl="4" w:tplc="AAE49570">
      <w:numFmt w:val="bullet"/>
      <w:lvlText w:val="•"/>
      <w:lvlJc w:val="left"/>
      <w:pPr>
        <w:ind w:left="5520" w:hanging="186"/>
      </w:pPr>
      <w:rPr>
        <w:rFonts w:hint="default"/>
        <w:lang w:val="pt-PT" w:eastAsia="en-US" w:bidi="ar-SA"/>
      </w:rPr>
    </w:lvl>
    <w:lvl w:ilvl="5" w:tplc="56962F2C">
      <w:numFmt w:val="bullet"/>
      <w:lvlText w:val="•"/>
      <w:lvlJc w:val="left"/>
      <w:pPr>
        <w:ind w:left="6146" w:hanging="186"/>
      </w:pPr>
      <w:rPr>
        <w:rFonts w:hint="default"/>
        <w:lang w:val="pt-PT" w:eastAsia="en-US" w:bidi="ar-SA"/>
      </w:rPr>
    </w:lvl>
    <w:lvl w:ilvl="6" w:tplc="09AA2E38">
      <w:numFmt w:val="bullet"/>
      <w:lvlText w:val="•"/>
      <w:lvlJc w:val="left"/>
      <w:pPr>
        <w:ind w:left="6773" w:hanging="186"/>
      </w:pPr>
      <w:rPr>
        <w:rFonts w:hint="default"/>
        <w:lang w:val="pt-PT" w:eastAsia="en-US" w:bidi="ar-SA"/>
      </w:rPr>
    </w:lvl>
    <w:lvl w:ilvl="7" w:tplc="8A321DB2">
      <w:numFmt w:val="bullet"/>
      <w:lvlText w:val="•"/>
      <w:lvlJc w:val="left"/>
      <w:pPr>
        <w:ind w:left="7400" w:hanging="186"/>
      </w:pPr>
      <w:rPr>
        <w:rFonts w:hint="default"/>
        <w:lang w:val="pt-PT" w:eastAsia="en-US" w:bidi="ar-SA"/>
      </w:rPr>
    </w:lvl>
    <w:lvl w:ilvl="8" w:tplc="8E2EE5A0">
      <w:numFmt w:val="bullet"/>
      <w:lvlText w:val="•"/>
      <w:lvlJc w:val="left"/>
      <w:pPr>
        <w:ind w:left="8026" w:hanging="186"/>
      </w:pPr>
      <w:rPr>
        <w:rFonts w:hint="default"/>
        <w:lang w:val="pt-PT" w:eastAsia="en-US" w:bidi="ar-SA"/>
      </w:rPr>
    </w:lvl>
  </w:abstractNum>
  <w:abstractNum w:abstractNumId="2">
    <w:nsid w:val="5D501100"/>
    <w:multiLevelType w:val="hybridMultilevel"/>
    <w:tmpl w:val="AE58E566"/>
    <w:lvl w:ilvl="0" w:tplc="10D8B0F4">
      <w:start w:val="1"/>
      <w:numFmt w:val="lowerLetter"/>
      <w:lvlText w:val="%1)"/>
      <w:lvlJc w:val="left"/>
      <w:pPr>
        <w:ind w:left="3506" w:hanging="372"/>
      </w:pPr>
      <w:rPr>
        <w:rFonts w:ascii="Arial MT" w:eastAsia="Arial MT" w:hAnsi="Arial MT" w:cs="Arial MT" w:hint="default"/>
        <w:spacing w:val="-1"/>
        <w:w w:val="100"/>
        <w:sz w:val="28"/>
        <w:szCs w:val="28"/>
        <w:lang w:val="pt-PT" w:eastAsia="en-US" w:bidi="ar-SA"/>
      </w:rPr>
    </w:lvl>
    <w:lvl w:ilvl="1" w:tplc="1E6C82E6">
      <w:numFmt w:val="bullet"/>
      <w:lvlText w:val="•"/>
      <w:lvlJc w:val="left"/>
      <w:pPr>
        <w:ind w:left="4078" w:hanging="372"/>
      </w:pPr>
      <w:rPr>
        <w:rFonts w:hint="default"/>
        <w:lang w:val="pt-PT" w:eastAsia="en-US" w:bidi="ar-SA"/>
      </w:rPr>
    </w:lvl>
    <w:lvl w:ilvl="2" w:tplc="2558E622">
      <w:numFmt w:val="bullet"/>
      <w:lvlText w:val="•"/>
      <w:lvlJc w:val="left"/>
      <w:pPr>
        <w:ind w:left="4656" w:hanging="372"/>
      </w:pPr>
      <w:rPr>
        <w:rFonts w:hint="default"/>
        <w:lang w:val="pt-PT" w:eastAsia="en-US" w:bidi="ar-SA"/>
      </w:rPr>
    </w:lvl>
    <w:lvl w:ilvl="3" w:tplc="5E183FD0">
      <w:numFmt w:val="bullet"/>
      <w:lvlText w:val="•"/>
      <w:lvlJc w:val="left"/>
      <w:pPr>
        <w:ind w:left="5234" w:hanging="372"/>
      </w:pPr>
      <w:rPr>
        <w:rFonts w:hint="default"/>
        <w:lang w:val="pt-PT" w:eastAsia="en-US" w:bidi="ar-SA"/>
      </w:rPr>
    </w:lvl>
    <w:lvl w:ilvl="4" w:tplc="62361736">
      <w:numFmt w:val="bullet"/>
      <w:lvlText w:val="•"/>
      <w:lvlJc w:val="left"/>
      <w:pPr>
        <w:ind w:left="5812" w:hanging="372"/>
      </w:pPr>
      <w:rPr>
        <w:rFonts w:hint="default"/>
        <w:lang w:val="pt-PT" w:eastAsia="en-US" w:bidi="ar-SA"/>
      </w:rPr>
    </w:lvl>
    <w:lvl w:ilvl="5" w:tplc="F1FC1792">
      <w:numFmt w:val="bullet"/>
      <w:lvlText w:val="•"/>
      <w:lvlJc w:val="left"/>
      <w:pPr>
        <w:ind w:left="6390" w:hanging="372"/>
      </w:pPr>
      <w:rPr>
        <w:rFonts w:hint="default"/>
        <w:lang w:val="pt-PT" w:eastAsia="en-US" w:bidi="ar-SA"/>
      </w:rPr>
    </w:lvl>
    <w:lvl w:ilvl="6" w:tplc="B2DC2074">
      <w:numFmt w:val="bullet"/>
      <w:lvlText w:val="•"/>
      <w:lvlJc w:val="left"/>
      <w:pPr>
        <w:ind w:left="6968" w:hanging="372"/>
      </w:pPr>
      <w:rPr>
        <w:rFonts w:hint="default"/>
        <w:lang w:val="pt-PT" w:eastAsia="en-US" w:bidi="ar-SA"/>
      </w:rPr>
    </w:lvl>
    <w:lvl w:ilvl="7" w:tplc="5232A0E4">
      <w:numFmt w:val="bullet"/>
      <w:lvlText w:val="•"/>
      <w:lvlJc w:val="left"/>
      <w:pPr>
        <w:ind w:left="7546" w:hanging="372"/>
      </w:pPr>
      <w:rPr>
        <w:rFonts w:hint="default"/>
        <w:lang w:val="pt-PT" w:eastAsia="en-US" w:bidi="ar-SA"/>
      </w:rPr>
    </w:lvl>
    <w:lvl w:ilvl="8" w:tplc="E6C2503C">
      <w:numFmt w:val="bullet"/>
      <w:lvlText w:val="•"/>
      <w:lvlJc w:val="left"/>
      <w:pPr>
        <w:ind w:left="8124" w:hanging="372"/>
      </w:pPr>
      <w:rPr>
        <w:rFonts w:hint="default"/>
        <w:lang w:val="pt-PT" w:eastAsia="en-US" w:bidi="ar-SA"/>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17410"/>
    <o:shapelayout v:ext="edit">
      <o:idmap v:ext="edit" data="1"/>
    </o:shapelayout>
  </w:hdrShapeDefaults>
  <w:footnotePr>
    <w:footnote w:id="-1"/>
    <w:footnote w:id="0"/>
  </w:footnotePr>
  <w:endnotePr>
    <w:endnote w:id="-1"/>
    <w:endnote w:id="0"/>
  </w:endnotePr>
  <w:compat>
    <w:ulTrailSpace/>
    <w:shapeLayoutLikeWW8/>
  </w:compat>
  <w:rsids>
    <w:rsidRoot w:val="0034590C"/>
    <w:rsid w:val="00046627"/>
    <w:rsid w:val="00054CCD"/>
    <w:rsid w:val="000A0221"/>
    <w:rsid w:val="00101249"/>
    <w:rsid w:val="001927A0"/>
    <w:rsid w:val="001E3757"/>
    <w:rsid w:val="00263511"/>
    <w:rsid w:val="0034590C"/>
    <w:rsid w:val="003815CE"/>
    <w:rsid w:val="00420861"/>
    <w:rsid w:val="004C63F5"/>
    <w:rsid w:val="00540C51"/>
    <w:rsid w:val="005E5F6A"/>
    <w:rsid w:val="00757599"/>
    <w:rsid w:val="00757F05"/>
    <w:rsid w:val="007904F8"/>
    <w:rsid w:val="007F653A"/>
    <w:rsid w:val="008A225B"/>
    <w:rsid w:val="00912354"/>
    <w:rsid w:val="009368A7"/>
    <w:rsid w:val="00997C03"/>
    <w:rsid w:val="009E3840"/>
    <w:rsid w:val="009E6B3E"/>
    <w:rsid w:val="00A411BE"/>
    <w:rsid w:val="00A50327"/>
    <w:rsid w:val="00A86359"/>
    <w:rsid w:val="00AB0FA0"/>
    <w:rsid w:val="00B5265F"/>
    <w:rsid w:val="00DC5CA6"/>
    <w:rsid w:val="00E81651"/>
    <w:rsid w:val="00EF347E"/>
    <w:rsid w:val="00FC200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4590C"/>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34590C"/>
    <w:tblPr>
      <w:tblInd w:w="0" w:type="dxa"/>
      <w:tblCellMar>
        <w:top w:w="0" w:type="dxa"/>
        <w:left w:w="0" w:type="dxa"/>
        <w:bottom w:w="0" w:type="dxa"/>
        <w:right w:w="0" w:type="dxa"/>
      </w:tblCellMar>
    </w:tblPr>
  </w:style>
  <w:style w:type="paragraph" w:styleId="Corpodetexto">
    <w:name w:val="Body Text"/>
    <w:basedOn w:val="Normal"/>
    <w:uiPriority w:val="1"/>
    <w:qFormat/>
    <w:rsid w:val="0034590C"/>
    <w:rPr>
      <w:sz w:val="28"/>
      <w:szCs w:val="28"/>
    </w:rPr>
  </w:style>
  <w:style w:type="paragraph" w:customStyle="1" w:styleId="Heading1">
    <w:name w:val="Heading 1"/>
    <w:basedOn w:val="Normal"/>
    <w:uiPriority w:val="1"/>
    <w:qFormat/>
    <w:rsid w:val="0034590C"/>
    <w:pPr>
      <w:ind w:left="101"/>
      <w:outlineLvl w:val="1"/>
    </w:pPr>
    <w:rPr>
      <w:rFonts w:ascii="Arial" w:eastAsia="Arial" w:hAnsi="Arial" w:cs="Arial"/>
      <w:b/>
      <w:bCs/>
      <w:sz w:val="32"/>
      <w:szCs w:val="32"/>
    </w:rPr>
  </w:style>
  <w:style w:type="paragraph" w:customStyle="1" w:styleId="Heading2">
    <w:name w:val="Heading 2"/>
    <w:basedOn w:val="Normal"/>
    <w:uiPriority w:val="1"/>
    <w:qFormat/>
    <w:rsid w:val="0034590C"/>
    <w:pPr>
      <w:outlineLvl w:val="2"/>
    </w:pPr>
    <w:rPr>
      <w:rFonts w:ascii="Arial" w:eastAsia="Arial" w:hAnsi="Arial" w:cs="Arial"/>
      <w:b/>
      <w:bCs/>
      <w:sz w:val="28"/>
      <w:szCs w:val="28"/>
    </w:rPr>
  </w:style>
  <w:style w:type="paragraph" w:styleId="PargrafodaLista">
    <w:name w:val="List Paragraph"/>
    <w:basedOn w:val="Normal"/>
    <w:uiPriority w:val="1"/>
    <w:qFormat/>
    <w:rsid w:val="0034590C"/>
    <w:pPr>
      <w:ind w:left="3506"/>
      <w:jc w:val="both"/>
    </w:pPr>
  </w:style>
  <w:style w:type="paragraph" w:customStyle="1" w:styleId="TableParagraph">
    <w:name w:val="Table Paragraph"/>
    <w:basedOn w:val="Normal"/>
    <w:uiPriority w:val="1"/>
    <w:qFormat/>
    <w:rsid w:val="0034590C"/>
  </w:style>
  <w:style w:type="character" w:styleId="Forte">
    <w:name w:val="Strong"/>
    <w:basedOn w:val="Fontepargpadro"/>
    <w:uiPriority w:val="22"/>
    <w:qFormat/>
    <w:rsid w:val="001927A0"/>
    <w:rPr>
      <w:b/>
      <w:bCs/>
    </w:rPr>
  </w:style>
  <w:style w:type="paragraph" w:styleId="NormalWeb">
    <w:name w:val="Normal (Web)"/>
    <w:basedOn w:val="Normal"/>
    <w:uiPriority w:val="99"/>
    <w:semiHidden/>
    <w:unhideWhenUsed/>
    <w:rsid w:val="00912354"/>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s>
</file>

<file path=word/webSettings.xml><?xml version="1.0" encoding="utf-8"?>
<w:webSettings xmlns:r="http://schemas.openxmlformats.org/officeDocument/2006/relationships" xmlns:w="http://schemas.openxmlformats.org/wordprocessingml/2006/main">
  <w:divs>
    <w:div w:id="149488667">
      <w:bodyDiv w:val="1"/>
      <w:marLeft w:val="0"/>
      <w:marRight w:val="0"/>
      <w:marTop w:val="0"/>
      <w:marBottom w:val="0"/>
      <w:divBdr>
        <w:top w:val="none" w:sz="0" w:space="0" w:color="auto"/>
        <w:left w:val="none" w:sz="0" w:space="0" w:color="auto"/>
        <w:bottom w:val="none" w:sz="0" w:space="0" w:color="auto"/>
        <w:right w:val="none" w:sz="0" w:space="0" w:color="auto"/>
      </w:divBdr>
    </w:div>
    <w:div w:id="452867922">
      <w:bodyDiv w:val="1"/>
      <w:marLeft w:val="0"/>
      <w:marRight w:val="0"/>
      <w:marTop w:val="0"/>
      <w:marBottom w:val="0"/>
      <w:divBdr>
        <w:top w:val="none" w:sz="0" w:space="0" w:color="auto"/>
        <w:left w:val="none" w:sz="0" w:space="0" w:color="auto"/>
        <w:bottom w:val="none" w:sz="0" w:space="0" w:color="auto"/>
        <w:right w:val="none" w:sz="0" w:space="0" w:color="auto"/>
      </w:divBdr>
    </w:div>
    <w:div w:id="1071200156">
      <w:bodyDiv w:val="1"/>
      <w:marLeft w:val="0"/>
      <w:marRight w:val="0"/>
      <w:marTop w:val="0"/>
      <w:marBottom w:val="0"/>
      <w:divBdr>
        <w:top w:val="none" w:sz="0" w:space="0" w:color="auto"/>
        <w:left w:val="none" w:sz="0" w:space="0" w:color="auto"/>
        <w:bottom w:val="none" w:sz="0" w:space="0" w:color="auto"/>
        <w:right w:val="none" w:sz="0" w:space="0" w:color="auto"/>
      </w:divBdr>
    </w:div>
    <w:div w:id="15292487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1D45C63-4B7B-4577-90AD-F760E234E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525</Words>
  <Characters>2839</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PLL023 Parecer Jurídico</vt:lpstr>
    </vt:vector>
  </TitlesOfParts>
  <Company/>
  <LinksUpToDate>false</LinksUpToDate>
  <CharactersWithSpaces>3358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PLL023 Parecer Jurídico</dc:title>
  <dc:creator>Joao Roberto da Fonseca Junior</dc:creator>
  <cp:lastModifiedBy>Joao Roberto da Fonseca Junior</cp:lastModifiedBy>
  <cp:revision>2</cp:revision>
  <cp:lastPrinted>2023-05-02T16:17:00Z</cp:lastPrinted>
  <dcterms:created xsi:type="dcterms:W3CDTF">2024-03-18T12:36:00Z</dcterms:created>
  <dcterms:modified xsi:type="dcterms:W3CDTF">2024-03-18T12:36:00Z</dcterms:modified>
</cp:coreProperties>
</file>