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E67" w:rsidRDefault="00263E67">
      <w:pPr>
        <w:pStyle w:val="Corpodetexto"/>
        <w:spacing w:before="1"/>
        <w:rPr>
          <w:rFonts w:ascii="Times New Roman"/>
          <w:sz w:val="19"/>
        </w:rPr>
      </w:pPr>
    </w:p>
    <w:p w:rsidR="003B4F64" w:rsidRDefault="00255B54" w:rsidP="003B4F64">
      <w:pPr>
        <w:pStyle w:val="Heading1"/>
        <w:spacing w:before="91"/>
        <w:rPr>
          <w:spacing w:val="-4"/>
        </w:rPr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3B4F64">
        <w:rPr>
          <w:spacing w:val="-4"/>
        </w:rPr>
        <w:t>010/2024</w:t>
      </w:r>
    </w:p>
    <w:p w:rsidR="00263E67" w:rsidRPr="003B4F64" w:rsidRDefault="00255B54" w:rsidP="003B4F64">
      <w:pPr>
        <w:pStyle w:val="Heading1"/>
        <w:spacing w:before="91"/>
        <w:rPr>
          <w:spacing w:val="-4"/>
        </w:rPr>
      </w:pPr>
      <w:r>
        <w:t>Proponente: Poder Executivo Municipal</w:t>
      </w:r>
      <w:r>
        <w:rPr>
          <w:spacing w:val="-75"/>
        </w:rPr>
        <w:t xml:space="preserve"> </w:t>
      </w:r>
    </w:p>
    <w:p w:rsidR="00263E67" w:rsidRDefault="00255B54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6"/>
          <w:sz w:val="28"/>
        </w:rPr>
        <w:t xml:space="preserve"> </w:t>
      </w:r>
      <w:r w:rsidR="003B4F64">
        <w:rPr>
          <w:sz w:val="28"/>
        </w:rPr>
        <w:t>19</w:t>
      </w:r>
      <w:r w:rsidR="00D3600A">
        <w:rPr>
          <w:sz w:val="28"/>
        </w:rPr>
        <w:t>/03/2023</w:t>
      </w:r>
    </w:p>
    <w:p w:rsidR="00263E67" w:rsidRDefault="00263E67" w:rsidP="00D3600A">
      <w:pPr>
        <w:pStyle w:val="Corpodetexto"/>
        <w:jc w:val="center"/>
      </w:pPr>
    </w:p>
    <w:p w:rsidR="00263E67" w:rsidRDefault="00255B54" w:rsidP="00D3600A">
      <w:pPr>
        <w:pStyle w:val="Heading1"/>
        <w:jc w:val="center"/>
      </w:pPr>
      <w:r>
        <w:t>RELATÓRIO</w:t>
      </w:r>
    </w:p>
    <w:p w:rsidR="00263E67" w:rsidRDefault="00263E67">
      <w:pPr>
        <w:pStyle w:val="Corpodetexto"/>
        <w:rPr>
          <w:rFonts w:ascii="Arial"/>
          <w:b/>
        </w:rPr>
      </w:pPr>
    </w:p>
    <w:p w:rsidR="00D3600A" w:rsidRPr="003B4F64" w:rsidRDefault="00255B54">
      <w:pPr>
        <w:ind w:left="101" w:right="106" w:firstLine="720"/>
        <w:jc w:val="both"/>
        <w:rPr>
          <w:b/>
          <w:i/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colendo Plenário para Projeto de Lei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que </w:t>
      </w:r>
      <w:r w:rsidR="003B4F64" w:rsidRPr="003B4F64">
        <w:rPr>
          <w:b/>
          <w:i/>
          <w:sz w:val="28"/>
        </w:rPr>
        <w:t>“Institui a Comissão Gestora do Programa “Bolsa Família” no âmbito do Município de Sapucaia do Sul.”</w:t>
      </w:r>
    </w:p>
    <w:p w:rsidR="00D3600A" w:rsidRDefault="00D3600A">
      <w:pPr>
        <w:ind w:left="101" w:right="106" w:firstLine="720"/>
        <w:jc w:val="both"/>
        <w:rPr>
          <w:sz w:val="28"/>
        </w:rPr>
      </w:pPr>
    </w:p>
    <w:p w:rsidR="003B4F64" w:rsidRDefault="003B4F64" w:rsidP="003B4F64">
      <w:pPr>
        <w:tabs>
          <w:tab w:val="left" w:pos="821"/>
        </w:tabs>
        <w:ind w:firstLine="851"/>
        <w:jc w:val="both"/>
        <w:rPr>
          <w:sz w:val="28"/>
        </w:rPr>
      </w:pPr>
      <w:r>
        <w:rPr>
          <w:sz w:val="28"/>
        </w:rPr>
        <w:t>O presente Projeto de Lei visa a instituição da Comissão Gestora do Programa “Bolsa Família” instituído pela Lei Federal nº 14.601/2023, e que através do Decreto Federal nº 11.566/2023 que regulamentou a Medida Provisória nº 1.164/2023, para disciplinar a gestão dos benefícios financeiros do Programa “Bolsa Família” e administração do seu pagamento.</w:t>
      </w:r>
    </w:p>
    <w:p w:rsidR="003B4F64" w:rsidRDefault="003B4F64" w:rsidP="003B4F64">
      <w:pPr>
        <w:tabs>
          <w:tab w:val="left" w:pos="821"/>
        </w:tabs>
        <w:ind w:firstLine="851"/>
        <w:jc w:val="both"/>
        <w:rPr>
          <w:sz w:val="28"/>
        </w:rPr>
      </w:pPr>
    </w:p>
    <w:p w:rsidR="003B4F64" w:rsidRDefault="003B4F64" w:rsidP="003B4F64">
      <w:pPr>
        <w:tabs>
          <w:tab w:val="left" w:pos="821"/>
        </w:tabs>
        <w:ind w:firstLine="851"/>
        <w:jc w:val="both"/>
        <w:rPr>
          <w:sz w:val="28"/>
        </w:rPr>
      </w:pPr>
      <w:r>
        <w:rPr>
          <w:sz w:val="28"/>
        </w:rPr>
        <w:t>Assim, ao que se apresenta, o presente projeto de lei executivo, visa se adequar à regulamentação Federal para gerir e administrar os benefícios e repasses aos Munícipes.</w:t>
      </w:r>
    </w:p>
    <w:p w:rsidR="003B4F64" w:rsidRDefault="003B4F64" w:rsidP="003B4F64">
      <w:pPr>
        <w:tabs>
          <w:tab w:val="left" w:pos="821"/>
        </w:tabs>
        <w:ind w:firstLine="851"/>
        <w:jc w:val="both"/>
        <w:rPr>
          <w:sz w:val="28"/>
        </w:rPr>
      </w:pPr>
    </w:p>
    <w:p w:rsidR="003B4F64" w:rsidRDefault="003B4F64" w:rsidP="003B4F64">
      <w:pPr>
        <w:tabs>
          <w:tab w:val="left" w:pos="821"/>
        </w:tabs>
        <w:ind w:firstLine="851"/>
        <w:jc w:val="both"/>
        <w:rPr>
          <w:sz w:val="28"/>
        </w:rPr>
      </w:pPr>
      <w:r>
        <w:rPr>
          <w:sz w:val="28"/>
        </w:rPr>
        <w:t>A formação da Comissão Gestora terá a presença de representantes das Secretarias de Educação, Saúde e Proteção ao Desenvolvimento Social.</w:t>
      </w:r>
    </w:p>
    <w:p w:rsidR="003B4F64" w:rsidRDefault="003B4F64" w:rsidP="00D3600A">
      <w:pPr>
        <w:tabs>
          <w:tab w:val="left" w:pos="821"/>
        </w:tabs>
        <w:ind w:firstLine="851"/>
        <w:jc w:val="both"/>
        <w:rPr>
          <w:sz w:val="28"/>
        </w:rPr>
      </w:pPr>
    </w:p>
    <w:p w:rsidR="00D3600A" w:rsidRPr="00D3600A" w:rsidRDefault="00D3600A" w:rsidP="00D3600A">
      <w:pPr>
        <w:tabs>
          <w:tab w:val="left" w:pos="821"/>
        </w:tabs>
        <w:ind w:firstLine="851"/>
        <w:jc w:val="both"/>
        <w:rPr>
          <w:sz w:val="28"/>
        </w:rPr>
      </w:pPr>
      <w:r>
        <w:rPr>
          <w:sz w:val="28"/>
        </w:rPr>
        <w:t>Breve é o relatório.</w:t>
      </w:r>
    </w:p>
    <w:p w:rsidR="00263E67" w:rsidRDefault="00263E67">
      <w:pPr>
        <w:pStyle w:val="Corpodetexto"/>
        <w:rPr>
          <w:sz w:val="40"/>
        </w:rPr>
      </w:pPr>
    </w:p>
    <w:p w:rsidR="00263E67" w:rsidRDefault="00255B54" w:rsidP="00D3600A">
      <w:pPr>
        <w:pStyle w:val="Heading1"/>
        <w:jc w:val="center"/>
      </w:pPr>
      <w:r>
        <w:t>PARECER</w:t>
      </w:r>
    </w:p>
    <w:p w:rsidR="00263E67" w:rsidRDefault="00263E67">
      <w:pPr>
        <w:pStyle w:val="Corpodetexto"/>
        <w:rPr>
          <w:rFonts w:ascii="Arial"/>
          <w:b/>
        </w:rPr>
      </w:pPr>
    </w:p>
    <w:p w:rsidR="00263E67" w:rsidRDefault="00255B54">
      <w:pPr>
        <w:pStyle w:val="Corpodetexto"/>
        <w:spacing w:line="360" w:lineRule="auto"/>
        <w:ind w:left="101" w:right="108" w:firstLine="720"/>
        <w:jc w:val="both"/>
      </w:pPr>
      <w:r>
        <w:t>A proposição versa sobre criação, organização e o funcionamento</w:t>
      </w:r>
      <w:r>
        <w:rPr>
          <w:spacing w:val="1"/>
        </w:rPr>
        <w:t xml:space="preserve"> </w:t>
      </w:r>
      <w:r>
        <w:t>de órgão a ser inserido na estrutura da administração pública municipal,</w:t>
      </w:r>
      <w:r>
        <w:rPr>
          <w:spacing w:val="1"/>
        </w:rPr>
        <w:t xml:space="preserve"> </w:t>
      </w:r>
      <w:r>
        <w:t>para as finalidades que especifica. Situa-se, portanto, ao abrigo iniciativa</w:t>
      </w:r>
      <w:r>
        <w:rPr>
          <w:spacing w:val="-75"/>
        </w:rPr>
        <w:t xml:space="preserve"> </w:t>
      </w:r>
      <w:r>
        <w:t>privativa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executivo:</w:t>
      </w:r>
    </w:p>
    <w:p w:rsidR="00263E67" w:rsidRDefault="00263E67">
      <w:pPr>
        <w:pStyle w:val="Corpodetexto"/>
      </w:pPr>
    </w:p>
    <w:p w:rsidR="00263E67" w:rsidRDefault="00255B54">
      <w:pPr>
        <w:pStyle w:val="Corpodetexto"/>
        <w:tabs>
          <w:tab w:val="left" w:pos="3451"/>
          <w:tab w:val="left" w:pos="3865"/>
          <w:tab w:val="left" w:pos="5414"/>
          <w:tab w:val="left" w:pos="5983"/>
          <w:tab w:val="left" w:pos="8170"/>
        </w:tabs>
        <w:ind w:left="2261" w:right="106"/>
      </w:pPr>
      <w:r>
        <w:t>“As</w:t>
      </w:r>
      <w:r>
        <w:rPr>
          <w:spacing w:val="24"/>
        </w:rPr>
        <w:t xml:space="preserve"> </w:t>
      </w:r>
      <w:r>
        <w:t>leis</w:t>
      </w:r>
      <w:r>
        <w:rPr>
          <w:spacing w:val="24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exclusiva</w:t>
      </w:r>
      <w:r>
        <w:rPr>
          <w:spacing w:val="24"/>
        </w:rPr>
        <w:t xml:space="preserve"> </w:t>
      </w:r>
      <w:r>
        <w:t>do</w:t>
      </w:r>
      <w:r>
        <w:rPr>
          <w:spacing w:val="25"/>
        </w:rPr>
        <w:t xml:space="preserve"> </w:t>
      </w:r>
      <w:r>
        <w:t>prefeito</w:t>
      </w:r>
      <w:r>
        <w:rPr>
          <w:spacing w:val="24"/>
        </w:rPr>
        <w:t xml:space="preserve"> </w:t>
      </w:r>
      <w:r>
        <w:t>são</w:t>
      </w:r>
      <w:r>
        <w:rPr>
          <w:spacing w:val="10"/>
        </w:rPr>
        <w:t xml:space="preserve"> </w:t>
      </w:r>
      <w:r>
        <w:t>aquelas</w:t>
      </w:r>
      <w:r>
        <w:rPr>
          <w:spacing w:val="-75"/>
        </w:rPr>
        <w:t xml:space="preserve"> </w:t>
      </w:r>
      <w:r>
        <w:t>em</w:t>
      </w:r>
      <w:r>
        <w:rPr>
          <w:spacing w:val="57"/>
        </w:rPr>
        <w:t xml:space="preserve"> </w:t>
      </w:r>
      <w:r>
        <w:t>que</w:t>
      </w:r>
      <w:r>
        <w:rPr>
          <w:spacing w:val="57"/>
        </w:rPr>
        <w:t xml:space="preserve"> </w:t>
      </w:r>
      <w:r>
        <w:t>só</w:t>
      </w:r>
      <w:r>
        <w:rPr>
          <w:spacing w:val="57"/>
        </w:rPr>
        <w:t xml:space="preserve"> </w:t>
      </w:r>
      <w:r>
        <w:t>a</w:t>
      </w:r>
      <w:r>
        <w:rPr>
          <w:spacing w:val="43"/>
        </w:rPr>
        <w:t xml:space="preserve"> </w:t>
      </w:r>
      <w:r>
        <w:t>ele</w:t>
      </w:r>
      <w:r>
        <w:rPr>
          <w:spacing w:val="43"/>
        </w:rPr>
        <w:t xml:space="preserve"> </w:t>
      </w:r>
      <w:r>
        <w:t>cabe</w:t>
      </w:r>
      <w:r>
        <w:rPr>
          <w:spacing w:val="42"/>
        </w:rPr>
        <w:t xml:space="preserve"> </w:t>
      </w:r>
      <w:r>
        <w:t>o</w:t>
      </w:r>
      <w:r>
        <w:rPr>
          <w:spacing w:val="43"/>
        </w:rPr>
        <w:t xml:space="preserve"> </w:t>
      </w:r>
      <w:r>
        <w:t>envio</w:t>
      </w:r>
      <w:r>
        <w:rPr>
          <w:spacing w:val="42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projeto</w:t>
      </w:r>
      <w:r>
        <w:rPr>
          <w:spacing w:val="42"/>
        </w:rPr>
        <w:t xml:space="preserve"> </w:t>
      </w:r>
      <w:r>
        <w:t>à</w:t>
      </w:r>
      <w:r>
        <w:rPr>
          <w:spacing w:val="43"/>
        </w:rPr>
        <w:t xml:space="preserve"> </w:t>
      </w:r>
      <w:r>
        <w:t>Câmara.</w:t>
      </w:r>
      <w:r>
        <w:rPr>
          <w:spacing w:val="-75"/>
        </w:rPr>
        <w:t xml:space="preserve"> </w:t>
      </w:r>
      <w:r>
        <w:t>Nessa</w:t>
      </w:r>
      <w:r>
        <w:rPr>
          <w:spacing w:val="38"/>
        </w:rPr>
        <w:t xml:space="preserve"> </w:t>
      </w:r>
      <w:r>
        <w:t>categoria</w:t>
      </w:r>
      <w:r>
        <w:rPr>
          <w:spacing w:val="23"/>
        </w:rPr>
        <w:t xml:space="preserve"> </w:t>
      </w:r>
      <w:r>
        <w:t>estão</w:t>
      </w:r>
      <w:r>
        <w:rPr>
          <w:spacing w:val="23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disponham</w:t>
      </w:r>
      <w:r>
        <w:rPr>
          <w:spacing w:val="23"/>
        </w:rPr>
        <w:t xml:space="preserve"> </w:t>
      </w:r>
      <w:r>
        <w:t>sobre</w:t>
      </w:r>
      <w:r>
        <w:rPr>
          <w:spacing w:val="23"/>
        </w:rPr>
        <w:t xml:space="preserve"> </w:t>
      </w:r>
      <w:r>
        <w:t>a</w:t>
      </w:r>
      <w:r>
        <w:rPr>
          <w:spacing w:val="-75"/>
        </w:rPr>
        <w:t xml:space="preserve"> </w:t>
      </w:r>
      <w:r>
        <w:rPr>
          <w:rFonts w:ascii="Arial" w:hAnsi="Arial"/>
          <w:b/>
        </w:rPr>
        <w:t>criação,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estruturação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atribuição</w:t>
      </w:r>
      <w:r>
        <w:rPr>
          <w:rFonts w:ascii="Arial" w:hAnsi="Arial"/>
          <w:b/>
          <w:spacing w:val="37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38"/>
        </w:rPr>
        <w:t xml:space="preserve"> </w:t>
      </w:r>
      <w:r>
        <w:rPr>
          <w:rFonts w:ascii="Arial" w:hAnsi="Arial"/>
          <w:b/>
        </w:rPr>
        <w:t>secretarias,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órgãos</w:t>
      </w:r>
      <w:r>
        <w:rPr>
          <w:rFonts w:ascii="Arial" w:hAnsi="Arial"/>
          <w:b/>
        </w:rPr>
        <w:tab/>
        <w:t>e</w:t>
      </w:r>
      <w:r>
        <w:rPr>
          <w:rFonts w:ascii="Arial" w:hAnsi="Arial"/>
          <w:b/>
        </w:rPr>
        <w:tab/>
        <w:t>entidades</w:t>
      </w:r>
      <w:r>
        <w:rPr>
          <w:rFonts w:ascii="Arial" w:hAnsi="Arial"/>
          <w:b/>
        </w:rPr>
        <w:tab/>
        <w:t>da</w:t>
      </w:r>
      <w:r>
        <w:rPr>
          <w:rFonts w:ascii="Arial" w:hAnsi="Arial"/>
          <w:b/>
        </w:rPr>
        <w:tab/>
        <w:t>Administração</w:t>
      </w:r>
      <w:r>
        <w:rPr>
          <w:rFonts w:ascii="Arial" w:hAnsi="Arial"/>
          <w:b/>
        </w:rPr>
        <w:tab/>
        <w:t>Pública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 xml:space="preserve">Municipal. </w:t>
      </w:r>
      <w:r>
        <w:t>Se a Câmara, desatendendo a privatividade</w:t>
      </w:r>
      <w:r>
        <w:rPr>
          <w:spacing w:val="-76"/>
        </w:rPr>
        <w:t xml:space="preserve"> </w:t>
      </w:r>
      <w:r>
        <w:t>do</w:t>
      </w:r>
      <w:r>
        <w:rPr>
          <w:spacing w:val="24"/>
        </w:rPr>
        <w:t xml:space="preserve"> </w:t>
      </w:r>
      <w:r>
        <w:t>Executivo</w:t>
      </w:r>
      <w:r>
        <w:rPr>
          <w:spacing w:val="25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esses</w:t>
      </w:r>
      <w:r>
        <w:rPr>
          <w:spacing w:val="25"/>
        </w:rPr>
        <w:t xml:space="preserve"> </w:t>
      </w:r>
      <w:r>
        <w:t>projetos,</w:t>
      </w:r>
      <w:r>
        <w:rPr>
          <w:spacing w:val="25"/>
        </w:rPr>
        <w:t xml:space="preserve"> </w:t>
      </w:r>
      <w:r>
        <w:t>votar</w:t>
      </w:r>
      <w:r>
        <w:rPr>
          <w:spacing w:val="24"/>
        </w:rPr>
        <w:t xml:space="preserve"> </w:t>
      </w:r>
      <w:r>
        <w:t>e</w:t>
      </w:r>
      <w:r>
        <w:rPr>
          <w:spacing w:val="25"/>
        </w:rPr>
        <w:t xml:space="preserve"> </w:t>
      </w:r>
      <w:r>
        <w:t>aprovar</w:t>
      </w:r>
      <w:r>
        <w:rPr>
          <w:spacing w:val="25"/>
        </w:rPr>
        <w:t xml:space="preserve"> </w:t>
      </w:r>
      <w:r>
        <w:t>leis</w:t>
      </w:r>
      <w:r>
        <w:rPr>
          <w:spacing w:val="-75"/>
        </w:rPr>
        <w:t xml:space="preserve"> </w:t>
      </w:r>
      <w:r>
        <w:lastRenderedPageBreak/>
        <w:t>sobre</w:t>
      </w:r>
      <w:r>
        <w:rPr>
          <w:spacing w:val="69"/>
        </w:rPr>
        <w:t xml:space="preserve"> </w:t>
      </w:r>
      <w:r>
        <w:t>tais</w:t>
      </w:r>
      <w:r>
        <w:rPr>
          <w:spacing w:val="70"/>
        </w:rPr>
        <w:t xml:space="preserve"> </w:t>
      </w:r>
      <w:r>
        <w:t>matérias,</w:t>
      </w:r>
      <w:r>
        <w:rPr>
          <w:spacing w:val="69"/>
        </w:rPr>
        <w:t xml:space="preserve"> </w:t>
      </w:r>
      <w:r>
        <w:t>caberá</w:t>
      </w:r>
      <w:r>
        <w:rPr>
          <w:spacing w:val="70"/>
        </w:rPr>
        <w:t xml:space="preserve"> </w:t>
      </w:r>
      <w:r>
        <w:t>ao</w:t>
      </w:r>
      <w:r>
        <w:rPr>
          <w:spacing w:val="69"/>
        </w:rPr>
        <w:t xml:space="preserve"> </w:t>
      </w:r>
      <w:r>
        <w:t>prefeito</w:t>
      </w:r>
      <w:r>
        <w:rPr>
          <w:spacing w:val="70"/>
        </w:rPr>
        <w:t xml:space="preserve"> </w:t>
      </w:r>
      <w:r>
        <w:t>vetá-las,</w:t>
      </w:r>
      <w:r>
        <w:rPr>
          <w:spacing w:val="55"/>
        </w:rPr>
        <w:t xml:space="preserve"> </w:t>
      </w:r>
      <w:r>
        <w:t>por</w:t>
      </w:r>
      <w:r>
        <w:rPr>
          <w:spacing w:val="-75"/>
        </w:rPr>
        <w:t xml:space="preserve"> </w:t>
      </w:r>
      <w:r>
        <w:t>inconstitucionais.”.</w:t>
      </w:r>
      <w:r>
        <w:rPr>
          <w:spacing w:val="19"/>
        </w:rPr>
        <w:t xml:space="preserve"> </w:t>
      </w:r>
      <w:r>
        <w:t>(Hely</w:t>
      </w:r>
      <w:r>
        <w:rPr>
          <w:spacing w:val="19"/>
        </w:rPr>
        <w:t xml:space="preserve"> </w:t>
      </w:r>
      <w:r>
        <w:t>Lopes</w:t>
      </w:r>
      <w:r>
        <w:rPr>
          <w:spacing w:val="4"/>
        </w:rPr>
        <w:t xml:space="preserve"> </w:t>
      </w:r>
      <w:r>
        <w:t>Meirelles,</w:t>
      </w:r>
      <w:r>
        <w:rPr>
          <w:spacing w:val="4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“Direito</w:t>
      </w:r>
      <w:r>
        <w:rPr>
          <w:spacing w:val="-75"/>
        </w:rPr>
        <w:t xml:space="preserve"> </w:t>
      </w:r>
      <w:r>
        <w:t>Municipal Brasileiro”, 17ª edição, Malheiros Editores,</w:t>
      </w:r>
      <w:r>
        <w:rPr>
          <w:spacing w:val="1"/>
        </w:rPr>
        <w:t xml:space="preserve"> </w:t>
      </w:r>
      <w:r>
        <w:t>2014,</w:t>
      </w:r>
      <w:r>
        <w:rPr>
          <w:spacing w:val="-2"/>
        </w:rPr>
        <w:t xml:space="preserve"> </w:t>
      </w:r>
      <w:r>
        <w:t>p.760-761).</w:t>
      </w:r>
      <w:r>
        <w:rPr>
          <w:spacing w:val="-2"/>
        </w:rPr>
        <w:t xml:space="preserve"> </w:t>
      </w:r>
      <w:r>
        <w:t>Grifo</w:t>
      </w:r>
      <w:r>
        <w:rPr>
          <w:spacing w:val="-1"/>
        </w:rPr>
        <w:t xml:space="preserve"> </w:t>
      </w:r>
      <w:r>
        <w:t>nosso.</w:t>
      </w:r>
    </w:p>
    <w:p w:rsidR="00263E67" w:rsidRDefault="00263E67">
      <w:pPr>
        <w:pStyle w:val="Corpodetexto"/>
        <w:spacing w:before="1"/>
        <w:rPr>
          <w:sz w:val="21"/>
        </w:rPr>
      </w:pPr>
    </w:p>
    <w:p w:rsidR="00263E67" w:rsidRDefault="00255B54">
      <w:pPr>
        <w:pStyle w:val="Corpodetexto"/>
        <w:spacing w:before="91" w:line="360" w:lineRule="auto"/>
        <w:ind w:left="101"/>
      </w:pPr>
      <w:r>
        <w:t>Em</w:t>
      </w:r>
      <w:r>
        <w:rPr>
          <w:spacing w:val="54"/>
        </w:rPr>
        <w:t xml:space="preserve"> </w:t>
      </w:r>
      <w:r>
        <w:t>nossa</w:t>
      </w:r>
      <w:r>
        <w:rPr>
          <w:spacing w:val="40"/>
        </w:rPr>
        <w:t xml:space="preserve"> </w:t>
      </w:r>
      <w:r>
        <w:t>Lei</w:t>
      </w:r>
      <w:r>
        <w:rPr>
          <w:spacing w:val="41"/>
        </w:rPr>
        <w:t xml:space="preserve"> </w:t>
      </w:r>
      <w:r>
        <w:t>Orgânica</w:t>
      </w:r>
      <w:r>
        <w:rPr>
          <w:spacing w:val="40"/>
        </w:rPr>
        <w:t xml:space="preserve"> </w:t>
      </w:r>
      <w:r>
        <w:t>Municipal,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questão</w:t>
      </w:r>
      <w:r>
        <w:rPr>
          <w:spacing w:val="41"/>
        </w:rPr>
        <w:t xml:space="preserve"> </w:t>
      </w:r>
      <w:r>
        <w:t>da</w:t>
      </w:r>
      <w:r>
        <w:rPr>
          <w:spacing w:val="40"/>
        </w:rPr>
        <w:t xml:space="preserve"> </w:t>
      </w:r>
      <w:r>
        <w:t>iniciativa</w:t>
      </w:r>
      <w:r>
        <w:rPr>
          <w:spacing w:val="40"/>
        </w:rPr>
        <w:t xml:space="preserve"> </w:t>
      </w:r>
      <w:r>
        <w:t>privativa</w:t>
      </w:r>
      <w:r>
        <w:rPr>
          <w:spacing w:val="40"/>
        </w:rPr>
        <w:t xml:space="preserve"> </w:t>
      </w:r>
      <w:r>
        <w:t>do</w:t>
      </w:r>
      <w:r>
        <w:rPr>
          <w:spacing w:val="-75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2"/>
        </w:rPr>
        <w:t xml:space="preserve"> </w:t>
      </w:r>
      <w:r>
        <w:t>forma:</w:t>
      </w:r>
    </w:p>
    <w:p w:rsidR="00263E67" w:rsidRDefault="00263E67">
      <w:pPr>
        <w:pStyle w:val="Corpodetexto"/>
        <w:rPr>
          <w:sz w:val="42"/>
        </w:rPr>
      </w:pPr>
    </w:p>
    <w:p w:rsidR="00263E67" w:rsidRDefault="00255B54">
      <w:pPr>
        <w:pStyle w:val="Corpodetexto"/>
        <w:ind w:left="2261" w:right="118"/>
        <w:jc w:val="both"/>
      </w:pPr>
      <w:r>
        <w:t>Art.</w:t>
      </w:r>
      <w:r>
        <w:rPr>
          <w:spacing w:val="1"/>
        </w:rPr>
        <w:t xml:space="preserve"> </w:t>
      </w:r>
      <w:r>
        <w:t>55.</w:t>
      </w:r>
      <w:r>
        <w:rPr>
          <w:spacing w:val="1"/>
        </w:rPr>
        <w:t xml:space="preserve"> </w:t>
      </w:r>
      <w:r>
        <w:t>Compete,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Prefeito,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disponham</w:t>
      </w:r>
      <w:r>
        <w:rPr>
          <w:spacing w:val="-3"/>
        </w:rPr>
        <w:t xml:space="preserve"> </w:t>
      </w:r>
      <w:r>
        <w:t>sobre:</w:t>
      </w:r>
    </w:p>
    <w:p w:rsidR="00263E67" w:rsidRDefault="00255B54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 de cargos, funções ou empregos públicos</w:t>
      </w:r>
      <w:r>
        <w:rPr>
          <w:spacing w:val="1"/>
          <w:sz w:val="28"/>
        </w:rPr>
        <w:t xml:space="preserve"> </w:t>
      </w:r>
      <w:r>
        <w:rPr>
          <w:sz w:val="28"/>
        </w:rPr>
        <w:t>na administração direta e indireta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263E67" w:rsidRDefault="00255B54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-12"/>
          <w:sz w:val="28"/>
        </w:rPr>
        <w:t xml:space="preserve"> </w:t>
      </w:r>
      <w:r>
        <w:rPr>
          <w:sz w:val="28"/>
        </w:rPr>
        <w:t>servidores</w:t>
      </w:r>
      <w:r>
        <w:rPr>
          <w:spacing w:val="-5"/>
          <w:sz w:val="28"/>
        </w:rPr>
        <w:t xml:space="preserve"> </w:t>
      </w:r>
      <w:r>
        <w:rPr>
          <w:sz w:val="28"/>
        </w:rPr>
        <w:t>públicos</w:t>
      </w:r>
      <w:r>
        <w:rPr>
          <w:spacing w:val="-6"/>
          <w:sz w:val="28"/>
        </w:rPr>
        <w:t xml:space="preserve"> </w:t>
      </w:r>
      <w:r>
        <w:rPr>
          <w:sz w:val="28"/>
        </w:rPr>
        <w:t>do</w:t>
      </w:r>
      <w:r>
        <w:rPr>
          <w:spacing w:val="-6"/>
          <w:sz w:val="28"/>
        </w:rPr>
        <w:t xml:space="preserve"> </w:t>
      </w:r>
      <w:r>
        <w:rPr>
          <w:sz w:val="28"/>
        </w:rPr>
        <w:t>Poder</w:t>
      </w:r>
      <w:r>
        <w:rPr>
          <w:spacing w:val="-6"/>
          <w:sz w:val="28"/>
        </w:rPr>
        <w:t xml:space="preserve"> </w:t>
      </w:r>
      <w:r>
        <w:rPr>
          <w:sz w:val="28"/>
        </w:rPr>
        <w:t>Executivo,</w:t>
      </w:r>
      <w:r>
        <w:rPr>
          <w:spacing w:val="-6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75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:rsidR="00263E67" w:rsidRDefault="00255B54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criação, estruturação e atribuições das Secretarias</w:t>
      </w:r>
      <w:r>
        <w:rPr>
          <w:spacing w:val="-75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</w:t>
      </w:r>
      <w:r>
        <w:rPr>
          <w:spacing w:val="1"/>
          <w:sz w:val="28"/>
        </w:rPr>
        <w:t xml:space="preserve"> </w:t>
      </w:r>
      <w:r>
        <w:rPr>
          <w:sz w:val="28"/>
        </w:rPr>
        <w:t>Municipal;</w:t>
      </w:r>
    </w:p>
    <w:p w:rsidR="00263E67" w:rsidRDefault="00255B54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1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geram</w:t>
      </w:r>
      <w:r>
        <w:rPr>
          <w:spacing w:val="1"/>
          <w:sz w:val="28"/>
        </w:rPr>
        <w:t xml:space="preserve"> </w:t>
      </w:r>
      <w:r>
        <w:rPr>
          <w:sz w:val="28"/>
        </w:rPr>
        <w:t>despesas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2"/>
          <w:sz w:val="28"/>
        </w:rPr>
        <w:t xml:space="preserve"> </w:t>
      </w:r>
      <w:r>
        <w:rPr>
          <w:sz w:val="28"/>
        </w:rPr>
        <w:t>receitas</w:t>
      </w:r>
      <w:r>
        <w:rPr>
          <w:spacing w:val="-2"/>
          <w:sz w:val="28"/>
        </w:rPr>
        <w:t xml:space="preserve"> </w:t>
      </w:r>
      <w:r>
        <w:rPr>
          <w:sz w:val="28"/>
        </w:rPr>
        <w:t>do</w:t>
      </w:r>
      <w:r>
        <w:rPr>
          <w:spacing w:val="-2"/>
          <w:sz w:val="28"/>
        </w:rPr>
        <w:t xml:space="preserve"> </w:t>
      </w:r>
      <w:r>
        <w:rPr>
          <w:sz w:val="28"/>
        </w:rPr>
        <w:t>Município.</w:t>
      </w:r>
    </w:p>
    <w:p w:rsidR="00263E67" w:rsidRDefault="00263E67">
      <w:pPr>
        <w:pStyle w:val="Corpodetexto"/>
        <w:rPr>
          <w:sz w:val="30"/>
        </w:rPr>
      </w:pPr>
    </w:p>
    <w:p w:rsidR="00263E67" w:rsidRPr="00D3600A" w:rsidRDefault="00263E67" w:rsidP="00D3600A">
      <w:pPr>
        <w:pStyle w:val="Corpodetexto"/>
        <w:spacing w:line="360" w:lineRule="auto"/>
        <w:rPr>
          <w:rFonts w:ascii="Arial" w:hAnsi="Arial" w:cs="Arial"/>
        </w:rPr>
      </w:pPr>
    </w:p>
    <w:p w:rsidR="00D3600A" w:rsidRPr="00D3600A" w:rsidRDefault="003B4F64" w:rsidP="00D3600A">
      <w:pPr>
        <w:tabs>
          <w:tab w:val="left" w:pos="821"/>
        </w:tabs>
        <w:spacing w:line="360" w:lineRule="auto"/>
        <w:ind w:firstLine="851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referida proposição </w:t>
      </w:r>
      <w:r w:rsidR="00255B54" w:rsidRPr="00D3600A">
        <w:rPr>
          <w:rFonts w:ascii="Arial" w:hAnsi="Arial" w:cs="Arial"/>
          <w:sz w:val="28"/>
          <w:szCs w:val="28"/>
        </w:rPr>
        <w:t>pelo texto do projeto de lei em comento</w:t>
      </w:r>
      <w:r w:rsidR="00255B54" w:rsidRPr="00D3600A">
        <w:rPr>
          <w:rFonts w:ascii="Arial" w:hAnsi="Arial" w:cs="Arial"/>
          <w:spacing w:val="1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visa</w:t>
      </w:r>
      <w:r w:rsidR="00255B54" w:rsidRPr="00D3600A">
        <w:rPr>
          <w:rFonts w:ascii="Arial" w:hAnsi="Arial" w:cs="Arial"/>
          <w:sz w:val="28"/>
          <w:szCs w:val="28"/>
        </w:rPr>
        <w:t>, na verdade, consolidar a legislação municipal que regulamenta a</w:t>
      </w:r>
      <w:r w:rsidR="00255B54" w:rsidRPr="00D3600A">
        <w:rPr>
          <w:rFonts w:ascii="Arial" w:hAnsi="Arial" w:cs="Arial"/>
          <w:spacing w:val="1"/>
          <w:sz w:val="28"/>
          <w:szCs w:val="28"/>
        </w:rPr>
        <w:t xml:space="preserve"> </w:t>
      </w:r>
      <w:r w:rsidR="00255B54" w:rsidRPr="00D3600A">
        <w:rPr>
          <w:rFonts w:ascii="Arial" w:hAnsi="Arial" w:cs="Arial"/>
          <w:sz w:val="28"/>
          <w:szCs w:val="28"/>
        </w:rPr>
        <w:t>matéria,</w:t>
      </w:r>
      <w:r w:rsidR="00255B54" w:rsidRPr="00D3600A">
        <w:rPr>
          <w:rFonts w:ascii="Arial" w:hAnsi="Arial" w:cs="Arial"/>
          <w:spacing w:val="1"/>
          <w:sz w:val="28"/>
          <w:szCs w:val="28"/>
        </w:rPr>
        <w:t xml:space="preserve"> </w:t>
      </w:r>
      <w:r w:rsidR="00D3600A" w:rsidRPr="00D3600A">
        <w:rPr>
          <w:rFonts w:ascii="Arial" w:hAnsi="Arial" w:cs="Arial"/>
          <w:sz w:val="28"/>
          <w:szCs w:val="28"/>
        </w:rPr>
        <w:t xml:space="preserve">com a necessidade de adequação ao que dispõe a </w:t>
      </w:r>
      <w:r>
        <w:rPr>
          <w:rFonts w:ascii="Arial" w:hAnsi="Arial" w:cs="Arial"/>
          <w:sz w:val="28"/>
          <w:szCs w:val="28"/>
        </w:rPr>
        <w:t>a Lei Federal 14.601/2023</w:t>
      </w:r>
      <w:r w:rsidR="00D3600A" w:rsidRPr="00D3600A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>que vem a disciplinar a gestão dos benefícios financeiros do Programa Bolsa Família e a administração dos seus pagamentos.</w:t>
      </w:r>
    </w:p>
    <w:p w:rsidR="00263E67" w:rsidRDefault="00255B54">
      <w:pPr>
        <w:pStyle w:val="Corpodetexto"/>
        <w:spacing w:line="360" w:lineRule="auto"/>
        <w:ind w:left="101" w:right="106" w:firstLine="720"/>
        <w:jc w:val="both"/>
      </w:pPr>
      <w:r>
        <w:t>A</w:t>
      </w:r>
      <w:r>
        <w:rPr>
          <w:spacing w:val="1"/>
        </w:rPr>
        <w:t xml:space="preserve"> </w:t>
      </w:r>
      <w:r>
        <w:t>proposição,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oriunda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Chefe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e dispondo sobre órgãos que integram sua própria estrutura,</w:t>
      </w:r>
      <w:r>
        <w:rPr>
          <w:spacing w:val="1"/>
        </w:rPr>
        <w:t xml:space="preserve"> </w:t>
      </w:r>
      <w:r>
        <w:t>encontra-se em conformidade com as regras constitucionais vigentes,</w:t>
      </w:r>
      <w:r>
        <w:rPr>
          <w:spacing w:val="1"/>
        </w:rPr>
        <w:t xml:space="preserve"> </w:t>
      </w:r>
      <w:r>
        <w:t>inexistindo óbice legal à sua regular tramitação perante as Comissões</w:t>
      </w:r>
      <w:r>
        <w:rPr>
          <w:spacing w:val="1"/>
        </w:rPr>
        <w:t xml:space="preserve"> </w:t>
      </w:r>
      <w:r>
        <w:t>Permanentes</w:t>
      </w:r>
      <w:r>
        <w:rPr>
          <w:spacing w:val="-2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Casa.</w:t>
      </w:r>
    </w:p>
    <w:p w:rsidR="00263E67" w:rsidRDefault="00255B54">
      <w:pPr>
        <w:pStyle w:val="Corpodetexto"/>
        <w:spacing w:before="240" w:line="360" w:lineRule="auto"/>
        <w:ind w:left="101" w:right="111" w:firstLine="720"/>
        <w:jc w:val="both"/>
      </w:pPr>
      <w:r>
        <w:t>Finalmente,</w:t>
      </w:r>
      <w:r>
        <w:rPr>
          <w:spacing w:val="1"/>
        </w:rPr>
        <w:t xml:space="preserve"> </w:t>
      </w: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anotamos que a deliberação pelo plenário da nobre Casa Legislativa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precedida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comissões</w:t>
      </w:r>
      <w:r>
        <w:rPr>
          <w:spacing w:val="1"/>
        </w:rPr>
        <w:t xml:space="preserve"> </w:t>
      </w:r>
      <w:r>
        <w:t>permanentes:</w:t>
      </w:r>
    </w:p>
    <w:p w:rsidR="00263E67" w:rsidRDefault="00255B54">
      <w:pPr>
        <w:pStyle w:val="PargrafodaLista"/>
        <w:numPr>
          <w:ilvl w:val="0"/>
          <w:numId w:val="1"/>
        </w:numPr>
        <w:tabs>
          <w:tab w:val="left" w:pos="820"/>
          <w:tab w:val="left" w:pos="821"/>
        </w:tabs>
        <w:spacing w:before="240" w:line="276" w:lineRule="auto"/>
        <w:ind w:right="113" w:firstLine="0"/>
        <w:rPr>
          <w:sz w:val="28"/>
        </w:rPr>
      </w:pPr>
      <w:r w:rsidRPr="00D3600A">
        <w:rPr>
          <w:b/>
          <w:sz w:val="28"/>
        </w:rPr>
        <w:lastRenderedPageBreak/>
        <w:t>LEGISLAÇÃO</w:t>
      </w:r>
      <w:r w:rsidRPr="00D3600A">
        <w:rPr>
          <w:b/>
          <w:spacing w:val="8"/>
          <w:sz w:val="28"/>
        </w:rPr>
        <w:t xml:space="preserve"> </w:t>
      </w:r>
      <w:r w:rsidRPr="00D3600A">
        <w:rPr>
          <w:b/>
          <w:sz w:val="28"/>
        </w:rPr>
        <w:t>E</w:t>
      </w:r>
      <w:r w:rsidRPr="00D3600A">
        <w:rPr>
          <w:b/>
          <w:spacing w:val="8"/>
          <w:sz w:val="28"/>
        </w:rPr>
        <w:t xml:space="preserve"> </w:t>
      </w:r>
      <w:r w:rsidRPr="00D3600A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8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ser</w:t>
      </w:r>
      <w:r>
        <w:rPr>
          <w:spacing w:val="8"/>
          <w:sz w:val="28"/>
        </w:rPr>
        <w:t xml:space="preserve"> </w:t>
      </w:r>
      <w:r>
        <w:rPr>
          <w:sz w:val="28"/>
        </w:rPr>
        <w:t>condição</w:t>
      </w:r>
      <w:r>
        <w:rPr>
          <w:spacing w:val="70"/>
          <w:sz w:val="28"/>
        </w:rPr>
        <w:t xml:space="preserve"> </w:t>
      </w:r>
      <w:r>
        <w:rPr>
          <w:sz w:val="28"/>
        </w:rPr>
        <w:t>de</w:t>
      </w:r>
      <w:r>
        <w:rPr>
          <w:spacing w:val="7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71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263E67" w:rsidRDefault="00263E67">
      <w:pPr>
        <w:pStyle w:val="Corpodetexto"/>
        <w:rPr>
          <w:sz w:val="30"/>
        </w:rPr>
      </w:pPr>
    </w:p>
    <w:p w:rsidR="00263E67" w:rsidRDefault="00255B54" w:rsidP="00D3600A">
      <w:pPr>
        <w:pStyle w:val="Corpodetexto"/>
        <w:tabs>
          <w:tab w:val="left" w:pos="4024"/>
          <w:tab w:val="left" w:pos="5123"/>
          <w:tab w:val="left" w:pos="7045"/>
          <w:tab w:val="left" w:pos="7973"/>
          <w:tab w:val="left" w:pos="8871"/>
        </w:tabs>
        <w:spacing w:before="266" w:line="276" w:lineRule="auto"/>
        <w:ind w:left="3641" w:right="111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tab/>
        <w:t>Justiça</w:t>
      </w:r>
      <w:r>
        <w:tab/>
        <w:t>manifestar-se</w:t>
      </w:r>
      <w:r>
        <w:tab/>
        <w:t>sobre</w:t>
      </w:r>
      <w:r>
        <w:tab/>
        <w:t>todos</w:t>
      </w:r>
      <w:r>
        <w:tab/>
      </w:r>
      <w:r>
        <w:rPr>
          <w:spacing w:val="-3"/>
        </w:rPr>
        <w:t>os</w:t>
      </w:r>
      <w:r w:rsidR="00D3600A"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 e legal e, quando já aprovados</w:t>
      </w:r>
      <w:r>
        <w:rPr>
          <w:spacing w:val="1"/>
        </w:rPr>
        <w:t xml:space="preserve"> </w:t>
      </w:r>
      <w:r>
        <w:t>pelo Plenário, analisá-los sob os aspectos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:rsidR="00263E67" w:rsidRDefault="00255B54" w:rsidP="00D3600A">
      <w:pPr>
        <w:pStyle w:val="Corpodetexto"/>
        <w:spacing w:line="276" w:lineRule="auto"/>
        <w:ind w:left="364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1"/>
        </w:rPr>
        <w:t xml:space="preserve"> </w:t>
      </w:r>
      <w:r>
        <w:t>Câmara.</w:t>
      </w:r>
    </w:p>
    <w:p w:rsidR="00263E67" w:rsidRDefault="00263E67">
      <w:pPr>
        <w:pStyle w:val="Corpodetexto"/>
        <w:rPr>
          <w:sz w:val="30"/>
        </w:rPr>
      </w:pPr>
    </w:p>
    <w:p w:rsidR="00263E67" w:rsidRDefault="00255B54">
      <w:pPr>
        <w:pStyle w:val="PargrafodaLista"/>
        <w:numPr>
          <w:ilvl w:val="0"/>
          <w:numId w:val="1"/>
        </w:numPr>
        <w:tabs>
          <w:tab w:val="left" w:pos="821"/>
        </w:tabs>
        <w:spacing w:line="276" w:lineRule="auto"/>
        <w:ind w:right="107" w:firstLine="0"/>
        <w:jc w:val="both"/>
        <w:rPr>
          <w:sz w:val="28"/>
        </w:rPr>
      </w:pPr>
      <w:r w:rsidRPr="00D3600A">
        <w:rPr>
          <w:b/>
          <w:sz w:val="28"/>
        </w:rPr>
        <w:t>SAÚDE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competência</w:t>
      </w:r>
      <w:r>
        <w:rPr>
          <w:spacing w:val="1"/>
          <w:sz w:val="28"/>
        </w:rPr>
        <w:t xml:space="preserve"> </w:t>
      </w:r>
      <w:r>
        <w:rPr>
          <w:sz w:val="28"/>
        </w:rPr>
        <w:t>específica,</w:t>
      </w:r>
      <w:r>
        <w:rPr>
          <w:spacing w:val="1"/>
          <w:sz w:val="28"/>
        </w:rPr>
        <w:t xml:space="preserve"> </w:t>
      </w:r>
      <w:r>
        <w:rPr>
          <w:sz w:val="28"/>
        </w:rPr>
        <w:t>eis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atividade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conselho em questão envolve atuação do Poder Público na área da</w:t>
      </w:r>
      <w:r>
        <w:rPr>
          <w:spacing w:val="1"/>
          <w:sz w:val="28"/>
        </w:rPr>
        <w:t xml:space="preserve"> </w:t>
      </w:r>
      <w:r>
        <w:rPr>
          <w:sz w:val="28"/>
        </w:rPr>
        <w:t>assistência</w:t>
      </w:r>
      <w:r>
        <w:rPr>
          <w:spacing w:val="-2"/>
          <w:sz w:val="28"/>
        </w:rPr>
        <w:t xml:space="preserve"> </w:t>
      </w:r>
      <w:r>
        <w:rPr>
          <w:sz w:val="28"/>
        </w:rPr>
        <w:t>a</w:t>
      </w:r>
      <w:r>
        <w:rPr>
          <w:spacing w:val="-1"/>
          <w:sz w:val="28"/>
        </w:rPr>
        <w:t xml:space="preserve"> </w:t>
      </w:r>
      <w:r>
        <w:rPr>
          <w:sz w:val="28"/>
        </w:rPr>
        <w:t>crianças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1"/>
          <w:sz w:val="28"/>
        </w:rPr>
        <w:t xml:space="preserve"> </w:t>
      </w:r>
      <w:r>
        <w:rPr>
          <w:sz w:val="28"/>
        </w:rPr>
        <w:t>adolescentes:</w:t>
      </w:r>
    </w:p>
    <w:p w:rsidR="00263E67" w:rsidRDefault="00263E67">
      <w:pPr>
        <w:pStyle w:val="Corpodetexto"/>
        <w:spacing w:before="2"/>
        <w:rPr>
          <w:sz w:val="32"/>
        </w:rPr>
      </w:pPr>
    </w:p>
    <w:p w:rsidR="00263E67" w:rsidRDefault="00255B54">
      <w:pPr>
        <w:pStyle w:val="Corpodetexto"/>
        <w:spacing w:line="276" w:lineRule="auto"/>
        <w:ind w:left="3641" w:right="107"/>
        <w:jc w:val="both"/>
      </w:pPr>
      <w:r>
        <w:t>Art. 79- O assuntos relativos à Educação ,</w:t>
      </w:r>
      <w:r>
        <w:rPr>
          <w:spacing w:val="1"/>
        </w:rPr>
        <w:t xml:space="preserve"> </w:t>
      </w:r>
      <w:r>
        <w:t>Saúde e Ação Social e Meio Ambiente são</w:t>
      </w:r>
      <w:r>
        <w:rPr>
          <w:spacing w:val="1"/>
        </w:rPr>
        <w:t xml:space="preserve"> </w:t>
      </w:r>
      <w:r>
        <w:t>atribuídos às Comissões relacionadas neste</w:t>
      </w:r>
      <w:r>
        <w:rPr>
          <w:spacing w:val="-75"/>
        </w:rPr>
        <w:t xml:space="preserve"> </w:t>
      </w:r>
      <w:r>
        <w:t>Artigo:</w:t>
      </w:r>
    </w:p>
    <w:p w:rsidR="00263E67" w:rsidRDefault="00255B54">
      <w:pPr>
        <w:pStyle w:val="Corpodetexto"/>
        <w:ind w:left="3622" w:right="5198"/>
        <w:jc w:val="center"/>
      </w:pPr>
      <w:r>
        <w:t>(...)</w:t>
      </w:r>
    </w:p>
    <w:p w:rsidR="00263E67" w:rsidRDefault="00255B54">
      <w:pPr>
        <w:pStyle w:val="Corpodetexto"/>
        <w:spacing w:before="49" w:line="276" w:lineRule="auto"/>
        <w:ind w:left="3641" w:right="106"/>
        <w:jc w:val="both"/>
      </w:pPr>
      <w:r>
        <w:t>§ 2º- À Comissão de Saúde, Ação Social e</w:t>
      </w:r>
      <w:r>
        <w:rPr>
          <w:spacing w:val="1"/>
        </w:rPr>
        <w:t xml:space="preserve"> </w:t>
      </w:r>
      <w:r>
        <w:t>Meio Ambiente compete manifestar-se 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 projetos e matérias que versem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desportos e assuntos relacionados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saneamento,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criança,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adolescente,</w:t>
      </w:r>
      <w:r>
        <w:rPr>
          <w:rFonts w:ascii="Arial" w:hAnsi="Arial"/>
          <w:b/>
          <w:spacing w:val="1"/>
        </w:rPr>
        <w:t xml:space="preserve"> </w:t>
      </w:r>
      <w:r>
        <w:t>idoso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assistência </w:t>
      </w:r>
      <w:r>
        <w:t>e Previdência social em geral.</w:t>
      </w:r>
      <w:r>
        <w:rPr>
          <w:spacing w:val="1"/>
        </w:rPr>
        <w:t xml:space="preserve"> </w:t>
      </w:r>
      <w:r>
        <w:t>(Modificado pela Resolução Plenária nº 404,</w:t>
      </w:r>
      <w:r>
        <w:rPr>
          <w:spacing w:val="-7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14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março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)</w:t>
      </w:r>
    </w:p>
    <w:p w:rsidR="00263E67" w:rsidRDefault="00263E67">
      <w:pPr>
        <w:pStyle w:val="Corpodetexto"/>
        <w:rPr>
          <w:sz w:val="30"/>
        </w:rPr>
      </w:pPr>
    </w:p>
    <w:p w:rsidR="00263E67" w:rsidRDefault="003B4F64">
      <w:pPr>
        <w:pStyle w:val="Corpodetexto"/>
        <w:spacing w:line="276" w:lineRule="auto"/>
        <w:ind w:left="101" w:right="111"/>
        <w:jc w:val="both"/>
      </w:pPr>
      <w:r>
        <w:t>c</w:t>
      </w:r>
      <w:r w:rsidR="00255B54">
        <w:t>)</w:t>
      </w:r>
      <w:r w:rsidR="00255B54">
        <w:rPr>
          <w:spacing w:val="1"/>
        </w:rPr>
        <w:t xml:space="preserve"> </w:t>
      </w:r>
      <w:r w:rsidR="00255B54" w:rsidRPr="00D3600A">
        <w:rPr>
          <w:b/>
        </w:rPr>
        <w:t>DIREITOS HUMANOS E CIDADANIA</w:t>
      </w:r>
      <w:r w:rsidR="00255B54">
        <w:t>, por competência específica,</w:t>
      </w:r>
      <w:r w:rsidR="00255B54">
        <w:rPr>
          <w:spacing w:val="1"/>
        </w:rPr>
        <w:t xml:space="preserve"> </w:t>
      </w:r>
      <w:r w:rsidR="00255B54">
        <w:t>tendo</w:t>
      </w:r>
      <w:r w:rsidR="00255B54">
        <w:rPr>
          <w:spacing w:val="1"/>
        </w:rPr>
        <w:t xml:space="preserve"> </w:t>
      </w:r>
      <w:r w:rsidR="00255B54">
        <w:t>em</w:t>
      </w:r>
      <w:r w:rsidR="00255B54">
        <w:rPr>
          <w:spacing w:val="1"/>
        </w:rPr>
        <w:t xml:space="preserve"> </w:t>
      </w:r>
      <w:r w:rsidR="00255B54">
        <w:t>vista</w:t>
      </w:r>
      <w:r w:rsidR="00255B54">
        <w:rPr>
          <w:spacing w:val="1"/>
        </w:rPr>
        <w:t xml:space="preserve"> </w:t>
      </w:r>
      <w:r w:rsidR="00255B54">
        <w:t>que</w:t>
      </w:r>
      <w:r w:rsidR="00255B54">
        <w:rPr>
          <w:spacing w:val="1"/>
        </w:rPr>
        <w:t xml:space="preserve"> </w:t>
      </w:r>
      <w:r w:rsidR="00255B54">
        <w:t>a</w:t>
      </w:r>
      <w:r w:rsidR="00255B54">
        <w:rPr>
          <w:spacing w:val="1"/>
        </w:rPr>
        <w:t xml:space="preserve"> </w:t>
      </w:r>
      <w:r w:rsidR="00255B54">
        <w:t>mesma</w:t>
      </w:r>
      <w:r w:rsidR="00255B54">
        <w:rPr>
          <w:spacing w:val="1"/>
        </w:rPr>
        <w:t xml:space="preserve"> </w:t>
      </w:r>
      <w:r w:rsidR="00255B54">
        <w:t>matéria</w:t>
      </w:r>
      <w:r w:rsidR="00255B54">
        <w:rPr>
          <w:spacing w:val="1"/>
        </w:rPr>
        <w:t xml:space="preserve"> </w:t>
      </w:r>
      <w:r w:rsidR="00255B54">
        <w:t>(direitos</w:t>
      </w:r>
      <w:r w:rsidR="00255B54">
        <w:rPr>
          <w:spacing w:val="1"/>
        </w:rPr>
        <w:t xml:space="preserve"> </w:t>
      </w:r>
      <w:r w:rsidR="00255B54">
        <w:t>das</w:t>
      </w:r>
      <w:r w:rsidR="00255B54">
        <w:rPr>
          <w:spacing w:val="1"/>
        </w:rPr>
        <w:t xml:space="preserve"> </w:t>
      </w:r>
      <w:r w:rsidR="00255B54">
        <w:t>crianças</w:t>
      </w:r>
      <w:r w:rsidR="00255B54">
        <w:rPr>
          <w:spacing w:val="1"/>
        </w:rPr>
        <w:t xml:space="preserve"> </w:t>
      </w:r>
      <w:r w:rsidR="00255B54">
        <w:t>e</w:t>
      </w:r>
      <w:r w:rsidR="00255B54">
        <w:rPr>
          <w:spacing w:val="1"/>
        </w:rPr>
        <w:t xml:space="preserve"> </w:t>
      </w:r>
      <w:r w:rsidR="00255B54">
        <w:t>adolescentes)</w:t>
      </w:r>
      <w:r w:rsidR="00255B54">
        <w:rPr>
          <w:spacing w:val="-3"/>
        </w:rPr>
        <w:t xml:space="preserve"> </w:t>
      </w:r>
      <w:r w:rsidR="00255B54">
        <w:t>está</w:t>
      </w:r>
      <w:r w:rsidR="00255B54">
        <w:rPr>
          <w:spacing w:val="-3"/>
        </w:rPr>
        <w:t xml:space="preserve"> </w:t>
      </w:r>
      <w:r w:rsidR="00255B54">
        <w:t>inserida</w:t>
      </w:r>
      <w:r w:rsidR="00255B54">
        <w:rPr>
          <w:spacing w:val="-3"/>
        </w:rPr>
        <w:t xml:space="preserve"> </w:t>
      </w:r>
      <w:r w:rsidR="00255B54">
        <w:t>nas</w:t>
      </w:r>
      <w:r w:rsidR="00255B54">
        <w:rPr>
          <w:spacing w:val="-2"/>
        </w:rPr>
        <w:t xml:space="preserve"> </w:t>
      </w:r>
      <w:r w:rsidR="00255B54">
        <w:t>atribuições</w:t>
      </w:r>
      <w:r w:rsidR="00255B54">
        <w:rPr>
          <w:spacing w:val="-3"/>
        </w:rPr>
        <w:t xml:space="preserve"> </w:t>
      </w:r>
      <w:r w:rsidR="00255B54">
        <w:t>desta</w:t>
      </w:r>
      <w:r w:rsidR="00255B54">
        <w:rPr>
          <w:spacing w:val="-3"/>
        </w:rPr>
        <w:t xml:space="preserve"> </w:t>
      </w:r>
      <w:r w:rsidR="00255B54">
        <w:t>comissão:</w:t>
      </w:r>
    </w:p>
    <w:p w:rsidR="00263E67" w:rsidRDefault="00263E67">
      <w:pPr>
        <w:pStyle w:val="Corpodetexto"/>
        <w:rPr>
          <w:sz w:val="20"/>
        </w:rPr>
      </w:pPr>
    </w:p>
    <w:p w:rsidR="00263E67" w:rsidRDefault="00255B54">
      <w:pPr>
        <w:pStyle w:val="Corpodetexto"/>
        <w:spacing w:before="221"/>
        <w:ind w:left="3701"/>
        <w:jc w:val="both"/>
      </w:pPr>
      <w:r>
        <w:lastRenderedPageBreak/>
        <w:t>Art.</w:t>
      </w:r>
      <w:r>
        <w:rPr>
          <w:spacing w:val="-4"/>
        </w:rPr>
        <w:t xml:space="preserve"> </w:t>
      </w:r>
      <w:r>
        <w:t>50-</w:t>
      </w:r>
      <w:r>
        <w:rPr>
          <w:spacing w:val="-4"/>
        </w:rPr>
        <w:t xml:space="preserve"> </w:t>
      </w:r>
      <w:r>
        <w:t>(...)</w:t>
      </w:r>
    </w:p>
    <w:p w:rsidR="00263E67" w:rsidRDefault="00263E67">
      <w:pPr>
        <w:pStyle w:val="Corpodetexto"/>
        <w:spacing w:before="4"/>
        <w:rPr>
          <w:sz w:val="36"/>
        </w:rPr>
      </w:pPr>
    </w:p>
    <w:p w:rsidR="00263E67" w:rsidRDefault="00255B54">
      <w:pPr>
        <w:pStyle w:val="Corpodetexto"/>
        <w:spacing w:before="1"/>
        <w:ind w:left="3701"/>
        <w:jc w:val="both"/>
      </w:pPr>
      <w:r>
        <w:t>VII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Direitos</w:t>
      </w:r>
      <w:r>
        <w:rPr>
          <w:spacing w:val="-5"/>
        </w:rPr>
        <w:t xml:space="preserve"> </w:t>
      </w:r>
      <w:r>
        <w:t>Humanos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Cidadania.</w:t>
      </w:r>
    </w:p>
    <w:p w:rsidR="00263E67" w:rsidRDefault="00255B54">
      <w:pPr>
        <w:pStyle w:val="Corpodetexto"/>
        <w:spacing w:before="48" w:line="276" w:lineRule="auto"/>
        <w:ind w:left="3701" w:right="105"/>
        <w:jc w:val="both"/>
      </w:pPr>
      <w:r>
        <w:t>É de competência da Comissão de Direitos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e</w:t>
      </w:r>
      <w:r>
        <w:rPr>
          <w:spacing w:val="77"/>
        </w:rPr>
        <w:t xml:space="preserve"> </w:t>
      </w:r>
      <w:r>
        <w:t>Cidadania, aspectos atinentes</w:t>
      </w:r>
      <w:r>
        <w:rPr>
          <w:spacing w:val="-75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direitos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das</w:t>
      </w:r>
      <w:r>
        <w:rPr>
          <w:rFonts w:ascii="Arial" w:hAnsi="Arial"/>
          <w:b/>
          <w:spacing w:val="1"/>
        </w:rPr>
        <w:t xml:space="preserve"> </w:t>
      </w:r>
      <w:r>
        <w:t>minorias,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crianças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 xml:space="preserve">adolescentes, </w:t>
      </w:r>
      <w:r>
        <w:t>as questões de gênero, do</w:t>
      </w:r>
      <w:r>
        <w:rPr>
          <w:spacing w:val="1"/>
        </w:rPr>
        <w:t xml:space="preserve"> </w:t>
      </w:r>
      <w:r>
        <w:t>idoso, dos homossexuais, segurança social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penitenciário,</w:t>
      </w:r>
      <w:r>
        <w:rPr>
          <w:spacing w:val="1"/>
        </w:rPr>
        <w:t xml:space="preserve"> </w:t>
      </w:r>
      <w:r>
        <w:t>defesa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consumidor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demais</w:t>
      </w:r>
      <w:r>
        <w:rPr>
          <w:spacing w:val="78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problemática</w:t>
      </w:r>
      <w:r>
        <w:rPr>
          <w:spacing w:val="1"/>
        </w:rPr>
        <w:t xml:space="preserve"> </w:t>
      </w:r>
      <w:r>
        <w:t>homem</w:t>
      </w:r>
      <w:r>
        <w:rPr>
          <w:spacing w:val="-75"/>
        </w:rPr>
        <w:t xml:space="preserve"> </w:t>
      </w:r>
      <w:r>
        <w:t>trabalho,</w:t>
      </w:r>
      <w:r>
        <w:rPr>
          <w:spacing w:val="1"/>
        </w:rPr>
        <w:t xml:space="preserve"> </w:t>
      </w:r>
      <w:r>
        <w:t>direitos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e</w:t>
      </w:r>
      <w:r>
        <w:rPr>
          <w:spacing w:val="78"/>
        </w:rPr>
        <w:t xml:space="preserve"> </w:t>
      </w:r>
      <w:r>
        <w:t>direitos</w:t>
      </w:r>
      <w:r>
        <w:rPr>
          <w:spacing w:val="-75"/>
        </w:rPr>
        <w:t xml:space="preserve"> </w:t>
      </w:r>
      <w:r>
        <w:t>sociais.</w:t>
      </w:r>
    </w:p>
    <w:p w:rsidR="00263E67" w:rsidRDefault="00263E67">
      <w:pPr>
        <w:pStyle w:val="Corpodetexto"/>
        <w:rPr>
          <w:sz w:val="20"/>
        </w:rPr>
      </w:pPr>
    </w:p>
    <w:p w:rsidR="00263E67" w:rsidRDefault="00255B54" w:rsidP="00D3600A">
      <w:pPr>
        <w:pStyle w:val="Heading1"/>
        <w:spacing w:before="9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263E67" w:rsidRDefault="00263E67">
      <w:pPr>
        <w:pStyle w:val="Corpodetexto"/>
        <w:rPr>
          <w:rFonts w:ascii="Arial"/>
          <w:b/>
          <w:sz w:val="42"/>
        </w:rPr>
      </w:pPr>
    </w:p>
    <w:p w:rsidR="00D3600A" w:rsidRDefault="00255B54">
      <w:pPr>
        <w:pStyle w:val="Corpodetexto"/>
        <w:spacing w:line="360" w:lineRule="auto"/>
        <w:ind w:left="101" w:right="111" w:firstLine="720"/>
        <w:jc w:val="both"/>
        <w:rPr>
          <w:spacing w:val="1"/>
        </w:rPr>
      </w:pPr>
      <w:r>
        <w:t>Em conformidade com os fundamentos normativos apresentados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</w:p>
    <w:p w:rsidR="00D3600A" w:rsidRDefault="00D3600A">
      <w:pPr>
        <w:pStyle w:val="Corpodetexto"/>
        <w:spacing w:line="360" w:lineRule="auto"/>
        <w:ind w:left="101" w:right="111" w:firstLine="720"/>
        <w:jc w:val="both"/>
        <w:rPr>
          <w:spacing w:val="1"/>
        </w:rPr>
      </w:pPr>
    </w:p>
    <w:p w:rsidR="00D3600A" w:rsidRDefault="00255B54">
      <w:pPr>
        <w:pStyle w:val="Corpodetexto"/>
        <w:spacing w:line="360" w:lineRule="auto"/>
        <w:ind w:left="101" w:right="111" w:firstLine="720"/>
        <w:jc w:val="both"/>
        <w:rPr>
          <w:spacing w:val="-75"/>
        </w:rPr>
      </w:pPr>
      <w:r>
        <w:t>Assevera-se,</w:t>
      </w:r>
      <w:r>
        <w:rPr>
          <w:spacing w:val="1"/>
        </w:rPr>
        <w:t xml:space="preserve"> </w:t>
      </w:r>
      <w:r>
        <w:t>outrossim,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 presente</w:t>
      </w:r>
      <w:r>
        <w:rPr>
          <w:spacing w:val="1"/>
        </w:rPr>
        <w:t xml:space="preserve"> </w:t>
      </w:r>
      <w:r>
        <w:t>parecer</w:t>
      </w:r>
      <w:r>
        <w:rPr>
          <w:spacing w:val="23"/>
        </w:rPr>
        <w:t xml:space="preserve"> </w:t>
      </w:r>
      <w:r>
        <w:t>tem</w:t>
      </w:r>
      <w:r>
        <w:rPr>
          <w:spacing w:val="24"/>
        </w:rPr>
        <w:t xml:space="preserve"> </w:t>
      </w:r>
      <w:r>
        <w:t>natureza</w:t>
      </w:r>
      <w:r>
        <w:rPr>
          <w:spacing w:val="24"/>
        </w:rPr>
        <w:t xml:space="preserve"> </w:t>
      </w:r>
      <w:r>
        <w:t>opinativa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não</w:t>
      </w:r>
      <w:r>
        <w:rPr>
          <w:spacing w:val="10"/>
        </w:rPr>
        <w:t xml:space="preserve"> </w:t>
      </w:r>
      <w:r>
        <w:t>vincula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decisão</w:t>
      </w:r>
      <w:r>
        <w:rPr>
          <w:spacing w:val="10"/>
        </w:rPr>
        <w:t xml:space="preserve"> </w:t>
      </w:r>
      <w:r>
        <w:t>das</w:t>
      </w:r>
      <w:r>
        <w:rPr>
          <w:spacing w:val="9"/>
        </w:rPr>
        <w:t xml:space="preserve"> </w:t>
      </w:r>
      <w:r>
        <w:t>comissões.</w:t>
      </w:r>
      <w:r>
        <w:rPr>
          <w:spacing w:val="-75"/>
        </w:rPr>
        <w:t xml:space="preserve"> </w:t>
      </w:r>
    </w:p>
    <w:p w:rsidR="00263E67" w:rsidRDefault="00D3600A">
      <w:pPr>
        <w:pStyle w:val="Corpodetexto"/>
        <w:spacing w:line="360" w:lineRule="auto"/>
        <w:ind w:left="101" w:right="111" w:firstLine="720"/>
        <w:jc w:val="both"/>
      </w:pPr>
      <w:r>
        <w:t>Encaminho o</w:t>
      </w:r>
      <w:r w:rsidR="00255B54">
        <w:t>s autos à</w:t>
      </w:r>
      <w:r w:rsidR="00255B54">
        <w:rPr>
          <w:spacing w:val="1"/>
        </w:rPr>
        <w:t xml:space="preserve"> </w:t>
      </w:r>
      <w:r w:rsidR="00255B54">
        <w:t>DIRETORIA</w:t>
      </w:r>
      <w:r w:rsidR="00255B54">
        <w:rPr>
          <w:spacing w:val="-18"/>
        </w:rPr>
        <w:t xml:space="preserve"> </w:t>
      </w:r>
      <w:r w:rsidR="00255B54">
        <w:t>LEGISLATIVA</w:t>
      </w:r>
      <w:r w:rsidR="00255B54">
        <w:rPr>
          <w:spacing w:val="-18"/>
        </w:rPr>
        <w:t xml:space="preserve"> </w:t>
      </w:r>
      <w:r w:rsidR="00255B54">
        <w:t>para</w:t>
      </w:r>
      <w:r w:rsidR="00255B54">
        <w:rPr>
          <w:spacing w:val="-4"/>
        </w:rPr>
        <w:t xml:space="preserve"> </w:t>
      </w:r>
      <w:r w:rsidR="00255B54">
        <w:t>as</w:t>
      </w:r>
      <w:r w:rsidR="00255B54">
        <w:rPr>
          <w:spacing w:val="-3"/>
        </w:rPr>
        <w:t xml:space="preserve"> </w:t>
      </w:r>
      <w:r w:rsidR="00255B54">
        <w:t>devidas</w:t>
      </w:r>
      <w:r w:rsidR="00255B54">
        <w:rPr>
          <w:spacing w:val="-4"/>
        </w:rPr>
        <w:t xml:space="preserve"> </w:t>
      </w:r>
      <w:r w:rsidR="00255B54">
        <w:t>diligências.</w:t>
      </w:r>
    </w:p>
    <w:p w:rsidR="00263E67" w:rsidRDefault="00255B54" w:rsidP="00D3600A">
      <w:pPr>
        <w:pStyle w:val="Corpodetexto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5"/>
        </w:rPr>
        <w:t xml:space="preserve"> </w:t>
      </w:r>
      <w:r w:rsidR="003B4F64">
        <w:rPr>
          <w:spacing w:val="-5"/>
        </w:rPr>
        <w:t>19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 w:rsidR="00D3600A">
        <w:rPr>
          <w:spacing w:val="-5"/>
        </w:rPr>
        <w:t>março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3B4F64">
        <w:t>2024</w:t>
      </w:r>
      <w:r w:rsidR="00D3600A">
        <w:t>.</w:t>
      </w:r>
    </w:p>
    <w:p w:rsidR="00263E67" w:rsidRDefault="00263E67" w:rsidP="00D3600A">
      <w:pPr>
        <w:pStyle w:val="Corpodetexto"/>
        <w:jc w:val="center"/>
        <w:rPr>
          <w:sz w:val="30"/>
        </w:rPr>
      </w:pPr>
    </w:p>
    <w:p w:rsidR="00263E67" w:rsidRDefault="00263E67">
      <w:pPr>
        <w:pStyle w:val="Corpodetexto"/>
        <w:rPr>
          <w:sz w:val="26"/>
        </w:rPr>
      </w:pPr>
    </w:p>
    <w:p w:rsidR="00263E67" w:rsidRDefault="00255B54" w:rsidP="00D3600A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D3600A" w:rsidRDefault="00255B54" w:rsidP="00D3600A">
      <w:pPr>
        <w:pStyle w:val="Corpodetexto"/>
        <w:ind w:right="105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263E67" w:rsidRDefault="00255B54" w:rsidP="00D3600A">
      <w:pPr>
        <w:pStyle w:val="Corpodetexto"/>
        <w:ind w:right="105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263E67" w:rsidSect="00263E67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4592" w:rsidRDefault="00384592" w:rsidP="00263E67">
      <w:r>
        <w:separator/>
      </w:r>
    </w:p>
  </w:endnote>
  <w:endnote w:type="continuationSeparator" w:id="0">
    <w:p w:rsidR="00384592" w:rsidRDefault="00384592" w:rsidP="00263E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4592" w:rsidRDefault="00384592" w:rsidP="00263E67">
      <w:r>
        <w:separator/>
      </w:r>
    </w:p>
  </w:footnote>
  <w:footnote w:type="continuationSeparator" w:id="0">
    <w:p w:rsidR="00384592" w:rsidRDefault="00384592" w:rsidP="00263E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E67" w:rsidRDefault="00255B54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F373A" w:rsidRPr="001F373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263E67" w:rsidRDefault="00255B54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263E67" w:rsidRDefault="00255B54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36FDD"/>
    <w:multiLevelType w:val="hybridMultilevel"/>
    <w:tmpl w:val="91D082D8"/>
    <w:lvl w:ilvl="0" w:tplc="0584FD1C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D9923D06">
      <w:numFmt w:val="bullet"/>
      <w:lvlText w:val="•"/>
      <w:lvlJc w:val="left"/>
      <w:pPr>
        <w:ind w:left="4120" w:hanging="216"/>
      </w:pPr>
      <w:rPr>
        <w:rFonts w:hint="default"/>
        <w:lang w:val="pt-PT" w:eastAsia="en-US" w:bidi="ar-SA"/>
      </w:rPr>
    </w:lvl>
    <w:lvl w:ilvl="2" w:tplc="956259AE">
      <w:numFmt w:val="bullet"/>
      <w:lvlText w:val="•"/>
      <w:lvlJc w:val="left"/>
      <w:pPr>
        <w:ind w:left="4693" w:hanging="216"/>
      </w:pPr>
      <w:rPr>
        <w:rFonts w:hint="default"/>
        <w:lang w:val="pt-PT" w:eastAsia="en-US" w:bidi="ar-SA"/>
      </w:rPr>
    </w:lvl>
    <w:lvl w:ilvl="3" w:tplc="F3F0E888">
      <w:numFmt w:val="bullet"/>
      <w:lvlText w:val="•"/>
      <w:lvlJc w:val="left"/>
      <w:pPr>
        <w:ind w:left="5266" w:hanging="216"/>
      </w:pPr>
      <w:rPr>
        <w:rFonts w:hint="default"/>
        <w:lang w:val="pt-PT" w:eastAsia="en-US" w:bidi="ar-SA"/>
      </w:rPr>
    </w:lvl>
    <w:lvl w:ilvl="4" w:tplc="6C9ABE02">
      <w:numFmt w:val="bullet"/>
      <w:lvlText w:val="•"/>
      <w:lvlJc w:val="left"/>
      <w:pPr>
        <w:ind w:left="5840" w:hanging="216"/>
      </w:pPr>
      <w:rPr>
        <w:rFonts w:hint="default"/>
        <w:lang w:val="pt-PT" w:eastAsia="en-US" w:bidi="ar-SA"/>
      </w:rPr>
    </w:lvl>
    <w:lvl w:ilvl="5" w:tplc="F2987B4E">
      <w:numFmt w:val="bullet"/>
      <w:lvlText w:val="•"/>
      <w:lvlJc w:val="left"/>
      <w:pPr>
        <w:ind w:left="6413" w:hanging="216"/>
      </w:pPr>
      <w:rPr>
        <w:rFonts w:hint="default"/>
        <w:lang w:val="pt-PT" w:eastAsia="en-US" w:bidi="ar-SA"/>
      </w:rPr>
    </w:lvl>
    <w:lvl w:ilvl="6" w:tplc="FFA02D10">
      <w:numFmt w:val="bullet"/>
      <w:lvlText w:val="•"/>
      <w:lvlJc w:val="left"/>
      <w:pPr>
        <w:ind w:left="6986" w:hanging="216"/>
      </w:pPr>
      <w:rPr>
        <w:rFonts w:hint="default"/>
        <w:lang w:val="pt-PT" w:eastAsia="en-US" w:bidi="ar-SA"/>
      </w:rPr>
    </w:lvl>
    <w:lvl w:ilvl="7" w:tplc="4A58629A">
      <w:numFmt w:val="bullet"/>
      <w:lvlText w:val="•"/>
      <w:lvlJc w:val="left"/>
      <w:pPr>
        <w:ind w:left="7560" w:hanging="216"/>
      </w:pPr>
      <w:rPr>
        <w:rFonts w:hint="default"/>
        <w:lang w:val="pt-PT" w:eastAsia="en-US" w:bidi="ar-SA"/>
      </w:rPr>
    </w:lvl>
    <w:lvl w:ilvl="8" w:tplc="447EF8FC">
      <w:numFmt w:val="bullet"/>
      <w:lvlText w:val="•"/>
      <w:lvlJc w:val="left"/>
      <w:pPr>
        <w:ind w:left="8133" w:hanging="216"/>
      </w:pPr>
      <w:rPr>
        <w:rFonts w:hint="default"/>
        <w:lang w:val="pt-PT" w:eastAsia="en-US" w:bidi="ar-SA"/>
      </w:rPr>
    </w:lvl>
  </w:abstractNum>
  <w:abstractNum w:abstractNumId="1">
    <w:nsid w:val="53145E16"/>
    <w:multiLevelType w:val="hybridMultilevel"/>
    <w:tmpl w:val="83782B66"/>
    <w:lvl w:ilvl="0" w:tplc="6FFA6374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ADEA7F6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EED4DD9C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6350643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327C17D8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0A64038E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C1A09220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6C9AE3B0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8CB8F83C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2">
    <w:nsid w:val="5B3E265B"/>
    <w:multiLevelType w:val="hybridMultilevel"/>
    <w:tmpl w:val="40F8D8B6"/>
    <w:lvl w:ilvl="0" w:tplc="7E4C887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A2BCB9A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A6DA7392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189EDABA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CD3270B4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4B02F36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8250AC2C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B3FC369C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4A70316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63E67"/>
    <w:rsid w:val="0012588E"/>
    <w:rsid w:val="001F373A"/>
    <w:rsid w:val="00255B54"/>
    <w:rsid w:val="00263E67"/>
    <w:rsid w:val="00384592"/>
    <w:rsid w:val="003B4F64"/>
    <w:rsid w:val="00511333"/>
    <w:rsid w:val="00941E9E"/>
    <w:rsid w:val="00B035F5"/>
    <w:rsid w:val="00B11AE8"/>
    <w:rsid w:val="00D3600A"/>
    <w:rsid w:val="00FE7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63E67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3E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63E67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263E67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263E67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263E6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875</Words>
  <Characters>4729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MSG070 Parecer Jurídico</vt:lpstr>
    </vt:vector>
  </TitlesOfParts>
  <Company/>
  <LinksUpToDate>false</LinksUpToDate>
  <CharactersWithSpaces>5593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MSG070 Parecer Jurídico</dc:title>
  <dc:creator>Joao Roberto da Fonseca Junior</dc:creator>
  <cp:lastModifiedBy>Joao Roberto da Fonseca Junior</cp:lastModifiedBy>
  <cp:revision>2</cp:revision>
  <dcterms:created xsi:type="dcterms:W3CDTF">2024-03-20T12:22:00Z</dcterms:created>
  <dcterms:modified xsi:type="dcterms:W3CDTF">2024-03-20T12:22:00Z</dcterms:modified>
</cp:coreProperties>
</file>