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="00645D3D">
        <w:rPr>
          <w:rFonts w:ascii="Arial" w:hAnsi="Arial" w:cs="Arial"/>
          <w:b/>
          <w:sz w:val="28"/>
        </w:rPr>
        <w:t xml:space="preserve"> </w:t>
      </w:r>
      <w:r w:rsidR="003F53E3">
        <w:rPr>
          <w:rFonts w:ascii="Arial" w:hAnsi="Arial" w:cs="Arial"/>
          <w:b/>
          <w:sz w:val="28"/>
        </w:rPr>
        <w:t>0</w:t>
      </w:r>
      <w:r w:rsidR="00B63371">
        <w:rPr>
          <w:rFonts w:ascii="Arial" w:hAnsi="Arial" w:cs="Arial"/>
          <w:b/>
          <w:sz w:val="28"/>
        </w:rPr>
        <w:t>58</w:t>
      </w:r>
      <w:r w:rsidR="00DC6999">
        <w:rPr>
          <w:rFonts w:ascii="Arial" w:hAnsi="Arial" w:cs="Arial"/>
          <w:b/>
          <w:sz w:val="28"/>
        </w:rPr>
        <w:t>/</w:t>
      </w:r>
      <w:r w:rsidRPr="008072DE">
        <w:rPr>
          <w:rFonts w:ascii="Arial" w:hAnsi="Arial" w:cs="Arial"/>
          <w:b/>
          <w:sz w:val="28"/>
        </w:rPr>
        <w:t>2</w:t>
      </w:r>
      <w:r w:rsidR="003F53E3">
        <w:rPr>
          <w:rFonts w:ascii="Arial" w:hAnsi="Arial" w:cs="Arial"/>
          <w:b/>
          <w:sz w:val="28"/>
        </w:rPr>
        <w:t>024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Pr="008072DE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331B6F">
        <w:rPr>
          <w:rFonts w:ascii="Arial" w:hAnsi="Arial" w:cs="Arial"/>
          <w:sz w:val="28"/>
        </w:rPr>
        <w:t xml:space="preserve"> </w:t>
      </w:r>
      <w:r w:rsidR="00B63371">
        <w:rPr>
          <w:rFonts w:ascii="Arial" w:hAnsi="Arial" w:cs="Arial"/>
          <w:sz w:val="28"/>
        </w:rPr>
        <w:t>Normal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Data</w:t>
      </w:r>
      <w:r w:rsidRPr="008072DE">
        <w:rPr>
          <w:rFonts w:ascii="Arial" w:hAnsi="Arial" w:cs="Arial"/>
          <w:b/>
          <w:spacing w:val="-7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conclusão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à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Procuradoria: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="00B63371">
        <w:rPr>
          <w:rFonts w:ascii="Arial" w:hAnsi="Arial" w:cs="Arial"/>
          <w:sz w:val="28"/>
        </w:rPr>
        <w:t>24/10</w:t>
      </w:r>
      <w:r w:rsidR="003F53E3">
        <w:rPr>
          <w:rFonts w:ascii="Arial" w:hAnsi="Arial" w:cs="Arial"/>
          <w:sz w:val="28"/>
        </w:rPr>
        <w:t>/2024</w:t>
      </w:r>
    </w:p>
    <w:p w:rsidR="008072DE" w:rsidRDefault="008072DE">
      <w:pPr>
        <w:ind w:left="101"/>
        <w:rPr>
          <w:rFonts w:ascii="Arial" w:hAnsi="Arial" w:cs="Arial"/>
          <w:sz w:val="28"/>
        </w:rPr>
      </w:pP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3F53E3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</w:rPr>
      </w:pPr>
      <w:r w:rsidRPr="008072DE">
        <w:rPr>
          <w:rFonts w:ascii="Arial" w:hAnsi="Arial" w:cs="Arial"/>
        </w:rPr>
        <w:t>Trata-se de mensagem de origem do Poder Executivo Municipal,</w:t>
      </w:r>
      <w:r w:rsidRPr="008072DE">
        <w:rPr>
          <w:rFonts w:ascii="Arial" w:hAnsi="Arial" w:cs="Arial"/>
          <w:spacing w:val="1"/>
        </w:rPr>
        <w:t xml:space="preserve"> </w:t>
      </w:r>
      <w:r w:rsidR="006D5D2D">
        <w:rPr>
          <w:rFonts w:ascii="Arial" w:hAnsi="Arial" w:cs="Arial"/>
        </w:rPr>
        <w:t>“</w:t>
      </w:r>
      <w:r w:rsidR="006D5D2D" w:rsidRPr="006D5D2D">
        <w:rPr>
          <w:rFonts w:ascii="Arial" w:hAnsi="Arial" w:cs="Arial"/>
          <w:b/>
          <w:i/>
        </w:rPr>
        <w:t xml:space="preserve">Mensagem nº </w:t>
      </w:r>
      <w:r w:rsidR="00B63371">
        <w:rPr>
          <w:rFonts w:ascii="Arial" w:hAnsi="Arial" w:cs="Arial"/>
          <w:b/>
          <w:i/>
        </w:rPr>
        <w:t>058</w:t>
      </w:r>
      <w:r w:rsidR="003F53E3">
        <w:rPr>
          <w:rFonts w:ascii="Arial" w:hAnsi="Arial" w:cs="Arial"/>
          <w:b/>
          <w:i/>
        </w:rPr>
        <w:t>/2024</w:t>
      </w:r>
      <w:r w:rsidR="006D5D2D">
        <w:rPr>
          <w:rFonts w:ascii="Arial" w:hAnsi="Arial" w:cs="Arial"/>
          <w:b/>
          <w:i/>
        </w:rPr>
        <w:t>”</w:t>
      </w:r>
      <w:r w:rsidR="006D5D2D" w:rsidRPr="006D5D2D">
        <w:rPr>
          <w:rFonts w:ascii="Arial" w:hAnsi="Arial" w:cs="Arial"/>
          <w:b/>
          <w:i/>
        </w:rPr>
        <w:t xml:space="preserve"> </w:t>
      </w:r>
      <w:r w:rsidRPr="008072DE">
        <w:rPr>
          <w:rFonts w:ascii="Arial" w:hAnsi="Arial" w:cs="Arial"/>
        </w:rPr>
        <w:t>cujo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solicita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aprovação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 xml:space="preserve">autorizativo, cuja finalidade é </w:t>
      </w:r>
      <w:r w:rsidR="00B63371">
        <w:rPr>
          <w:rFonts w:ascii="Arial" w:hAnsi="Arial" w:cs="Arial"/>
        </w:rPr>
        <w:t>“</w:t>
      </w:r>
      <w:r w:rsidR="00B63371" w:rsidRPr="00B63371">
        <w:rPr>
          <w:rFonts w:ascii="Arial" w:hAnsi="Arial" w:cs="Arial"/>
          <w:b/>
          <w:i/>
        </w:rPr>
        <w:t>Autoriza abertura de crédito especial de R$ 314.395,00 (trezentos e quatorze mil, trezentos e noventa e cinco reais) criando rubrica no Orçamento de 2024, na Secretaria Municipal de Esporte e Lazer.</w:t>
      </w:r>
      <w:r w:rsidR="00B63371">
        <w:rPr>
          <w:rFonts w:ascii="Arial" w:hAnsi="Arial" w:cs="Arial"/>
          <w:b/>
          <w:i/>
        </w:rPr>
        <w:t>”</w:t>
      </w:r>
    </w:p>
    <w:p w:rsidR="003F53E3" w:rsidRPr="003F53E3" w:rsidRDefault="003F53E3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331B6F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</w:p>
    <w:p w:rsidR="00331B6F" w:rsidRP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Breve é o relatório.</w:t>
      </w:r>
    </w:p>
    <w:p w:rsidR="008C5FEF" w:rsidRPr="008072DE" w:rsidRDefault="008C5FEF">
      <w:pPr>
        <w:pStyle w:val="Corpodetexto"/>
        <w:rPr>
          <w:rFonts w:ascii="Arial" w:hAnsi="Arial" w:cs="Arial"/>
          <w:sz w:val="42"/>
        </w:rPr>
      </w:pP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6D5D2D" w:rsidRPr="008072DE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</w:p>
    <w:p w:rsidR="008072DE" w:rsidRP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lastRenderedPageBreak/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lastRenderedPageBreak/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3F53E3" w:rsidRDefault="00645D3D" w:rsidP="003F53E3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3F53E3">
        <w:rPr>
          <w:rFonts w:ascii="Arial" w:hAnsi="Arial" w:cs="Arial"/>
          <w:b/>
          <w:sz w:val="24"/>
          <w:szCs w:val="24"/>
        </w:rPr>
        <w:t xml:space="preserve">C) COMISSÃO DE </w:t>
      </w:r>
      <w:r w:rsidR="00DC6999" w:rsidRPr="003F53E3">
        <w:rPr>
          <w:rFonts w:ascii="Arial" w:hAnsi="Arial" w:cs="Arial"/>
          <w:b/>
          <w:sz w:val="24"/>
          <w:szCs w:val="24"/>
        </w:rPr>
        <w:t>SAÚDE</w:t>
      </w:r>
      <w:r w:rsidR="003F53E3" w:rsidRPr="003F53E3">
        <w:rPr>
          <w:rFonts w:ascii="Arial" w:hAnsi="Arial" w:cs="Arial"/>
          <w:b/>
          <w:sz w:val="24"/>
          <w:szCs w:val="24"/>
        </w:rPr>
        <w:t xml:space="preserve">, </w:t>
      </w:r>
      <w:r w:rsidR="003F53E3" w:rsidRPr="003F53E3">
        <w:rPr>
          <w:rFonts w:ascii="Arial" w:hAnsi="Arial" w:cs="Arial"/>
          <w:sz w:val="24"/>
          <w:szCs w:val="24"/>
        </w:rPr>
        <w:t xml:space="preserve">por competência </w:t>
      </w:r>
    </w:p>
    <w:p w:rsidR="003F53E3" w:rsidRDefault="003F53E3" w:rsidP="003F53E3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:rsidR="003F53E3" w:rsidRDefault="003F53E3" w:rsidP="003F53E3">
      <w:pPr>
        <w:widowControl/>
        <w:adjustRightInd w:val="0"/>
        <w:ind w:left="3686"/>
        <w:jc w:val="both"/>
        <w:rPr>
          <w:rFonts w:ascii="Arial" w:hAnsi="Arial" w:cs="Arial"/>
          <w:sz w:val="28"/>
          <w:szCs w:val="24"/>
        </w:rPr>
      </w:pPr>
      <w:r w:rsidRPr="003F53E3">
        <w:rPr>
          <w:rFonts w:ascii="Arial" w:hAnsi="Arial" w:cs="Arial"/>
          <w:sz w:val="28"/>
          <w:szCs w:val="24"/>
        </w:rPr>
        <w:t xml:space="preserve">art. 79, inciso II, </w:t>
      </w:r>
    </w:p>
    <w:p w:rsidR="00F463DE" w:rsidRDefault="00F463DE" w:rsidP="003F53E3">
      <w:pPr>
        <w:widowControl/>
        <w:adjustRightInd w:val="0"/>
        <w:ind w:left="3686"/>
        <w:jc w:val="both"/>
        <w:rPr>
          <w:rFonts w:ascii="Arial" w:hAnsi="Arial" w:cs="Arial"/>
          <w:sz w:val="28"/>
          <w:szCs w:val="24"/>
        </w:rPr>
      </w:pPr>
    </w:p>
    <w:p w:rsidR="003F53E3" w:rsidRPr="003F53E3" w:rsidRDefault="003F53E3" w:rsidP="003F53E3">
      <w:pPr>
        <w:widowControl/>
        <w:adjustRightInd w:val="0"/>
        <w:ind w:left="3686"/>
        <w:jc w:val="both"/>
        <w:rPr>
          <w:rFonts w:ascii="Arial" w:eastAsia="FreeSans" w:hAnsi="Arial" w:cs="Arial"/>
          <w:sz w:val="28"/>
          <w:szCs w:val="24"/>
          <w:lang w:val="pt-BR"/>
        </w:rPr>
      </w:pPr>
      <w:r w:rsidRPr="003F53E3">
        <w:rPr>
          <w:rFonts w:ascii="Arial" w:eastAsia="FreeSans" w:hAnsi="Arial" w:cs="Arial"/>
          <w:sz w:val="28"/>
          <w:szCs w:val="24"/>
          <w:lang w:val="pt-BR"/>
        </w:rPr>
        <w:t xml:space="preserve">§ 2º- À Comissão de Saúde, Ação Social e Meio Ambiente compete manifestar-se em todos os projetos e matérias que versem </w:t>
      </w:r>
      <w:r w:rsidRPr="00F463DE">
        <w:rPr>
          <w:rFonts w:ascii="Arial" w:eastAsia="FreeSans" w:hAnsi="Arial" w:cs="Arial"/>
          <w:sz w:val="28"/>
          <w:szCs w:val="24"/>
          <w:u w:val="single"/>
          <w:lang w:val="pt-BR"/>
        </w:rPr>
        <w:t>sobre desportos</w:t>
      </w:r>
      <w:r w:rsidRPr="003F53E3">
        <w:rPr>
          <w:rFonts w:ascii="Arial" w:eastAsia="FreeSans" w:hAnsi="Arial" w:cs="Arial"/>
          <w:sz w:val="28"/>
          <w:szCs w:val="24"/>
          <w:lang w:val="pt-BR"/>
        </w:rPr>
        <w:t xml:space="preserve"> e assuntos relacionados com saúde, saneamento, cultura, meio ambiente, criança, adolescente, idoso e assistência e </w:t>
      </w:r>
      <w:proofErr w:type="gramStart"/>
      <w:r w:rsidRPr="003F53E3">
        <w:rPr>
          <w:rFonts w:ascii="Arial" w:eastAsia="FreeSans" w:hAnsi="Arial" w:cs="Arial"/>
          <w:sz w:val="28"/>
          <w:szCs w:val="24"/>
          <w:lang w:val="pt-BR"/>
        </w:rPr>
        <w:t>Previdência</w:t>
      </w:r>
      <w:proofErr w:type="gramEnd"/>
    </w:p>
    <w:p w:rsidR="006D5D2D" w:rsidRPr="003F53E3" w:rsidRDefault="003F53E3" w:rsidP="003F53E3">
      <w:pPr>
        <w:pStyle w:val="Corpodetexto"/>
        <w:ind w:left="3686" w:right="111"/>
        <w:jc w:val="both"/>
        <w:rPr>
          <w:rFonts w:ascii="Arial" w:hAnsi="Arial" w:cs="Arial"/>
          <w:i/>
          <w:szCs w:val="24"/>
        </w:rPr>
      </w:pPr>
      <w:proofErr w:type="gramStart"/>
      <w:r w:rsidRPr="003F53E3">
        <w:rPr>
          <w:rFonts w:ascii="Arial" w:eastAsia="FreeSans" w:hAnsi="Arial" w:cs="Arial"/>
          <w:szCs w:val="24"/>
          <w:lang w:val="pt-BR"/>
        </w:rPr>
        <w:t>social</w:t>
      </w:r>
      <w:proofErr w:type="gramEnd"/>
      <w:r w:rsidRPr="003F53E3">
        <w:rPr>
          <w:rFonts w:ascii="Arial" w:eastAsia="FreeSans" w:hAnsi="Arial" w:cs="Arial"/>
          <w:szCs w:val="24"/>
          <w:lang w:val="pt-BR"/>
        </w:rPr>
        <w:t xml:space="preserve"> em geral.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3F53E3" w:rsidRPr="008072DE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</w:t>
      </w:r>
      <w:r w:rsidR="00AE49B5" w:rsidRPr="006D5D2D">
        <w:rPr>
          <w:rFonts w:ascii="Arial" w:hAnsi="Arial" w:cs="Arial"/>
          <w:b/>
        </w:rPr>
        <w:t>DIRETORIA LEGISLATIVA</w:t>
      </w:r>
      <w:r w:rsidR="00AE49B5" w:rsidRPr="008072DE">
        <w:rPr>
          <w:rFonts w:ascii="Arial" w:hAnsi="Arial" w:cs="Arial"/>
        </w:rPr>
        <w:t xml:space="preserve">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3F53E3" w:rsidRPr="008072DE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B63371">
        <w:rPr>
          <w:rFonts w:ascii="Arial" w:hAnsi="Arial" w:cs="Arial"/>
          <w:spacing w:val="-4"/>
        </w:rPr>
        <w:t xml:space="preserve">30 </w:t>
      </w:r>
      <w:r w:rsidR="00645D3D">
        <w:rPr>
          <w:rFonts w:ascii="Arial" w:hAnsi="Arial" w:cs="Arial"/>
          <w:spacing w:val="-4"/>
        </w:rPr>
        <w:t xml:space="preserve">de </w:t>
      </w:r>
      <w:r w:rsidR="00B63371">
        <w:rPr>
          <w:rFonts w:ascii="Arial" w:hAnsi="Arial" w:cs="Arial"/>
          <w:spacing w:val="-4"/>
        </w:rPr>
        <w:t>Outubro</w:t>
      </w:r>
      <w:r w:rsidR="006D5D2D">
        <w:rPr>
          <w:rFonts w:ascii="Arial" w:hAnsi="Arial" w:cs="Arial"/>
          <w:spacing w:val="-4"/>
        </w:rPr>
        <w:t xml:space="preserve">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3F53E3">
        <w:rPr>
          <w:rFonts w:ascii="Arial" w:hAnsi="Arial" w:cs="Arial"/>
        </w:rPr>
        <w:t>2024</w:t>
      </w:r>
      <w:r w:rsidRPr="008072DE">
        <w:rPr>
          <w:rFonts w:ascii="Arial" w:hAnsi="Arial" w:cs="Arial"/>
        </w:rPr>
        <w:t>.</w:t>
      </w: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0793" w:rsidRDefault="001E0793" w:rsidP="008C5FEF">
      <w:r>
        <w:separator/>
      </w:r>
    </w:p>
  </w:endnote>
  <w:endnote w:type="continuationSeparator" w:id="0">
    <w:p w:rsidR="001E0793" w:rsidRDefault="001E0793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0793" w:rsidRDefault="001E0793" w:rsidP="008C5FEF">
      <w:r>
        <w:separator/>
      </w:r>
    </w:p>
  </w:footnote>
  <w:footnote w:type="continuationSeparator" w:id="0">
    <w:p w:rsidR="001E0793" w:rsidRDefault="001E0793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12AA2" w:rsidRPr="00912AA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D3C28"/>
    <w:rsid w:val="0015184D"/>
    <w:rsid w:val="001D79DE"/>
    <w:rsid w:val="001E0793"/>
    <w:rsid w:val="00275699"/>
    <w:rsid w:val="00331B6F"/>
    <w:rsid w:val="003E4DE5"/>
    <w:rsid w:val="003F53E3"/>
    <w:rsid w:val="0046580B"/>
    <w:rsid w:val="00523722"/>
    <w:rsid w:val="00571E37"/>
    <w:rsid w:val="005831E9"/>
    <w:rsid w:val="00645D3D"/>
    <w:rsid w:val="00680281"/>
    <w:rsid w:val="006D25C7"/>
    <w:rsid w:val="006D5D2D"/>
    <w:rsid w:val="006E02BA"/>
    <w:rsid w:val="00702BFB"/>
    <w:rsid w:val="0078112E"/>
    <w:rsid w:val="008072DE"/>
    <w:rsid w:val="00826F83"/>
    <w:rsid w:val="008B5198"/>
    <w:rsid w:val="008C5FEF"/>
    <w:rsid w:val="00912AA2"/>
    <w:rsid w:val="009D5E09"/>
    <w:rsid w:val="00AA6488"/>
    <w:rsid w:val="00AE49B5"/>
    <w:rsid w:val="00B27682"/>
    <w:rsid w:val="00B63371"/>
    <w:rsid w:val="00B6559E"/>
    <w:rsid w:val="00C26FFA"/>
    <w:rsid w:val="00C64817"/>
    <w:rsid w:val="00CE57ED"/>
    <w:rsid w:val="00DC6999"/>
    <w:rsid w:val="00DC7892"/>
    <w:rsid w:val="00DD023F"/>
    <w:rsid w:val="00F46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737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joao.fonseca</cp:lastModifiedBy>
  <cp:revision>2</cp:revision>
  <dcterms:created xsi:type="dcterms:W3CDTF">2024-10-30T12:53:00Z</dcterms:created>
  <dcterms:modified xsi:type="dcterms:W3CDTF">2024-10-30T12:53:00Z</dcterms:modified>
</cp:coreProperties>
</file>