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E06DDA">
        <w:t>1</w:t>
      </w:r>
      <w:r w:rsidR="00F425FE">
        <w:t>0/2025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E06DDA">
        <w:rPr>
          <w:rFonts w:ascii="Arial" w:hAnsi="Arial"/>
          <w:b/>
          <w:sz w:val="32"/>
        </w:rPr>
        <w:t>785</w:t>
      </w:r>
      <w:r w:rsidR="00F425FE">
        <w:rPr>
          <w:rFonts w:ascii="Arial" w:hAnsi="Arial"/>
          <w:b/>
          <w:sz w:val="32"/>
        </w:rPr>
        <w:t>8/2025</w:t>
      </w:r>
    </w:p>
    <w:p w:rsidR="003B533B" w:rsidRDefault="00997C03" w:rsidP="00485301">
      <w:pPr>
        <w:pStyle w:val="Heading1"/>
        <w:ind w:right="-76"/>
        <w:rPr>
          <w:spacing w:val="-15"/>
        </w:rPr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E06DDA">
        <w:rPr>
          <w:spacing w:val="-15"/>
        </w:rPr>
        <w:t>Adriano Bilhão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 w:rsidR="00E06DDA">
        <w:rPr>
          <w:rFonts w:ascii="Arial" w:hAnsi="Arial"/>
          <w:b/>
          <w:sz w:val="32"/>
        </w:rPr>
        <w:t xml:space="preserve"> 22/04/2025</w:t>
      </w:r>
      <w:r>
        <w:rPr>
          <w:rFonts w:ascii="Arial" w:hAnsi="Arial"/>
          <w:b/>
          <w:spacing w:val="-6"/>
          <w:sz w:val="32"/>
        </w:rPr>
        <w:t xml:space="preserve"> 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485301" w:rsidRPr="003B533B" w:rsidRDefault="00997C03">
      <w:pPr>
        <w:ind w:left="101" w:right="110" w:firstLine="720"/>
        <w:jc w:val="both"/>
        <w:rPr>
          <w:rFonts w:ascii="Arial" w:hAnsi="Arial" w:cs="Arial"/>
          <w:b/>
          <w:i/>
          <w:sz w:val="28"/>
          <w:szCs w:val="28"/>
          <w:shd w:val="clear" w:color="auto" w:fill="FFFFFF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E06DDA">
        <w:rPr>
          <w:sz w:val="28"/>
        </w:rPr>
        <w:t>“</w:t>
      </w:r>
      <w:r w:rsidR="00E06DDA" w:rsidRPr="00E06DDA">
        <w:rPr>
          <w:b/>
          <w:i/>
          <w:sz w:val="28"/>
        </w:rPr>
        <w:t>Institui o Dia Municipal da Causa Animal, a ser comemorado anualmente no Município de Sapucaia do Sul</w:t>
      </w:r>
      <w:r w:rsidR="00E06DDA">
        <w:rPr>
          <w:b/>
          <w:i/>
          <w:sz w:val="28"/>
        </w:rPr>
        <w:t>”.</w:t>
      </w:r>
    </w:p>
    <w:p w:rsidR="003B533B" w:rsidRPr="00051369" w:rsidRDefault="003B533B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051369" w:rsidRDefault="003B533B" w:rsidP="009E6B3E">
      <w:pPr>
        <w:pStyle w:val="Corpodetexto"/>
        <w:ind w:firstLine="720"/>
        <w:jc w:val="both"/>
      </w:pPr>
      <w:r>
        <w:t xml:space="preserve">ID </w:t>
      </w:r>
      <w:r w:rsidR="00E06DDA">
        <w:t>85697</w:t>
      </w:r>
      <w:r w:rsidR="00F425FE">
        <w:t>.</w:t>
      </w:r>
    </w:p>
    <w:p w:rsidR="003B533B" w:rsidRDefault="003B533B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B533B" w:rsidRDefault="003B533B" w:rsidP="001E3757">
      <w:pPr>
        <w:pStyle w:val="Heading2"/>
        <w:ind w:left="101"/>
        <w:jc w:val="center"/>
      </w:pP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B533B" w:rsidRDefault="00997C03">
      <w:pPr>
        <w:pStyle w:val="Corpodetexto"/>
        <w:spacing w:before="240"/>
        <w:ind w:left="3506" w:right="120"/>
        <w:jc w:val="both"/>
        <w:rPr>
          <w:spacing w:val="-2"/>
        </w:rPr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(...)</w:t>
      </w:r>
    </w:p>
    <w:p w:rsidR="003B533B" w:rsidRDefault="003B533B">
      <w:pPr>
        <w:pStyle w:val="Corpodetexto"/>
        <w:spacing w:before="240"/>
        <w:ind w:left="3506" w:right="120"/>
        <w:jc w:val="both"/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B533B" w:rsidRDefault="003B533B" w:rsidP="003B533B">
      <w:pPr>
        <w:pStyle w:val="PargrafodaLista"/>
        <w:tabs>
          <w:tab w:val="left" w:pos="3740"/>
        </w:tabs>
        <w:ind w:left="3739"/>
        <w:rPr>
          <w:sz w:val="28"/>
        </w:rPr>
      </w:pP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lastRenderedPageBreak/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Pr="00F425FE" w:rsidRDefault="00997C03">
      <w:pPr>
        <w:pStyle w:val="Corpodetexto"/>
        <w:ind w:left="3641" w:right="114"/>
        <w:jc w:val="both"/>
        <w:rPr>
          <w:i/>
        </w:rPr>
      </w:pPr>
      <w:r w:rsidRPr="00F425FE">
        <w:rPr>
          <w:i/>
        </w:rPr>
        <w:t>Art. 55 Compete, privativamente ao Prefeito,</w:t>
      </w:r>
      <w:r w:rsidRPr="00F425FE">
        <w:rPr>
          <w:i/>
          <w:spacing w:val="-76"/>
        </w:rPr>
        <w:t xml:space="preserve"> </w:t>
      </w:r>
      <w:r w:rsidRPr="00F425FE">
        <w:rPr>
          <w:i/>
        </w:rPr>
        <w:t>a iniciativa de projetos de lei que disponham</w:t>
      </w:r>
      <w:r w:rsidRPr="00F425FE">
        <w:rPr>
          <w:i/>
          <w:spacing w:val="-75"/>
        </w:rPr>
        <w:t xml:space="preserve"> </w:t>
      </w:r>
      <w:r w:rsidRPr="00F425FE">
        <w:rPr>
          <w:i/>
        </w:rPr>
        <w:t>sobre:</w:t>
      </w:r>
    </w:p>
    <w:p w:rsidR="0034590C" w:rsidRPr="00F425FE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i/>
          <w:sz w:val="28"/>
        </w:rPr>
      </w:pPr>
      <w:r w:rsidRPr="00F425FE">
        <w:rPr>
          <w:i/>
          <w:sz w:val="28"/>
        </w:rPr>
        <w:t>- criação de cargos, funções ou empregos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públicos na administração direta e indireta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do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Poder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Executivo,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ou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aumento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de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sua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remuneração;</w:t>
      </w:r>
    </w:p>
    <w:p w:rsidR="0034590C" w:rsidRPr="00F425FE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i/>
          <w:sz w:val="28"/>
        </w:rPr>
      </w:pPr>
      <w:r w:rsidRPr="00F425FE">
        <w:rPr>
          <w:i/>
          <w:sz w:val="28"/>
        </w:rPr>
        <w:t>- servidores públicos do Poder Executivo,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seu</w:t>
      </w:r>
      <w:r w:rsidRPr="00F425FE">
        <w:rPr>
          <w:i/>
          <w:spacing w:val="-6"/>
          <w:sz w:val="28"/>
        </w:rPr>
        <w:t xml:space="preserve"> </w:t>
      </w:r>
      <w:r w:rsidRPr="00F425FE">
        <w:rPr>
          <w:i/>
          <w:sz w:val="28"/>
        </w:rPr>
        <w:t>regime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jurídico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e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provimento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de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cargos;</w:t>
      </w:r>
    </w:p>
    <w:p w:rsidR="0034590C" w:rsidRPr="00F425FE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i/>
          <w:sz w:val="28"/>
        </w:rPr>
      </w:pPr>
      <w:r w:rsidRPr="00F425FE">
        <w:rPr>
          <w:i/>
          <w:sz w:val="28"/>
        </w:rPr>
        <w:t>- criação, estruturação e atribuições das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Secretarias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Municipais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e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órgãos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da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Administração</w:t>
      </w:r>
      <w:r w:rsidRPr="00F425FE">
        <w:rPr>
          <w:i/>
          <w:spacing w:val="-3"/>
          <w:sz w:val="28"/>
        </w:rPr>
        <w:t xml:space="preserve"> </w:t>
      </w:r>
      <w:r w:rsidRPr="00F425FE">
        <w:rPr>
          <w:i/>
          <w:sz w:val="28"/>
        </w:rPr>
        <w:t>Pública</w:t>
      </w:r>
      <w:r w:rsidRPr="00F425FE">
        <w:rPr>
          <w:i/>
          <w:spacing w:val="-2"/>
          <w:sz w:val="28"/>
        </w:rPr>
        <w:t xml:space="preserve"> </w:t>
      </w:r>
      <w:r w:rsidRPr="00F425FE">
        <w:rPr>
          <w:i/>
          <w:sz w:val="28"/>
        </w:rPr>
        <w:t>Municipal;</w:t>
      </w:r>
    </w:p>
    <w:p w:rsidR="0034590C" w:rsidRPr="00F425FE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i/>
          <w:sz w:val="28"/>
        </w:rPr>
      </w:pPr>
      <w:r w:rsidRPr="00F425FE">
        <w:rPr>
          <w:i/>
          <w:sz w:val="28"/>
        </w:rPr>
        <w:t>- proposições que geram despesas ou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que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comprometam</w:t>
      </w:r>
      <w:r w:rsidRPr="00F425FE">
        <w:rPr>
          <w:i/>
          <w:spacing w:val="-4"/>
          <w:sz w:val="28"/>
        </w:rPr>
        <w:t xml:space="preserve"> </w:t>
      </w:r>
      <w:r w:rsidRPr="00F425FE">
        <w:rPr>
          <w:i/>
          <w:sz w:val="28"/>
        </w:rPr>
        <w:t>receitas</w:t>
      </w:r>
      <w:r w:rsidRPr="00F425FE">
        <w:rPr>
          <w:i/>
          <w:spacing w:val="-4"/>
          <w:sz w:val="28"/>
        </w:rPr>
        <w:t xml:space="preserve"> </w:t>
      </w:r>
      <w:r w:rsidRPr="00F425FE">
        <w:rPr>
          <w:i/>
          <w:sz w:val="28"/>
        </w:rPr>
        <w:t>do</w:t>
      </w:r>
      <w:r w:rsidRPr="00F425FE">
        <w:rPr>
          <w:i/>
          <w:spacing w:val="-4"/>
          <w:sz w:val="28"/>
        </w:rPr>
        <w:t xml:space="preserve"> </w:t>
      </w:r>
      <w:r w:rsidRPr="00F425FE">
        <w:rPr>
          <w:i/>
          <w:sz w:val="28"/>
        </w:rPr>
        <w:t>Município.</w:t>
      </w:r>
    </w:p>
    <w:p w:rsidR="0034590C" w:rsidRPr="00F425FE" w:rsidRDefault="0034590C">
      <w:pPr>
        <w:pStyle w:val="Corpodetexto"/>
        <w:rPr>
          <w:i/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1E3757" w:rsidRDefault="00997C03" w:rsidP="003B533B">
      <w:pPr>
        <w:pStyle w:val="Corpodetexto"/>
        <w:spacing w:line="360" w:lineRule="auto"/>
        <w:ind w:left="101" w:right="116" w:firstLine="705"/>
        <w:jc w:val="both"/>
      </w:pPr>
      <w:r>
        <w:lastRenderedPageBreak/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  <w:r w:rsidR="003B533B">
        <w:t xml:space="preserve"> </w:t>
      </w:r>
      <w:r>
        <w:t>projeto visa criar, extinguir ou modificar órgão administrativo, ou mesmo</w:t>
      </w:r>
      <w:r>
        <w:rPr>
          <w:spacing w:val="1"/>
        </w:rPr>
        <w:t xml:space="preserve"> </w:t>
      </w:r>
      <w:r>
        <w:t>conferir</w:t>
      </w:r>
      <w:r>
        <w:rPr>
          <w:spacing w:val="1"/>
        </w:rPr>
        <w:t xml:space="preserve"> </w:t>
      </w:r>
      <w:r>
        <w:t>nova</w:t>
      </w:r>
      <w:r>
        <w:rPr>
          <w:spacing w:val="1"/>
        </w:rPr>
        <w:t xml:space="preserve"> </w:t>
      </w:r>
      <w:r>
        <w:t>atribuição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exigir</w:t>
      </w:r>
      <w:r>
        <w:rPr>
          <w:spacing w:val="1"/>
        </w:rPr>
        <w:t xml:space="preserve"> </w:t>
      </w:r>
      <w:r>
        <w:t xml:space="preserve">iniciativa legislativa do Prefeito Municipal. </w:t>
      </w:r>
    </w:p>
    <w:p w:rsidR="00E06DDA" w:rsidRDefault="00E06DDA" w:rsidP="003B533B">
      <w:pPr>
        <w:pStyle w:val="Corpodetexto"/>
        <w:spacing w:line="360" w:lineRule="auto"/>
        <w:ind w:left="101" w:right="116" w:firstLine="705"/>
        <w:jc w:val="both"/>
      </w:pPr>
    </w:p>
    <w:p w:rsidR="00E06DDA" w:rsidRDefault="00E06DDA" w:rsidP="003B533B">
      <w:pPr>
        <w:pStyle w:val="Corpodetexto"/>
        <w:spacing w:line="360" w:lineRule="auto"/>
        <w:ind w:left="101" w:right="116" w:firstLine="705"/>
        <w:jc w:val="both"/>
      </w:pPr>
      <w:r>
        <w:t>Apresento como ressalva acerca da técnica legislativa do art. 2º do Projeto de Lei em anexo, o qual sugere-se melhor adequação dos tópicos conforme segue:</w:t>
      </w:r>
    </w:p>
    <w:p w:rsidR="00E06DDA" w:rsidRPr="00E06DDA" w:rsidRDefault="00E06DDA" w:rsidP="00E06DDA">
      <w:pPr>
        <w:widowControl/>
        <w:shd w:val="clear" w:color="auto" w:fill="FFFFFF"/>
        <w:autoSpaceDE/>
        <w:autoSpaceDN/>
        <w:spacing w:before="100" w:beforeAutospacing="1" w:after="100" w:afterAutospacing="1" w:line="282" w:lineRule="atLeast"/>
        <w:ind w:left="2268"/>
        <w:jc w:val="both"/>
        <w:rPr>
          <w:rFonts w:ascii="Arial" w:eastAsia="Times New Roman" w:hAnsi="Arial" w:cs="Arial"/>
          <w:i/>
          <w:sz w:val="24"/>
          <w:szCs w:val="24"/>
          <w:lang w:val="pt-BR" w:eastAsia="pt-BR"/>
        </w:rPr>
      </w:pPr>
      <w:r w:rsidRPr="00E06DDA">
        <w:rPr>
          <w:rFonts w:ascii="Arial" w:eastAsia="Times New Roman" w:hAnsi="Arial" w:cs="Arial"/>
          <w:b/>
          <w:bCs/>
          <w:color w:val="000000"/>
          <w:sz w:val="24"/>
          <w:szCs w:val="24"/>
          <w:lang w:val="pt-BR" w:eastAsia="pt-BR"/>
        </w:rPr>
        <w:t xml:space="preserve">Art. </w:t>
      </w:r>
      <w:r w:rsidRPr="00E06DDA">
        <w:rPr>
          <w:rFonts w:ascii="Arial" w:eastAsia="Times New Roman" w:hAnsi="Arial" w:cs="Arial"/>
          <w:b/>
          <w:bCs/>
          <w:i/>
          <w:sz w:val="24"/>
          <w:szCs w:val="24"/>
          <w:lang w:val="pt-BR" w:eastAsia="pt-BR"/>
        </w:rPr>
        <w:t>2º</w:t>
      </w:r>
      <w:r w:rsidRPr="00E06DDA">
        <w:rPr>
          <w:rFonts w:ascii="Arial" w:eastAsia="Times New Roman" w:hAnsi="Arial" w:cs="Arial"/>
          <w:i/>
          <w:sz w:val="24"/>
          <w:szCs w:val="24"/>
          <w:lang w:val="pt-BR" w:eastAsia="pt-BR"/>
        </w:rPr>
        <w:t> O “Dia Municipal da Causa Animal” tem por finalidade proporcionar a integração da comunidade em torno da pauta de proteção dos animais, priorizando:</w:t>
      </w:r>
    </w:p>
    <w:p w:rsidR="00E06DDA" w:rsidRPr="00E06DDA" w:rsidRDefault="00E06DDA" w:rsidP="00E06DDA">
      <w:pPr>
        <w:widowControl/>
        <w:shd w:val="clear" w:color="auto" w:fill="FFFFFF"/>
        <w:autoSpaceDE/>
        <w:autoSpaceDN/>
        <w:spacing w:before="150" w:after="150"/>
        <w:ind w:left="2268"/>
        <w:jc w:val="both"/>
        <w:rPr>
          <w:rFonts w:ascii="Arial" w:eastAsia="Times New Roman" w:hAnsi="Arial" w:cs="Arial"/>
          <w:i/>
          <w:sz w:val="24"/>
          <w:szCs w:val="24"/>
          <w:lang w:val="pt-BR" w:eastAsia="pt-BR"/>
        </w:rPr>
      </w:pPr>
      <w:r w:rsidRPr="00E06DDA">
        <w:rPr>
          <w:rFonts w:ascii="Arial" w:eastAsia="Times New Roman" w:hAnsi="Arial" w:cs="Arial"/>
          <w:i/>
          <w:sz w:val="24"/>
          <w:szCs w:val="24"/>
          <w:lang w:val="pt-BR" w:eastAsia="pt-BR"/>
        </w:rPr>
        <w:t>I - Parcerias e ações envolvendo entidades protetoras de animais, clínicas veterinárias, universidades, empresas e demais organizações da sociedade civil;</w:t>
      </w:r>
    </w:p>
    <w:p w:rsidR="00E06DDA" w:rsidRPr="00E06DDA" w:rsidRDefault="00E06DDA" w:rsidP="00E06DDA">
      <w:pPr>
        <w:pStyle w:val="PargrafodaLista"/>
        <w:widowControl/>
        <w:numPr>
          <w:ilvl w:val="0"/>
          <w:numId w:val="7"/>
        </w:numPr>
        <w:shd w:val="clear" w:color="auto" w:fill="FFFFFF"/>
        <w:autoSpaceDE/>
        <w:autoSpaceDN/>
        <w:spacing w:before="150" w:after="150"/>
        <w:rPr>
          <w:rFonts w:ascii="Arial" w:eastAsia="Times New Roman" w:hAnsi="Arial" w:cs="Arial"/>
          <w:i/>
          <w:sz w:val="24"/>
          <w:szCs w:val="24"/>
          <w:lang w:val="pt-BR" w:eastAsia="pt-BR"/>
        </w:rPr>
      </w:pPr>
      <w:r w:rsidRPr="00E06DDA">
        <w:rPr>
          <w:rFonts w:ascii="Arial" w:eastAsia="Times New Roman" w:hAnsi="Arial" w:cs="Arial"/>
          <w:i/>
          <w:sz w:val="24"/>
          <w:szCs w:val="24"/>
          <w:lang w:val="pt-BR" w:eastAsia="pt-BR"/>
        </w:rPr>
        <w:t>Campanhas educativas sobre a guarda responsável de animais de estimação;</w:t>
      </w:r>
    </w:p>
    <w:p w:rsidR="00E06DDA" w:rsidRPr="00E06DDA" w:rsidRDefault="00E06DDA" w:rsidP="00E06DDA">
      <w:pPr>
        <w:widowControl/>
        <w:shd w:val="clear" w:color="auto" w:fill="FFFFFF"/>
        <w:autoSpaceDE/>
        <w:autoSpaceDN/>
        <w:spacing w:before="100" w:beforeAutospacing="1" w:after="100" w:afterAutospacing="1"/>
        <w:ind w:left="2268"/>
        <w:jc w:val="both"/>
        <w:rPr>
          <w:rFonts w:ascii="Arial" w:eastAsia="Times New Roman" w:hAnsi="Arial" w:cs="Arial"/>
          <w:i/>
          <w:sz w:val="24"/>
          <w:szCs w:val="24"/>
          <w:lang w:val="pt-BR" w:eastAsia="pt-BR"/>
        </w:rPr>
      </w:pPr>
      <w:r w:rsidRPr="00E06DDA">
        <w:rPr>
          <w:rFonts w:ascii="Arial" w:eastAsia="Times New Roman" w:hAnsi="Arial" w:cs="Arial"/>
          <w:i/>
          <w:sz w:val="24"/>
          <w:szCs w:val="24"/>
          <w:lang w:val="pt-BR" w:eastAsia="pt-BR"/>
        </w:rPr>
        <w:t>III - Estímulo à adoção de animais em situação de abandono;</w:t>
      </w:r>
    </w:p>
    <w:p w:rsidR="00E06DDA" w:rsidRPr="00E06DDA" w:rsidRDefault="00E06DDA" w:rsidP="00E06DDA">
      <w:pPr>
        <w:widowControl/>
        <w:shd w:val="clear" w:color="auto" w:fill="FFFFFF"/>
        <w:autoSpaceDE/>
        <w:autoSpaceDN/>
        <w:spacing w:before="150" w:after="150"/>
        <w:ind w:left="2268"/>
        <w:jc w:val="both"/>
        <w:rPr>
          <w:rFonts w:ascii="Arial" w:eastAsia="Times New Roman" w:hAnsi="Arial" w:cs="Arial"/>
          <w:i/>
          <w:sz w:val="24"/>
          <w:szCs w:val="24"/>
          <w:lang w:val="pt-BR" w:eastAsia="pt-BR"/>
        </w:rPr>
      </w:pPr>
      <w:r w:rsidRPr="00E06DDA">
        <w:rPr>
          <w:rFonts w:ascii="Arial" w:eastAsia="Times New Roman" w:hAnsi="Arial" w:cs="Arial"/>
          <w:i/>
          <w:sz w:val="24"/>
          <w:szCs w:val="24"/>
          <w:lang w:val="pt-BR" w:eastAsia="pt-BR"/>
        </w:rPr>
        <w:t>IV - Palestras, oficinas e atividades lúdicas com foco na proteção e bem-estar animal;</w:t>
      </w:r>
    </w:p>
    <w:p w:rsidR="00E06DDA" w:rsidRPr="00E06DDA" w:rsidRDefault="00E06DDA" w:rsidP="00E06DDA">
      <w:pPr>
        <w:widowControl/>
        <w:shd w:val="clear" w:color="auto" w:fill="FFFFFF"/>
        <w:autoSpaceDE/>
        <w:autoSpaceDN/>
        <w:spacing w:before="150" w:after="150"/>
        <w:ind w:left="2268"/>
        <w:jc w:val="both"/>
        <w:rPr>
          <w:rFonts w:ascii="Arial" w:eastAsia="Times New Roman" w:hAnsi="Arial" w:cs="Arial"/>
          <w:i/>
          <w:sz w:val="24"/>
          <w:szCs w:val="24"/>
          <w:lang w:val="pt-BR" w:eastAsia="pt-BR"/>
        </w:rPr>
      </w:pPr>
      <w:r w:rsidRPr="00E06DDA">
        <w:rPr>
          <w:rFonts w:ascii="Arial" w:eastAsia="Times New Roman" w:hAnsi="Arial" w:cs="Arial"/>
          <w:i/>
          <w:sz w:val="24"/>
          <w:szCs w:val="24"/>
          <w:lang w:val="pt-BR" w:eastAsia="pt-BR"/>
        </w:rPr>
        <w:t>V - Ações de controle populacional de animais, mediante parcerias ou campanhas voluntárias de castração e vacinação;</w:t>
      </w:r>
    </w:p>
    <w:p w:rsidR="00E06DDA" w:rsidRPr="00E06DDA" w:rsidRDefault="00E06DDA" w:rsidP="00E06DDA">
      <w:pPr>
        <w:widowControl/>
        <w:shd w:val="clear" w:color="auto" w:fill="FFFFFF"/>
        <w:autoSpaceDE/>
        <w:autoSpaceDN/>
        <w:spacing w:before="150" w:after="150"/>
        <w:ind w:left="2268"/>
        <w:jc w:val="both"/>
        <w:rPr>
          <w:rFonts w:ascii="Arial" w:eastAsia="Times New Roman" w:hAnsi="Arial" w:cs="Arial"/>
          <w:i/>
          <w:sz w:val="24"/>
          <w:szCs w:val="24"/>
          <w:lang w:val="pt-BR" w:eastAsia="pt-BR"/>
        </w:rPr>
      </w:pPr>
      <w:r w:rsidRPr="00E06DDA">
        <w:rPr>
          <w:rFonts w:ascii="Arial" w:eastAsia="Times New Roman" w:hAnsi="Arial" w:cs="Arial"/>
          <w:i/>
          <w:sz w:val="24"/>
          <w:szCs w:val="24"/>
          <w:lang w:val="pt-BR" w:eastAsia="pt-BR"/>
        </w:rPr>
        <w:t>VI - Divulgação os direitos dos animais conforme a legislação vigente.</w:t>
      </w:r>
    </w:p>
    <w:p w:rsidR="00E06DDA" w:rsidRDefault="00E06DDA">
      <w:pPr>
        <w:pStyle w:val="Corpodetexto"/>
        <w:spacing w:before="240" w:line="360" w:lineRule="auto"/>
        <w:ind w:left="101" w:right="109" w:firstLine="720"/>
        <w:jc w:val="both"/>
      </w:pP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lastRenderedPageBreak/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E06DDA" w:rsidRDefault="00E06DDA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rPr>
          <w:spacing w:val="1"/>
        </w:rPr>
        <w:t>Necessário apresentar a ressalva apresentada acima ao autor do Projeto de Lei Legislativo para que proceda com a respectiva avaliação acerca da retificação.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E06DDA">
        <w:t>D</w:t>
      </w:r>
      <w:r w:rsidR="00E06DDA">
        <w:rPr>
          <w:spacing w:val="-1"/>
        </w:rPr>
        <w:t>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E06DDA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E06DDA">
        <w:rPr>
          <w:spacing w:val="-4"/>
        </w:rPr>
        <w:t>28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E06DDA">
        <w:rPr>
          <w:spacing w:val="-4"/>
        </w:rPr>
        <w:t>abril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F425FE">
        <w:t>5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DF3" w:rsidRDefault="00BE7DF3" w:rsidP="0034590C">
      <w:r>
        <w:separator/>
      </w:r>
    </w:p>
  </w:endnote>
  <w:endnote w:type="continuationSeparator" w:id="0">
    <w:p w:rsidR="00BE7DF3" w:rsidRDefault="00BE7DF3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DF3" w:rsidRDefault="00BE7DF3" w:rsidP="0034590C">
      <w:r>
        <w:separator/>
      </w:r>
    </w:p>
  </w:footnote>
  <w:footnote w:type="continuationSeparator" w:id="0">
    <w:p w:rsidR="00BE7DF3" w:rsidRDefault="00BE7DF3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71F88" w:rsidRPr="00571F8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A1B2D"/>
    <w:multiLevelType w:val="multilevel"/>
    <w:tmpl w:val="728A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942BFE"/>
    <w:multiLevelType w:val="hybridMultilevel"/>
    <w:tmpl w:val="F6662FFA"/>
    <w:lvl w:ilvl="0" w:tplc="E3F4AA3A">
      <w:start w:val="2"/>
      <w:numFmt w:val="upperRoman"/>
      <w:lvlText w:val="%1-"/>
      <w:lvlJc w:val="left"/>
      <w:pPr>
        <w:ind w:left="298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">
    <w:nsid w:val="2BB16228"/>
    <w:multiLevelType w:val="multilevel"/>
    <w:tmpl w:val="BA583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4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5">
    <w:nsid w:val="5BBB4DB3"/>
    <w:multiLevelType w:val="multilevel"/>
    <w:tmpl w:val="14820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1E3757"/>
    <w:rsid w:val="00263511"/>
    <w:rsid w:val="002B425F"/>
    <w:rsid w:val="0034590C"/>
    <w:rsid w:val="0039603D"/>
    <w:rsid w:val="003B533B"/>
    <w:rsid w:val="004727FC"/>
    <w:rsid w:val="00485301"/>
    <w:rsid w:val="004862A0"/>
    <w:rsid w:val="004C63F5"/>
    <w:rsid w:val="004F56E2"/>
    <w:rsid w:val="00532FAA"/>
    <w:rsid w:val="00571F88"/>
    <w:rsid w:val="006D7F4E"/>
    <w:rsid w:val="00862F63"/>
    <w:rsid w:val="00935B99"/>
    <w:rsid w:val="00997C03"/>
    <w:rsid w:val="009E6B3E"/>
    <w:rsid w:val="00A02324"/>
    <w:rsid w:val="00A42C79"/>
    <w:rsid w:val="00B5556F"/>
    <w:rsid w:val="00BE7DF3"/>
    <w:rsid w:val="00C129C3"/>
    <w:rsid w:val="00C34CC8"/>
    <w:rsid w:val="00C92AE7"/>
    <w:rsid w:val="00CF3FA4"/>
    <w:rsid w:val="00E06DDA"/>
    <w:rsid w:val="00EB013D"/>
    <w:rsid w:val="00F42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  <w:style w:type="paragraph" w:styleId="NormalWeb">
    <w:name w:val="Normal (Web)"/>
    <w:basedOn w:val="Normal"/>
    <w:uiPriority w:val="99"/>
    <w:semiHidden/>
    <w:unhideWhenUsed/>
    <w:rsid w:val="00E06DD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E06DD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94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984</Words>
  <Characters>5319</Characters>
  <Application>Microsoft Office Word</Application>
  <DocSecurity>0</DocSecurity>
  <Lines>44</Lines>
  <Paragraphs>12</Paragraphs>
  <ScaleCrop>false</ScaleCrop>
  <Company/>
  <LinksUpToDate>false</LinksUpToDate>
  <CharactersWithSpaces>6291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joao.fonseca</cp:lastModifiedBy>
  <cp:revision>2</cp:revision>
  <dcterms:created xsi:type="dcterms:W3CDTF">2025-04-28T11:51:00Z</dcterms:created>
  <dcterms:modified xsi:type="dcterms:W3CDTF">2025-04-28T11:51:00Z</dcterms:modified>
</cp:coreProperties>
</file>