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A3C" w:rsidRDefault="007C3A3C">
      <w:pPr>
        <w:pStyle w:val="Corpodetexto"/>
        <w:spacing w:before="1"/>
        <w:rPr>
          <w:rFonts w:ascii="Times New Roman"/>
          <w:sz w:val="19"/>
        </w:rPr>
      </w:pPr>
    </w:p>
    <w:p w:rsidR="007C3A3C" w:rsidRDefault="001A69D8">
      <w:pPr>
        <w:pStyle w:val="Heading1"/>
        <w:spacing w:before="91"/>
      </w:pPr>
      <w:r>
        <w:t>PLL</w:t>
      </w:r>
      <w:r>
        <w:rPr>
          <w:spacing w:val="-6"/>
        </w:rPr>
        <w:t xml:space="preserve"> </w:t>
      </w:r>
      <w:r w:rsidR="002E55C2">
        <w:t>014/2025</w:t>
      </w:r>
    </w:p>
    <w:p w:rsidR="002E55C2" w:rsidRDefault="001A69D8">
      <w:pPr>
        <w:ind w:left="121" w:right="4552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Nº do Processo: 2</w:t>
      </w:r>
      <w:r w:rsidR="002E55C2">
        <w:rPr>
          <w:rFonts w:ascii="Arial" w:hAnsi="Arial"/>
          <w:b/>
          <w:sz w:val="28"/>
        </w:rPr>
        <w:t>8011/2025</w:t>
      </w:r>
    </w:p>
    <w:p w:rsidR="007C3A3C" w:rsidRDefault="001A69D8">
      <w:pPr>
        <w:ind w:left="121" w:right="4552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Requerente: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Ver</w:t>
      </w:r>
      <w:r w:rsidR="002E55C2">
        <w:rPr>
          <w:rFonts w:ascii="Arial" w:hAnsi="Arial"/>
          <w:b/>
          <w:sz w:val="28"/>
        </w:rPr>
        <w:t>. Douglas Toddy</w:t>
      </w:r>
    </w:p>
    <w:p w:rsidR="007C3A3C" w:rsidRDefault="001A69D8">
      <w:pPr>
        <w:pStyle w:val="Heading1"/>
        <w:ind w:right="1267"/>
      </w:pPr>
      <w:r>
        <w:t>Tipo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Proposição:</w:t>
      </w:r>
      <w:r>
        <w:rPr>
          <w:spacing w:val="-6"/>
        </w:rPr>
        <w:t xml:space="preserve"> </w:t>
      </w:r>
      <w:r>
        <w:t>Projeto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Lei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Legislativo</w:t>
      </w:r>
      <w:r>
        <w:rPr>
          <w:spacing w:val="-6"/>
        </w:rPr>
        <w:t xml:space="preserve"> </w:t>
      </w:r>
      <w:r>
        <w:t>(PLL)</w:t>
      </w:r>
      <w:r>
        <w:rPr>
          <w:spacing w:val="-7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Conclusão</w:t>
      </w:r>
      <w:r>
        <w:rPr>
          <w:spacing w:val="-2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Procuradoria:</w:t>
      </w:r>
      <w:r>
        <w:rPr>
          <w:spacing w:val="-2"/>
        </w:rPr>
        <w:t xml:space="preserve"> </w:t>
      </w:r>
      <w:r w:rsidR="002E55C2">
        <w:t>27/05/2025</w:t>
      </w:r>
    </w:p>
    <w:p w:rsidR="007C3A3C" w:rsidRDefault="007C3A3C">
      <w:pPr>
        <w:pStyle w:val="Corpodetexto"/>
        <w:rPr>
          <w:rFonts w:ascii="Arial"/>
          <w:b/>
        </w:rPr>
      </w:pPr>
    </w:p>
    <w:p w:rsidR="007C3A3C" w:rsidRDefault="001A69D8" w:rsidP="002E55C2">
      <w:pPr>
        <w:ind w:left="12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RELATÓRIO</w:t>
      </w:r>
    </w:p>
    <w:p w:rsidR="007C3A3C" w:rsidRDefault="007C3A3C">
      <w:pPr>
        <w:pStyle w:val="Corpodetexto"/>
        <w:rPr>
          <w:rFonts w:ascii="Arial"/>
          <w:b/>
        </w:rPr>
      </w:pPr>
    </w:p>
    <w:p w:rsidR="002E55C2" w:rsidRPr="002E55C2" w:rsidRDefault="001A69D8">
      <w:pPr>
        <w:ind w:left="121" w:right="105" w:firstLine="720"/>
        <w:jc w:val="both"/>
        <w:rPr>
          <w:rFonts w:ascii="Arial" w:hAnsi="Arial" w:cs="Arial"/>
          <w:b/>
          <w:i/>
          <w:sz w:val="24"/>
          <w:szCs w:val="28"/>
        </w:rPr>
      </w:pPr>
      <w:r w:rsidRPr="002E55C2">
        <w:rPr>
          <w:rFonts w:ascii="Arial" w:hAnsi="Arial" w:cs="Arial"/>
          <w:sz w:val="24"/>
        </w:rPr>
        <w:t>Versa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o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expediente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sobre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proposição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subscrita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por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Edil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com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assento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nesta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nobre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Casa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Legislativa</w:t>
      </w:r>
      <w:r w:rsidRPr="002E55C2">
        <w:rPr>
          <w:rFonts w:ascii="Arial" w:hAnsi="Arial" w:cs="Arial"/>
          <w:sz w:val="24"/>
          <w:szCs w:val="28"/>
        </w:rPr>
        <w:t>,</w:t>
      </w:r>
      <w:r w:rsidRPr="002E55C2">
        <w:rPr>
          <w:rFonts w:ascii="Arial" w:hAnsi="Arial" w:cs="Arial"/>
          <w:spacing w:val="1"/>
          <w:sz w:val="24"/>
          <w:szCs w:val="28"/>
        </w:rPr>
        <w:t xml:space="preserve"> </w:t>
      </w:r>
      <w:r w:rsidRPr="002E55C2">
        <w:rPr>
          <w:rFonts w:ascii="Arial" w:hAnsi="Arial" w:cs="Arial"/>
          <w:sz w:val="24"/>
          <w:szCs w:val="28"/>
        </w:rPr>
        <w:t>que</w:t>
      </w:r>
      <w:r w:rsidRPr="002E55C2">
        <w:rPr>
          <w:rFonts w:ascii="Arial" w:hAnsi="Arial" w:cs="Arial"/>
          <w:spacing w:val="1"/>
          <w:sz w:val="24"/>
          <w:szCs w:val="28"/>
        </w:rPr>
        <w:t xml:space="preserve"> </w:t>
      </w:r>
      <w:r w:rsidRPr="002E55C2">
        <w:rPr>
          <w:rFonts w:ascii="Arial" w:hAnsi="Arial" w:cs="Arial"/>
          <w:sz w:val="24"/>
          <w:szCs w:val="28"/>
        </w:rPr>
        <w:t>solicita</w:t>
      </w:r>
      <w:r w:rsidRPr="002E55C2">
        <w:rPr>
          <w:rFonts w:ascii="Arial" w:hAnsi="Arial" w:cs="Arial"/>
          <w:spacing w:val="1"/>
          <w:sz w:val="24"/>
          <w:szCs w:val="28"/>
        </w:rPr>
        <w:t xml:space="preserve"> </w:t>
      </w:r>
      <w:r w:rsidRPr="002E55C2">
        <w:rPr>
          <w:rFonts w:ascii="Arial" w:hAnsi="Arial" w:cs="Arial"/>
          <w:sz w:val="24"/>
          <w:szCs w:val="28"/>
        </w:rPr>
        <w:t>aprovação</w:t>
      </w:r>
      <w:r w:rsidRPr="002E55C2">
        <w:rPr>
          <w:rFonts w:ascii="Arial" w:hAnsi="Arial" w:cs="Arial"/>
          <w:spacing w:val="77"/>
          <w:sz w:val="24"/>
          <w:szCs w:val="28"/>
        </w:rPr>
        <w:t xml:space="preserve"> </w:t>
      </w:r>
      <w:r w:rsidRPr="002E55C2">
        <w:rPr>
          <w:rFonts w:ascii="Arial" w:hAnsi="Arial" w:cs="Arial"/>
          <w:sz w:val="24"/>
          <w:szCs w:val="28"/>
        </w:rPr>
        <w:t>do</w:t>
      </w:r>
      <w:r w:rsidRPr="002E55C2">
        <w:rPr>
          <w:rFonts w:ascii="Arial" w:hAnsi="Arial" w:cs="Arial"/>
          <w:spacing w:val="1"/>
          <w:sz w:val="24"/>
          <w:szCs w:val="28"/>
        </w:rPr>
        <w:t xml:space="preserve"> </w:t>
      </w:r>
      <w:r w:rsidRPr="002E55C2">
        <w:rPr>
          <w:rFonts w:ascii="Arial" w:hAnsi="Arial" w:cs="Arial"/>
          <w:sz w:val="24"/>
          <w:szCs w:val="28"/>
        </w:rPr>
        <w:t xml:space="preserve">Colendo Plenário para Projeto de Lei </w:t>
      </w:r>
      <w:r w:rsidRPr="002E55C2">
        <w:rPr>
          <w:rFonts w:ascii="Arial" w:hAnsi="Arial" w:cs="Arial"/>
          <w:sz w:val="24"/>
          <w:szCs w:val="28"/>
        </w:rPr>
        <w:t xml:space="preserve">que </w:t>
      </w:r>
      <w:r w:rsidRPr="002E55C2">
        <w:rPr>
          <w:rFonts w:ascii="Arial" w:hAnsi="Arial" w:cs="Arial"/>
          <w:b/>
          <w:i/>
          <w:sz w:val="24"/>
          <w:szCs w:val="28"/>
        </w:rPr>
        <w:t>“</w:t>
      </w:r>
      <w:r w:rsidR="002E55C2" w:rsidRPr="002E55C2">
        <w:rPr>
          <w:rFonts w:ascii="Arial" w:hAnsi="Arial" w:cs="Arial"/>
          <w:b/>
          <w:i/>
          <w:sz w:val="24"/>
          <w:szCs w:val="28"/>
          <w:shd w:val="clear" w:color="auto" w:fill="FFFFFF"/>
        </w:rPr>
        <w:t>Institui a Semana do Carro Antigo.</w:t>
      </w:r>
      <w:r w:rsidRPr="002E55C2">
        <w:rPr>
          <w:rFonts w:ascii="Arial" w:hAnsi="Arial" w:cs="Arial"/>
          <w:b/>
          <w:i/>
          <w:sz w:val="24"/>
          <w:szCs w:val="28"/>
        </w:rPr>
        <w:t>”</w:t>
      </w:r>
    </w:p>
    <w:p w:rsidR="002E55C2" w:rsidRPr="002E55C2" w:rsidRDefault="002E55C2">
      <w:pPr>
        <w:ind w:left="121" w:right="105" w:firstLine="720"/>
        <w:jc w:val="both"/>
        <w:rPr>
          <w:rFonts w:ascii="Arial" w:hAnsi="Arial" w:cs="Arial"/>
          <w:b/>
          <w:i/>
          <w:sz w:val="24"/>
          <w:szCs w:val="28"/>
        </w:rPr>
      </w:pPr>
    </w:p>
    <w:p w:rsidR="007C3A3C" w:rsidRPr="002E55C2" w:rsidRDefault="001A69D8">
      <w:pPr>
        <w:ind w:left="121" w:right="105" w:firstLine="720"/>
        <w:jc w:val="both"/>
        <w:rPr>
          <w:rFonts w:ascii="Arial" w:hAnsi="Arial" w:cs="Arial"/>
          <w:sz w:val="24"/>
        </w:rPr>
      </w:pPr>
      <w:r w:rsidRPr="002E55C2">
        <w:rPr>
          <w:rFonts w:ascii="Arial" w:hAnsi="Arial" w:cs="Arial"/>
          <w:sz w:val="24"/>
        </w:rPr>
        <w:t>Constam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dos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autos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eletrônicos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os</w:t>
      </w:r>
      <w:r w:rsidRPr="002E55C2">
        <w:rPr>
          <w:rFonts w:ascii="Arial" w:hAnsi="Arial" w:cs="Arial"/>
          <w:spacing w:val="1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seguintes</w:t>
      </w:r>
      <w:r w:rsidRPr="002E55C2">
        <w:rPr>
          <w:rFonts w:ascii="Arial" w:hAnsi="Arial" w:cs="Arial"/>
          <w:spacing w:val="-2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documentos:</w:t>
      </w:r>
    </w:p>
    <w:p w:rsidR="007C3A3C" w:rsidRPr="002E55C2" w:rsidRDefault="007C3A3C">
      <w:pPr>
        <w:pStyle w:val="Corpodetexto"/>
        <w:rPr>
          <w:rFonts w:ascii="Arial" w:hAnsi="Arial" w:cs="Arial"/>
          <w:sz w:val="24"/>
        </w:rPr>
      </w:pPr>
    </w:p>
    <w:p w:rsidR="007C3A3C" w:rsidRPr="002E55C2" w:rsidRDefault="001A69D8">
      <w:pPr>
        <w:pStyle w:val="PargrafodaLista"/>
        <w:numPr>
          <w:ilvl w:val="0"/>
          <w:numId w:val="4"/>
        </w:numPr>
        <w:tabs>
          <w:tab w:val="left" w:pos="841"/>
        </w:tabs>
        <w:rPr>
          <w:rFonts w:ascii="Arial" w:hAnsi="Arial" w:cs="Arial"/>
          <w:sz w:val="24"/>
        </w:rPr>
      </w:pPr>
      <w:r w:rsidRPr="002E55C2">
        <w:rPr>
          <w:rFonts w:ascii="Arial" w:hAnsi="Arial" w:cs="Arial"/>
          <w:sz w:val="24"/>
        </w:rPr>
        <w:t>ID</w:t>
      </w:r>
      <w:r w:rsidRPr="002E55C2">
        <w:rPr>
          <w:rFonts w:ascii="Arial" w:hAnsi="Arial" w:cs="Arial"/>
          <w:spacing w:val="-7"/>
          <w:sz w:val="24"/>
        </w:rPr>
        <w:t xml:space="preserve"> </w:t>
      </w:r>
      <w:r w:rsidR="002E55C2" w:rsidRPr="002E55C2">
        <w:rPr>
          <w:rFonts w:ascii="Arial" w:hAnsi="Arial" w:cs="Arial"/>
          <w:spacing w:val="-7"/>
          <w:sz w:val="24"/>
        </w:rPr>
        <w:t>87121</w:t>
      </w:r>
      <w:r w:rsidRPr="002E55C2">
        <w:rPr>
          <w:rFonts w:ascii="Arial" w:hAnsi="Arial" w:cs="Arial"/>
          <w:spacing w:val="-7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(página</w:t>
      </w:r>
      <w:r w:rsidRPr="002E55C2">
        <w:rPr>
          <w:rFonts w:ascii="Arial" w:hAnsi="Arial" w:cs="Arial"/>
          <w:spacing w:val="-6"/>
          <w:sz w:val="24"/>
        </w:rPr>
        <w:t xml:space="preserve"> </w:t>
      </w:r>
      <w:r w:rsidRPr="002E55C2">
        <w:rPr>
          <w:rFonts w:ascii="Arial" w:hAnsi="Arial" w:cs="Arial"/>
          <w:sz w:val="24"/>
        </w:rPr>
        <w:t>única);</w:t>
      </w:r>
    </w:p>
    <w:p w:rsidR="007C3A3C" w:rsidRDefault="007C3A3C">
      <w:pPr>
        <w:pStyle w:val="Corpodetexto"/>
        <w:rPr>
          <w:sz w:val="26"/>
        </w:rPr>
      </w:pPr>
    </w:p>
    <w:p w:rsidR="002E55C2" w:rsidRDefault="002E55C2">
      <w:pPr>
        <w:pStyle w:val="Corpodetexto"/>
        <w:rPr>
          <w:sz w:val="26"/>
        </w:rPr>
      </w:pPr>
    </w:p>
    <w:p w:rsidR="007C3A3C" w:rsidRDefault="001A69D8" w:rsidP="002E55C2">
      <w:pPr>
        <w:pStyle w:val="Heading1"/>
        <w:jc w:val="center"/>
      </w:pPr>
      <w:r>
        <w:t>PARECER</w:t>
      </w:r>
    </w:p>
    <w:p w:rsidR="007C3A3C" w:rsidRDefault="007C3A3C">
      <w:pPr>
        <w:pStyle w:val="Corpodetexto"/>
        <w:rPr>
          <w:rFonts w:ascii="Arial"/>
          <w:b/>
        </w:rPr>
      </w:pPr>
    </w:p>
    <w:p w:rsidR="007C3A3C" w:rsidRPr="002E55C2" w:rsidRDefault="001A69D8">
      <w:pPr>
        <w:pStyle w:val="Corpodetexto"/>
        <w:spacing w:line="360" w:lineRule="auto"/>
        <w:ind w:left="121" w:right="110" w:firstLine="72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A fixação de datas comemorativas e eventos públicos em âmbito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municipal está inserida no contexto da autonomia política de que os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Municípios dispõem para legislar sobre assuntos de interesse local, e de</w:t>
      </w:r>
      <w:r w:rsidRPr="002E55C2">
        <w:rPr>
          <w:rFonts w:ascii="Arial" w:hAnsi="Arial" w:cs="Arial"/>
          <w:spacing w:val="-7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suplementar a legislação federal e estadual no que couber (art. 30, I e II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da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CF88).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Na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Lei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Orgânica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Municipal:</w:t>
      </w:r>
    </w:p>
    <w:p w:rsidR="007C3A3C" w:rsidRPr="002E55C2" w:rsidRDefault="007C3A3C">
      <w:pPr>
        <w:pStyle w:val="Corpodetexto"/>
        <w:rPr>
          <w:rFonts w:ascii="Arial" w:hAnsi="Arial" w:cs="Arial"/>
          <w:sz w:val="24"/>
          <w:szCs w:val="24"/>
        </w:rPr>
      </w:pPr>
    </w:p>
    <w:p w:rsidR="007C3A3C" w:rsidRPr="002E55C2" w:rsidRDefault="001A69D8">
      <w:pPr>
        <w:pStyle w:val="Corpodetexto"/>
        <w:ind w:left="2281" w:right="108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Ar</w:t>
      </w:r>
      <w:r w:rsidRPr="002E55C2">
        <w:rPr>
          <w:rFonts w:ascii="Arial" w:hAnsi="Arial" w:cs="Arial"/>
          <w:sz w:val="24"/>
          <w:szCs w:val="24"/>
        </w:rPr>
        <w:t>t. 7º Ao Município compete prover tudo quanto diga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respeito ao seu peculiar interesse e ao bem-estar de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sua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população,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cabendo-lhe,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privativamente,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dentre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outras,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as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seguintes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atribuições:</w:t>
      </w:r>
    </w:p>
    <w:p w:rsidR="007C3A3C" w:rsidRPr="002E55C2" w:rsidRDefault="007C3A3C">
      <w:pPr>
        <w:pStyle w:val="Corpodetexto"/>
        <w:rPr>
          <w:rFonts w:ascii="Arial" w:hAnsi="Arial" w:cs="Arial"/>
          <w:sz w:val="24"/>
          <w:szCs w:val="24"/>
        </w:rPr>
      </w:pPr>
    </w:p>
    <w:p w:rsidR="007C3A3C" w:rsidRPr="002E55C2" w:rsidRDefault="001A69D8">
      <w:pPr>
        <w:pStyle w:val="Corpodetexto"/>
        <w:ind w:left="2281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I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-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legislar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sobre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assuntos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interesse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local;</w:t>
      </w:r>
    </w:p>
    <w:p w:rsidR="007C3A3C" w:rsidRPr="002E55C2" w:rsidRDefault="007C3A3C">
      <w:pPr>
        <w:pStyle w:val="Corpodetexto"/>
        <w:rPr>
          <w:rFonts w:ascii="Arial" w:hAnsi="Arial" w:cs="Arial"/>
          <w:sz w:val="24"/>
          <w:szCs w:val="24"/>
        </w:rPr>
      </w:pPr>
    </w:p>
    <w:p w:rsidR="007C3A3C" w:rsidRPr="002E55C2" w:rsidRDefault="007C3A3C">
      <w:pPr>
        <w:pStyle w:val="Corpodetexto"/>
        <w:rPr>
          <w:rFonts w:ascii="Arial" w:hAnsi="Arial" w:cs="Arial"/>
          <w:sz w:val="24"/>
          <w:szCs w:val="24"/>
        </w:rPr>
      </w:pPr>
    </w:p>
    <w:p w:rsidR="007C3A3C" w:rsidRPr="002E55C2" w:rsidRDefault="001A69D8" w:rsidP="002E55C2">
      <w:pPr>
        <w:pStyle w:val="Corpodetexto"/>
        <w:spacing w:line="360" w:lineRule="auto"/>
        <w:ind w:left="121" w:right="110" w:firstLine="72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A respeito do poder de iniciativa parlamentar, os artigos 60, inciso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II</w:t>
      </w:r>
      <w:r w:rsidR="002E55C2">
        <w:rPr>
          <w:rStyle w:val="Refdenotaderodap"/>
          <w:rFonts w:ascii="Arial" w:hAnsi="Arial" w:cs="Arial"/>
          <w:sz w:val="24"/>
          <w:szCs w:val="24"/>
        </w:rPr>
        <w:footnoteReference w:id="1"/>
      </w:r>
      <w:r w:rsidRPr="002E55C2">
        <w:rPr>
          <w:rFonts w:ascii="Arial" w:hAnsi="Arial" w:cs="Arial"/>
          <w:sz w:val="24"/>
          <w:szCs w:val="24"/>
        </w:rPr>
        <w:t>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alínea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“d”,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82,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incisos III e VII, ambos da Constituição Estadual,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combinados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com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os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artigos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61,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§1º,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II,</w:t>
      </w:r>
      <w:r w:rsidRPr="002E55C2">
        <w:rPr>
          <w:rFonts w:ascii="Arial" w:hAnsi="Arial" w:cs="Arial"/>
          <w:spacing w:val="57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“b”,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84,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III,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da</w:t>
      </w:r>
      <w:r w:rsidRPr="002E55C2">
        <w:rPr>
          <w:rFonts w:ascii="Arial" w:hAnsi="Arial" w:cs="Arial"/>
          <w:spacing w:val="5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Constituição</w:t>
      </w:r>
      <w:r w:rsidR="002E55C2">
        <w:rPr>
          <w:rFonts w:ascii="Arial" w:hAnsi="Arial" w:cs="Arial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Federal,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impossibilitam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que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Poder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Legislativo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instaure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processo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estabelecendo ou modificando estruturas, atribuições ou funcionamento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da administração pública municipal. Ou seja, são hipóteses de iniciativa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reservada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ao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Poder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Executivo</w:t>
      </w:r>
      <w:r w:rsidRPr="002E55C2">
        <w:rPr>
          <w:rFonts w:ascii="Arial" w:hAnsi="Arial" w:cs="Arial"/>
          <w:sz w:val="24"/>
          <w:szCs w:val="24"/>
          <w:vertAlign w:val="superscript"/>
        </w:rPr>
        <w:t>1</w:t>
      </w:r>
      <w:r w:rsidRPr="002E55C2">
        <w:rPr>
          <w:rFonts w:ascii="Arial" w:hAnsi="Arial" w:cs="Arial"/>
          <w:sz w:val="24"/>
          <w:szCs w:val="24"/>
        </w:rPr>
        <w:t>.</w:t>
      </w:r>
    </w:p>
    <w:p w:rsidR="007C3A3C" w:rsidRPr="002E55C2" w:rsidRDefault="007C3A3C">
      <w:pPr>
        <w:pStyle w:val="Corpodetexto"/>
        <w:rPr>
          <w:rFonts w:ascii="Arial" w:hAnsi="Arial" w:cs="Arial"/>
          <w:sz w:val="24"/>
          <w:szCs w:val="24"/>
        </w:rPr>
      </w:pPr>
    </w:p>
    <w:p w:rsidR="007C3A3C" w:rsidRPr="002E55C2" w:rsidRDefault="001A69D8">
      <w:pPr>
        <w:pStyle w:val="Corpodetexto"/>
        <w:spacing w:line="360" w:lineRule="auto"/>
        <w:ind w:left="121" w:right="107" w:firstLine="72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No âmbito municipal, as hipóteses de competência privativa do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Prefeito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são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assim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definidas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pela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Lei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Orgânica:</w:t>
      </w:r>
    </w:p>
    <w:p w:rsidR="007C3A3C" w:rsidRPr="002E55C2" w:rsidRDefault="001A69D8">
      <w:pPr>
        <w:pStyle w:val="Corpodetexto"/>
        <w:ind w:left="2281" w:right="11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Art.</w:t>
      </w:r>
      <w:r w:rsidRPr="002E55C2">
        <w:rPr>
          <w:rFonts w:ascii="Arial" w:hAnsi="Arial" w:cs="Arial"/>
          <w:spacing w:val="-7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55</w:t>
      </w:r>
      <w:r w:rsidRPr="002E55C2">
        <w:rPr>
          <w:rFonts w:ascii="Arial" w:hAnsi="Arial" w:cs="Arial"/>
          <w:spacing w:val="-7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Compete,</w:t>
      </w:r>
      <w:r w:rsidRPr="002E55C2">
        <w:rPr>
          <w:rFonts w:ascii="Arial" w:hAnsi="Arial" w:cs="Arial"/>
          <w:spacing w:val="-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privativamente</w:t>
      </w:r>
      <w:r w:rsidRPr="002E55C2">
        <w:rPr>
          <w:rFonts w:ascii="Arial" w:hAnsi="Arial" w:cs="Arial"/>
          <w:spacing w:val="-7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ao</w:t>
      </w:r>
      <w:r w:rsidRPr="002E55C2">
        <w:rPr>
          <w:rFonts w:ascii="Arial" w:hAnsi="Arial" w:cs="Arial"/>
          <w:spacing w:val="-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Prefeito,</w:t>
      </w:r>
      <w:r w:rsidRPr="002E55C2">
        <w:rPr>
          <w:rFonts w:ascii="Arial" w:hAnsi="Arial" w:cs="Arial"/>
          <w:spacing w:val="-7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</w:t>
      </w:r>
      <w:r w:rsidRPr="002E55C2">
        <w:rPr>
          <w:rFonts w:ascii="Arial" w:hAnsi="Arial" w:cs="Arial"/>
          <w:spacing w:val="-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iniciativa</w:t>
      </w:r>
      <w:r w:rsidRPr="002E55C2">
        <w:rPr>
          <w:rFonts w:ascii="Arial" w:hAnsi="Arial" w:cs="Arial"/>
          <w:spacing w:val="-7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="002E55C2">
        <w:rPr>
          <w:rStyle w:val="Refdenotaderodap"/>
          <w:rFonts w:ascii="Arial" w:hAnsi="Arial" w:cs="Arial"/>
          <w:spacing w:val="-2"/>
          <w:sz w:val="24"/>
          <w:szCs w:val="24"/>
        </w:rPr>
        <w:lastRenderedPageBreak/>
        <w:footnoteReference w:id="2"/>
      </w:r>
      <w:r w:rsidRPr="002E55C2">
        <w:rPr>
          <w:rFonts w:ascii="Arial" w:hAnsi="Arial" w:cs="Arial"/>
          <w:sz w:val="24"/>
          <w:szCs w:val="24"/>
        </w:rPr>
        <w:t>projetos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lei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que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disponham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sobre:</w:t>
      </w:r>
    </w:p>
    <w:p w:rsidR="007C3A3C" w:rsidRPr="002E55C2" w:rsidRDefault="001A69D8">
      <w:pPr>
        <w:pStyle w:val="PargrafodaLista"/>
        <w:numPr>
          <w:ilvl w:val="0"/>
          <w:numId w:val="3"/>
        </w:numPr>
        <w:tabs>
          <w:tab w:val="left" w:pos="2452"/>
        </w:tabs>
        <w:ind w:right="111" w:firstLine="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- criação de cargos, funções ou empregos públicos na</w:t>
      </w:r>
      <w:r w:rsidRPr="002E55C2">
        <w:rPr>
          <w:rFonts w:ascii="Arial" w:hAnsi="Arial" w:cs="Arial"/>
          <w:spacing w:val="-7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administração direta e indireta do Poder Executivo, ou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aumento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sua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remuneração;</w:t>
      </w:r>
    </w:p>
    <w:p w:rsidR="007C3A3C" w:rsidRPr="002E55C2" w:rsidRDefault="001A69D8">
      <w:pPr>
        <w:pStyle w:val="PargrafodaLista"/>
        <w:numPr>
          <w:ilvl w:val="0"/>
          <w:numId w:val="3"/>
        </w:numPr>
        <w:tabs>
          <w:tab w:val="left" w:pos="2530"/>
        </w:tabs>
        <w:ind w:right="113" w:firstLine="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- servidores públicos do Poder Executivo, seu regime</w:t>
      </w:r>
      <w:r w:rsidRPr="002E55C2">
        <w:rPr>
          <w:rFonts w:ascii="Arial" w:hAnsi="Arial" w:cs="Arial"/>
          <w:spacing w:val="-7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jurídico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provimento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cargos;</w:t>
      </w:r>
    </w:p>
    <w:p w:rsidR="007C3A3C" w:rsidRPr="002E55C2" w:rsidRDefault="001A69D8">
      <w:pPr>
        <w:pStyle w:val="PargrafodaLista"/>
        <w:numPr>
          <w:ilvl w:val="0"/>
          <w:numId w:val="3"/>
        </w:numPr>
        <w:tabs>
          <w:tab w:val="left" w:pos="2622"/>
        </w:tabs>
        <w:ind w:right="115" w:firstLine="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- criação, estruturação e atribuiç</w:t>
      </w:r>
      <w:r w:rsidRPr="002E55C2">
        <w:rPr>
          <w:rFonts w:ascii="Arial" w:hAnsi="Arial" w:cs="Arial"/>
          <w:sz w:val="24"/>
          <w:szCs w:val="24"/>
        </w:rPr>
        <w:t>ões das Secretarias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Municipais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órgãos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Admi-nistração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Pública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Municipal;</w:t>
      </w:r>
    </w:p>
    <w:p w:rsidR="007C3A3C" w:rsidRPr="002E55C2" w:rsidRDefault="001A69D8">
      <w:pPr>
        <w:pStyle w:val="PargrafodaLista"/>
        <w:numPr>
          <w:ilvl w:val="0"/>
          <w:numId w:val="3"/>
        </w:numPr>
        <w:tabs>
          <w:tab w:val="left" w:pos="2804"/>
        </w:tabs>
        <w:ind w:right="109" w:firstLine="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-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proposições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que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geram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despesas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ou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que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comprometam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receitas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do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Município.</w:t>
      </w:r>
    </w:p>
    <w:p w:rsidR="007C3A3C" w:rsidRPr="002E55C2" w:rsidRDefault="007C3A3C">
      <w:pPr>
        <w:pStyle w:val="Corpodetexto"/>
        <w:rPr>
          <w:rFonts w:ascii="Arial" w:hAnsi="Arial" w:cs="Arial"/>
          <w:sz w:val="24"/>
          <w:szCs w:val="24"/>
        </w:rPr>
      </w:pPr>
    </w:p>
    <w:p w:rsidR="007C3A3C" w:rsidRPr="002E55C2" w:rsidRDefault="007C3A3C">
      <w:pPr>
        <w:pStyle w:val="Corpodetexto"/>
        <w:rPr>
          <w:rFonts w:ascii="Arial" w:hAnsi="Arial" w:cs="Arial"/>
          <w:sz w:val="24"/>
          <w:szCs w:val="24"/>
        </w:rPr>
      </w:pPr>
    </w:p>
    <w:p w:rsidR="002E55C2" w:rsidRPr="002E55C2" w:rsidRDefault="001A69D8">
      <w:pPr>
        <w:pStyle w:val="Corpodetexto"/>
        <w:spacing w:before="91" w:line="360" w:lineRule="auto"/>
        <w:ind w:left="121" w:right="110" w:firstLine="72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Ao que se apresenta, nenhuma das matérias sujeitas à iniciativa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legislativa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reservada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chefe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Poder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Executivo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(aplicáveis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município pelo princípio da simetria) é objeto da proposição, nem 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projeto visa criar, extinguir ou modificar órgão administrativo, ou mesmo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conferir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nova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atribuição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órgão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administração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pública,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exigir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 xml:space="preserve">iniciativa legislativa do Prefeito Municipal. </w:t>
      </w:r>
    </w:p>
    <w:p w:rsidR="002E55C2" w:rsidRPr="002E55C2" w:rsidRDefault="002E55C2">
      <w:pPr>
        <w:pStyle w:val="Corpodetexto"/>
        <w:spacing w:before="91" w:line="360" w:lineRule="auto"/>
        <w:ind w:left="121" w:right="110" w:firstLine="720"/>
        <w:jc w:val="both"/>
        <w:rPr>
          <w:rFonts w:ascii="Arial" w:hAnsi="Arial" w:cs="Arial"/>
          <w:sz w:val="24"/>
          <w:szCs w:val="24"/>
        </w:rPr>
      </w:pPr>
    </w:p>
    <w:p w:rsidR="007C3A3C" w:rsidRPr="002E55C2" w:rsidRDefault="001A69D8">
      <w:pPr>
        <w:pStyle w:val="Corpodetexto"/>
        <w:spacing w:before="91" w:line="360" w:lineRule="auto"/>
        <w:ind w:left="121" w:right="110" w:firstLine="72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A esse respeito, anotamos, 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que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é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vedado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à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iniciativa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parlamentar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é a criação de atribuições 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serviços</w:t>
      </w:r>
      <w:r w:rsidRPr="002E55C2">
        <w:rPr>
          <w:rFonts w:ascii="Arial" w:hAnsi="Arial" w:cs="Arial"/>
          <w:spacing w:val="-3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</w:t>
      </w:r>
      <w:r w:rsidRPr="002E55C2">
        <w:rPr>
          <w:rFonts w:ascii="Arial" w:hAnsi="Arial" w:cs="Arial"/>
          <w:spacing w:val="-3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serem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executados</w:t>
      </w:r>
      <w:r w:rsidRPr="002E55C2">
        <w:rPr>
          <w:rFonts w:ascii="Arial" w:hAnsi="Arial" w:cs="Arial"/>
          <w:spacing w:val="-3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pela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Administração</w:t>
      </w:r>
      <w:r w:rsidRPr="002E55C2">
        <w:rPr>
          <w:rFonts w:ascii="Arial" w:hAnsi="Arial" w:cs="Arial"/>
          <w:spacing w:val="-3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Municipal.</w:t>
      </w:r>
    </w:p>
    <w:p w:rsidR="002E55C2" w:rsidRPr="002E55C2" w:rsidRDefault="001A69D8">
      <w:pPr>
        <w:spacing w:before="240" w:line="360" w:lineRule="auto"/>
        <w:ind w:left="121" w:right="106" w:firstLine="729"/>
        <w:jc w:val="both"/>
        <w:rPr>
          <w:rFonts w:ascii="Arial" w:hAnsi="Arial" w:cs="Arial"/>
          <w:i/>
          <w:spacing w:val="-1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De outra banda, cumpre observarmos que a iniciativa legi</w:t>
      </w:r>
      <w:r w:rsidRPr="002E55C2">
        <w:rPr>
          <w:rFonts w:ascii="Arial" w:hAnsi="Arial" w:cs="Arial"/>
          <w:sz w:val="24"/>
          <w:szCs w:val="24"/>
        </w:rPr>
        <w:t>slativa de</w:t>
      </w:r>
      <w:r w:rsidRPr="002E55C2">
        <w:rPr>
          <w:rFonts w:ascii="Arial" w:hAnsi="Arial" w:cs="Arial"/>
          <w:spacing w:val="-76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 xml:space="preserve">projetos de lei que </w:t>
      </w:r>
      <w:r w:rsidRPr="002E55C2">
        <w:rPr>
          <w:rFonts w:ascii="Arial" w:hAnsi="Arial" w:cs="Arial"/>
          <w:b/>
          <w:i/>
          <w:sz w:val="24"/>
          <w:szCs w:val="24"/>
        </w:rPr>
        <w:t xml:space="preserve">“autorizem” </w:t>
      </w:r>
      <w:r w:rsidRPr="002E55C2">
        <w:rPr>
          <w:rFonts w:ascii="Arial" w:hAnsi="Arial" w:cs="Arial"/>
          <w:sz w:val="24"/>
          <w:szCs w:val="24"/>
        </w:rPr>
        <w:t>o Executivo a praticar atos típicos de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administração e tomar providências determinadas se revela em invasão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à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competência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exclusiva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Executivo,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mormente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quando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este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não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solicitou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nenhuma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autorização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para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lastRenderedPageBreak/>
        <w:t>final</w:t>
      </w:r>
      <w:r w:rsidRPr="002E55C2">
        <w:rPr>
          <w:rFonts w:ascii="Arial" w:hAnsi="Arial" w:cs="Arial"/>
          <w:i/>
          <w:sz w:val="24"/>
          <w:szCs w:val="24"/>
        </w:rPr>
        <w:t>idade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em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questão,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em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especial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quando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não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seja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autorização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requisito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legalidade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próprio</w:t>
      </w:r>
      <w:r w:rsidRPr="002E55C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ato.</w:t>
      </w:r>
      <w:r w:rsidRPr="002E55C2">
        <w:rPr>
          <w:rFonts w:ascii="Arial" w:hAnsi="Arial" w:cs="Arial"/>
          <w:i/>
          <w:spacing w:val="-1"/>
          <w:sz w:val="24"/>
          <w:szCs w:val="24"/>
        </w:rPr>
        <w:t xml:space="preserve"> </w:t>
      </w:r>
    </w:p>
    <w:p w:rsidR="007C3A3C" w:rsidRPr="002E55C2" w:rsidRDefault="001A69D8">
      <w:pPr>
        <w:spacing w:before="240" w:line="360" w:lineRule="auto"/>
        <w:ind w:left="121" w:right="106" w:firstLine="729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Nesse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sentido:</w:t>
      </w:r>
    </w:p>
    <w:p w:rsidR="007C3A3C" w:rsidRPr="002E55C2" w:rsidRDefault="001A69D8" w:rsidP="002E55C2">
      <w:pPr>
        <w:spacing w:before="240"/>
        <w:ind w:left="2266" w:right="105"/>
        <w:jc w:val="both"/>
        <w:rPr>
          <w:rFonts w:ascii="Arial" w:hAnsi="Arial" w:cs="Arial"/>
          <w:i/>
          <w:sz w:val="24"/>
          <w:szCs w:val="24"/>
        </w:rPr>
      </w:pPr>
      <w:r w:rsidRPr="002E55C2">
        <w:rPr>
          <w:rFonts w:ascii="Arial" w:hAnsi="Arial" w:cs="Arial"/>
          <w:b/>
          <w:i/>
          <w:sz w:val="24"/>
          <w:szCs w:val="24"/>
        </w:rPr>
        <w:t>“</w:t>
      </w:r>
      <w:r w:rsidRPr="002E55C2">
        <w:rPr>
          <w:rFonts w:ascii="Arial" w:hAnsi="Arial" w:cs="Arial"/>
          <w:i/>
          <w:sz w:val="24"/>
          <w:szCs w:val="24"/>
        </w:rPr>
        <w:t>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deliberação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sobre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autorização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ao</w:t>
      </w:r>
      <w:r w:rsidRPr="002E55C2">
        <w:rPr>
          <w:rFonts w:ascii="Arial" w:hAnsi="Arial" w:cs="Arial"/>
          <w:b/>
          <w:i/>
          <w:spacing w:val="77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Executivo,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para celebração de tais convênios e a determinação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sobre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matéria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orçamentária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àquele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respeito,</w:t>
      </w:r>
      <w:r w:rsidRPr="002E55C2">
        <w:rPr>
          <w:rFonts w:ascii="Arial" w:hAnsi="Arial" w:cs="Arial"/>
          <w:i/>
          <w:spacing w:val="-75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significam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que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Câmara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está,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verdade,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determinando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que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Executivo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deverá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tomar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determinadas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providências,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em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matérias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cuja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iniciativa legislativa é do Executivo, conforme se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depreende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texto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emanado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Legislativo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Guaporé. Ordenar ou determinar providências ao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Executivo exorbita da competência constitucional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atribuída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ao Legislativo. Poderia, em princípio, 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Legislativo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Municipal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ter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deliberado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sobre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questões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previstas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Lei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Municipal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nº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14/2007,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 xml:space="preserve">caso estivesse </w:t>
      </w:r>
      <w:r w:rsidRPr="002E55C2">
        <w:rPr>
          <w:rFonts w:ascii="Arial" w:hAnsi="Arial" w:cs="Arial"/>
          <w:b/>
          <w:i/>
          <w:sz w:val="24"/>
          <w:szCs w:val="24"/>
        </w:rPr>
        <w:t>pendente concessão de autorização</w:t>
      </w:r>
      <w:r w:rsidRPr="002E55C2">
        <w:rPr>
          <w:rFonts w:ascii="Arial" w:hAnsi="Arial" w:cs="Arial"/>
          <w:b/>
          <w:i/>
          <w:spacing w:val="-75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previamente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solicitada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pelo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Executivo,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mas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não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conceder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autorização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que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não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foi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solicitada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 xml:space="preserve">determinar a tomada de providências”. </w:t>
      </w:r>
      <w:r w:rsidRPr="002E55C2">
        <w:rPr>
          <w:rFonts w:ascii="Arial" w:hAnsi="Arial" w:cs="Arial"/>
          <w:i/>
          <w:sz w:val="24"/>
          <w:szCs w:val="24"/>
        </w:rPr>
        <w:t>(Excerto do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voto</w:t>
      </w:r>
      <w:r w:rsidRPr="002E55C2">
        <w:rPr>
          <w:rFonts w:ascii="Arial" w:hAnsi="Arial" w:cs="Arial"/>
          <w:i/>
          <w:spacing w:val="23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do</w:t>
      </w:r>
      <w:r w:rsidRPr="002E55C2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relator</w:t>
      </w:r>
      <w:r w:rsidRPr="002E55C2">
        <w:rPr>
          <w:rFonts w:ascii="Arial" w:hAnsi="Arial" w:cs="Arial"/>
          <w:i/>
          <w:spacing w:val="9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na</w:t>
      </w:r>
      <w:r w:rsidRPr="002E55C2">
        <w:rPr>
          <w:rFonts w:ascii="Arial" w:hAnsi="Arial" w:cs="Arial"/>
          <w:i/>
          <w:spacing w:val="9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Ação</w:t>
      </w:r>
      <w:r w:rsidRPr="002E55C2">
        <w:rPr>
          <w:rFonts w:ascii="Arial" w:hAnsi="Arial" w:cs="Arial"/>
          <w:i/>
          <w:spacing w:val="9"/>
          <w:sz w:val="24"/>
          <w:szCs w:val="24"/>
          <w:u w:val="thick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Direta</w:t>
      </w:r>
      <w:r w:rsidRPr="002E55C2">
        <w:rPr>
          <w:rFonts w:ascii="Arial" w:hAnsi="Arial" w:cs="Arial"/>
          <w:i/>
          <w:spacing w:val="9"/>
          <w:sz w:val="24"/>
          <w:szCs w:val="24"/>
          <w:u w:val="thick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de</w:t>
      </w:r>
      <w:r w:rsidRPr="002E55C2">
        <w:rPr>
          <w:rFonts w:ascii="Arial" w:hAnsi="Arial" w:cs="Arial"/>
          <w:i/>
          <w:spacing w:val="9"/>
          <w:sz w:val="24"/>
          <w:szCs w:val="24"/>
          <w:u w:val="thick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Inconstitucionalidade</w:t>
      </w:r>
    </w:p>
    <w:p w:rsidR="007C3A3C" w:rsidRPr="002E55C2" w:rsidRDefault="001A69D8">
      <w:pPr>
        <w:spacing w:before="91"/>
        <w:ind w:left="2266" w:right="111"/>
        <w:jc w:val="both"/>
        <w:rPr>
          <w:rFonts w:ascii="Arial" w:hAnsi="Arial" w:cs="Arial"/>
          <w:b/>
          <w:i/>
          <w:sz w:val="24"/>
          <w:szCs w:val="24"/>
        </w:rPr>
      </w:pPr>
      <w:r w:rsidRPr="002E55C2">
        <w:rPr>
          <w:rFonts w:ascii="Arial" w:hAnsi="Arial" w:cs="Arial"/>
          <w:i/>
          <w:sz w:val="24"/>
          <w:szCs w:val="24"/>
          <w:u w:val="thick"/>
        </w:rPr>
        <w:t>Nº</w:t>
      </w:r>
      <w:r w:rsidRPr="002E55C2">
        <w:rPr>
          <w:rFonts w:ascii="Arial" w:hAnsi="Arial" w:cs="Arial"/>
          <w:i/>
          <w:spacing w:val="1"/>
          <w:sz w:val="24"/>
          <w:szCs w:val="24"/>
          <w:u w:val="thick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70022342679</w:t>
      </w:r>
      <w:r w:rsidRPr="002E55C2">
        <w:rPr>
          <w:rFonts w:ascii="Arial" w:hAnsi="Arial" w:cs="Arial"/>
          <w:i/>
          <w:sz w:val="24"/>
          <w:szCs w:val="24"/>
        </w:rPr>
        <w:t>,</w:t>
      </w:r>
      <w:r w:rsidRPr="002E55C2">
        <w:rPr>
          <w:rFonts w:ascii="Arial" w:hAnsi="Arial" w:cs="Arial"/>
          <w:i/>
          <w:spacing w:val="-1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Tribunal</w:t>
      </w:r>
      <w:r w:rsidRPr="002E55C2">
        <w:rPr>
          <w:rFonts w:ascii="Arial" w:hAnsi="Arial" w:cs="Arial"/>
          <w:i/>
          <w:spacing w:val="-1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Pleno,</w:t>
      </w:r>
      <w:r w:rsidRPr="002E55C2">
        <w:rPr>
          <w:rFonts w:ascii="Arial" w:hAnsi="Arial" w:cs="Arial"/>
          <w:i/>
          <w:spacing w:val="-1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Tribunal</w:t>
      </w:r>
      <w:r w:rsidRPr="002E55C2">
        <w:rPr>
          <w:rFonts w:ascii="Arial" w:hAnsi="Arial" w:cs="Arial"/>
          <w:i/>
          <w:spacing w:val="-1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de</w:t>
      </w:r>
      <w:r w:rsidRPr="002E55C2">
        <w:rPr>
          <w:rFonts w:ascii="Arial" w:hAnsi="Arial" w:cs="Arial"/>
          <w:i/>
          <w:spacing w:val="-12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Justiça</w:t>
      </w:r>
      <w:r w:rsidRPr="002E55C2">
        <w:rPr>
          <w:rFonts w:ascii="Arial" w:hAnsi="Arial" w:cs="Arial"/>
          <w:i/>
          <w:spacing w:val="-1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do</w:t>
      </w:r>
      <w:r w:rsidRPr="002E55C2">
        <w:rPr>
          <w:rFonts w:ascii="Arial" w:hAnsi="Arial" w:cs="Arial"/>
          <w:i/>
          <w:spacing w:val="-75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RS,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Relator: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Adão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Sérgio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do Nascimento Cassiano,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Julgado</w:t>
      </w:r>
      <w:r w:rsidRPr="002E55C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em</w:t>
      </w:r>
      <w:r w:rsidRPr="002E55C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26/05/2008).</w:t>
      </w:r>
      <w:r w:rsidRPr="002E55C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Grifo</w:t>
      </w:r>
      <w:r w:rsidRPr="002E55C2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nosso.</w:t>
      </w:r>
    </w:p>
    <w:p w:rsidR="007C3A3C" w:rsidRPr="002E55C2" w:rsidRDefault="007C3A3C">
      <w:pPr>
        <w:pStyle w:val="Corpodetexto"/>
        <w:rPr>
          <w:rFonts w:ascii="Arial" w:hAnsi="Arial" w:cs="Arial"/>
          <w:b/>
          <w:i/>
          <w:sz w:val="24"/>
          <w:szCs w:val="24"/>
        </w:rPr>
      </w:pPr>
    </w:p>
    <w:p w:rsidR="007C3A3C" w:rsidRPr="002E55C2" w:rsidRDefault="007C3A3C">
      <w:pPr>
        <w:pStyle w:val="Corpodetexto"/>
        <w:spacing w:before="9"/>
        <w:rPr>
          <w:rFonts w:ascii="Arial" w:hAnsi="Arial" w:cs="Arial"/>
          <w:b/>
          <w:i/>
          <w:sz w:val="24"/>
          <w:szCs w:val="24"/>
        </w:rPr>
      </w:pPr>
    </w:p>
    <w:p w:rsidR="007C3A3C" w:rsidRPr="002E55C2" w:rsidRDefault="001A69D8">
      <w:pPr>
        <w:ind w:left="2266" w:right="105"/>
        <w:jc w:val="both"/>
        <w:rPr>
          <w:rFonts w:ascii="Arial" w:hAnsi="Arial" w:cs="Arial"/>
          <w:b/>
          <w:i/>
          <w:sz w:val="24"/>
          <w:szCs w:val="24"/>
        </w:rPr>
      </w:pPr>
      <w:r w:rsidRPr="002E55C2">
        <w:rPr>
          <w:rFonts w:ascii="Arial" w:hAnsi="Arial" w:cs="Arial"/>
          <w:b/>
          <w:i/>
          <w:sz w:val="24"/>
          <w:szCs w:val="24"/>
        </w:rPr>
        <w:t>“a deliberação sobre a autorização ao Executivo,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para aquisição de área para moradia popular e 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determinação sobre a matéria orçamentária àquele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respeito, significam que a Câmara está, na verdade,</w:t>
      </w:r>
      <w:r w:rsidRPr="002E55C2">
        <w:rPr>
          <w:rFonts w:ascii="Arial" w:hAnsi="Arial" w:cs="Arial"/>
          <w:b/>
          <w:i/>
          <w:spacing w:val="-75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determinando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que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Executivo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deverá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tomar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determinadas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providências,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em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matérias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cuja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iniciativa legislativa é do Executivo, conforme se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depreende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texto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emanado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Legislativo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Portão.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Ordenar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ou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determinar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providências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Executivo exorbita da competência constitucional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atribuída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Legislativo.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Poderia,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em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princípio,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Legislativo Municipal ter deliberado sobre as questões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previstas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na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Lei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Municipal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nº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1.872/2007,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caso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estivesse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pendente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concessão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autorização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previamente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solicitada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pelo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Executivo,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mas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não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conceder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autorização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que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não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foi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solicitada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determinar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tomada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providências.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Adotar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medidas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de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execução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governamental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é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constitucionalmente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vedado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ao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Legislativo”.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(Excerto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voto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do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relator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na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Ação</w:t>
      </w:r>
      <w:r w:rsidRPr="002E55C2">
        <w:rPr>
          <w:rFonts w:ascii="Arial" w:hAnsi="Arial" w:cs="Arial"/>
          <w:i/>
          <w:spacing w:val="1"/>
          <w:sz w:val="24"/>
          <w:szCs w:val="24"/>
          <w:u w:val="thick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Direta</w:t>
      </w:r>
      <w:r w:rsidRPr="002E55C2">
        <w:rPr>
          <w:rFonts w:ascii="Arial" w:hAnsi="Arial" w:cs="Arial"/>
          <w:i/>
          <w:spacing w:val="1"/>
          <w:sz w:val="24"/>
          <w:szCs w:val="24"/>
          <w:u w:val="thick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de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  <w:u w:val="thick"/>
        </w:rPr>
        <w:t>Inconstitucionalidade Nº 70021581491</w:t>
      </w:r>
      <w:r w:rsidRPr="002E55C2">
        <w:rPr>
          <w:rFonts w:ascii="Arial" w:hAnsi="Arial" w:cs="Arial"/>
          <w:i/>
          <w:sz w:val="24"/>
          <w:szCs w:val="24"/>
        </w:rPr>
        <w:t>, Tribunal Pleno,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>Tribunal de Justiça do RS, Relator: Adão Sérgio do</w:t>
      </w:r>
      <w:r w:rsidRPr="002E55C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i/>
          <w:sz w:val="24"/>
          <w:szCs w:val="24"/>
        </w:rPr>
        <w:t xml:space="preserve">Nascimento Cassiano, Julgado em 26/05/2008). </w:t>
      </w:r>
      <w:r w:rsidRPr="002E55C2">
        <w:rPr>
          <w:rFonts w:ascii="Arial" w:hAnsi="Arial" w:cs="Arial"/>
          <w:b/>
          <w:i/>
          <w:sz w:val="24"/>
          <w:szCs w:val="24"/>
        </w:rPr>
        <w:t>Grifo</w:t>
      </w:r>
      <w:r w:rsidRPr="002E55C2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b/>
          <w:i/>
          <w:sz w:val="24"/>
          <w:szCs w:val="24"/>
        </w:rPr>
        <w:t>nosso.</w:t>
      </w:r>
    </w:p>
    <w:p w:rsidR="007C3A3C" w:rsidRPr="002E55C2" w:rsidRDefault="007C3A3C">
      <w:pPr>
        <w:pStyle w:val="Corpodetexto"/>
        <w:rPr>
          <w:rFonts w:ascii="Arial" w:hAnsi="Arial" w:cs="Arial"/>
          <w:b/>
          <w:i/>
          <w:sz w:val="24"/>
          <w:szCs w:val="24"/>
        </w:rPr>
      </w:pPr>
    </w:p>
    <w:p w:rsidR="007C3A3C" w:rsidRPr="002E55C2" w:rsidRDefault="001A69D8">
      <w:pPr>
        <w:pStyle w:val="Corpodetexto"/>
        <w:spacing w:before="240" w:line="360" w:lineRule="auto"/>
        <w:ind w:left="121" w:right="109" w:firstLine="72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Por fim, anotamos que a deliberação pelo plenário da nobre Casa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Legislativa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deve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ser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precedida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manifestação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Comissão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LEGISLAÇÃO E JUSTIÇA, por ser condição de tramitação do processo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legislativo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para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todas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as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proposições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em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lastRenderedPageBreak/>
        <w:t>geral:</w:t>
      </w:r>
    </w:p>
    <w:p w:rsidR="007C3A3C" w:rsidRPr="002E55C2" w:rsidRDefault="001A69D8">
      <w:pPr>
        <w:pStyle w:val="Corpodetexto"/>
        <w:spacing w:before="240"/>
        <w:ind w:left="2281" w:right="105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Art. 76- Compete à Comissão de Legislação e Justiça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manifestar-se sobre todos os assuntos nos aspe</w:t>
      </w:r>
      <w:r w:rsidRPr="002E55C2">
        <w:rPr>
          <w:rFonts w:ascii="Arial" w:hAnsi="Arial" w:cs="Arial"/>
          <w:sz w:val="24"/>
          <w:szCs w:val="24"/>
        </w:rPr>
        <w:t>ctos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constitucional,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redacional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legal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quando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já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aprovados pelo Plenário, analisá-los sob os aspectos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lógico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gramatical,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modo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adequar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bom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vernáculo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texto</w:t>
      </w:r>
      <w:r w:rsidRPr="002E55C2">
        <w:rPr>
          <w:rFonts w:ascii="Arial" w:hAnsi="Arial" w:cs="Arial"/>
          <w:spacing w:val="-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das</w:t>
      </w:r>
      <w:r w:rsidRPr="002E55C2">
        <w:rPr>
          <w:rFonts w:ascii="Arial" w:hAnsi="Arial" w:cs="Arial"/>
          <w:spacing w:val="-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proposições.</w:t>
      </w:r>
    </w:p>
    <w:p w:rsidR="007C3A3C" w:rsidRPr="002E55C2" w:rsidRDefault="001A69D8">
      <w:pPr>
        <w:pStyle w:val="Corpodetexto"/>
        <w:spacing w:before="240"/>
        <w:ind w:left="2281" w:right="106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§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1º- Salvo expressa disposição em contrário deste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Regimento, é obrigatória a audiência da Comissão de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Legislação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Justiça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em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todos os projetos de lei 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determinadas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matérias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que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tramitarem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pela</w:t>
      </w:r>
      <w:r w:rsidRPr="002E55C2">
        <w:rPr>
          <w:rFonts w:ascii="Arial" w:hAnsi="Arial" w:cs="Arial"/>
          <w:spacing w:val="-4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Câmara.</w:t>
      </w:r>
    </w:p>
    <w:p w:rsidR="007C3A3C" w:rsidRPr="002E55C2" w:rsidRDefault="007C3A3C">
      <w:pPr>
        <w:pStyle w:val="Corpodetexto"/>
        <w:rPr>
          <w:rFonts w:ascii="Arial" w:hAnsi="Arial" w:cs="Arial"/>
          <w:sz w:val="24"/>
          <w:szCs w:val="24"/>
        </w:rPr>
      </w:pPr>
    </w:p>
    <w:p w:rsidR="007C3A3C" w:rsidRPr="002E55C2" w:rsidRDefault="007C3A3C">
      <w:pPr>
        <w:pStyle w:val="Corpodetexto"/>
        <w:spacing w:before="9"/>
        <w:rPr>
          <w:rFonts w:ascii="Arial" w:hAnsi="Arial" w:cs="Arial"/>
          <w:sz w:val="24"/>
          <w:szCs w:val="24"/>
        </w:rPr>
      </w:pPr>
    </w:p>
    <w:p w:rsidR="007C3A3C" w:rsidRPr="002E55C2" w:rsidRDefault="001A69D8" w:rsidP="002E55C2">
      <w:pPr>
        <w:pStyle w:val="Heading1"/>
        <w:jc w:val="center"/>
        <w:rPr>
          <w:szCs w:val="24"/>
        </w:rPr>
      </w:pPr>
      <w:r w:rsidRPr="002E55C2">
        <w:rPr>
          <w:szCs w:val="24"/>
        </w:rPr>
        <w:t>CONSIDERAÇÕES</w:t>
      </w:r>
      <w:r w:rsidRPr="002E55C2">
        <w:rPr>
          <w:spacing w:val="-9"/>
          <w:szCs w:val="24"/>
        </w:rPr>
        <w:t xml:space="preserve"> </w:t>
      </w:r>
      <w:r w:rsidRPr="002E55C2">
        <w:rPr>
          <w:szCs w:val="24"/>
        </w:rPr>
        <w:t>FINAIS</w:t>
      </w:r>
    </w:p>
    <w:p w:rsidR="007C3A3C" w:rsidRPr="002E55C2" w:rsidRDefault="001A69D8" w:rsidP="002E55C2">
      <w:pPr>
        <w:pStyle w:val="Corpodetexto"/>
        <w:spacing w:before="240" w:line="360" w:lineRule="auto"/>
        <w:ind w:left="121" w:right="107" w:firstLine="720"/>
        <w:jc w:val="both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Em conformidade com os fundamentos normativos e precedente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jurisprudencial acima</w:t>
      </w:r>
      <w:r w:rsidRPr="002E55C2">
        <w:rPr>
          <w:rFonts w:ascii="Arial" w:hAnsi="Arial" w:cs="Arial"/>
          <w:sz w:val="24"/>
          <w:szCs w:val="24"/>
        </w:rPr>
        <w:t xml:space="preserve"> apresentados, encaminhamos o expediente para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 xml:space="preserve">prosseguimento opinando pela </w:t>
      </w:r>
      <w:r w:rsidRPr="002E55C2">
        <w:rPr>
          <w:rFonts w:ascii="Arial" w:hAnsi="Arial" w:cs="Arial"/>
          <w:b/>
          <w:sz w:val="24"/>
          <w:szCs w:val="24"/>
        </w:rPr>
        <w:t>viabilidade de tramitação</w:t>
      </w:r>
      <w:r w:rsidRPr="002E55C2">
        <w:rPr>
          <w:rFonts w:ascii="Arial" w:hAnsi="Arial" w:cs="Arial"/>
          <w:sz w:val="24"/>
          <w:szCs w:val="24"/>
        </w:rPr>
        <w:t>, posto que a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instituição de datas comemorativas no calendário oficial do município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está albergada pelo poder de iniciativa parlamentar</w:t>
      </w:r>
      <w:r w:rsidRPr="002E55C2">
        <w:rPr>
          <w:rFonts w:ascii="Arial" w:hAnsi="Arial" w:cs="Arial"/>
          <w:sz w:val="24"/>
          <w:szCs w:val="24"/>
        </w:rPr>
        <w:t>.</w:t>
      </w:r>
      <w:r w:rsidRPr="002E55C2">
        <w:rPr>
          <w:rFonts w:ascii="Arial" w:hAnsi="Arial" w:cs="Arial"/>
          <w:spacing w:val="7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Assevera-se,</w:t>
      </w:r>
      <w:r w:rsidRPr="002E55C2">
        <w:rPr>
          <w:rFonts w:ascii="Arial" w:hAnsi="Arial" w:cs="Arial"/>
          <w:spacing w:val="69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outrossim,</w:t>
      </w:r>
      <w:r w:rsidRPr="002E55C2">
        <w:rPr>
          <w:rFonts w:ascii="Arial" w:hAnsi="Arial" w:cs="Arial"/>
          <w:spacing w:val="69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que</w:t>
      </w:r>
      <w:r w:rsidRPr="002E55C2">
        <w:rPr>
          <w:rFonts w:ascii="Arial" w:hAnsi="Arial" w:cs="Arial"/>
          <w:spacing w:val="70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o</w:t>
      </w:r>
      <w:r w:rsidR="002E55C2" w:rsidRPr="002E55C2">
        <w:rPr>
          <w:rFonts w:ascii="Arial" w:hAnsi="Arial" w:cs="Arial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presente parecer tem natureza opinativa e não vincula a decisão das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 xml:space="preserve">comissões. </w:t>
      </w:r>
      <w:r w:rsidR="002E55C2" w:rsidRPr="002E55C2">
        <w:rPr>
          <w:rFonts w:ascii="Arial" w:hAnsi="Arial" w:cs="Arial"/>
          <w:sz w:val="24"/>
          <w:szCs w:val="24"/>
        </w:rPr>
        <w:t>Encaminho</w:t>
      </w:r>
      <w:r w:rsidRPr="002E55C2">
        <w:rPr>
          <w:rFonts w:ascii="Arial" w:hAnsi="Arial" w:cs="Arial"/>
          <w:sz w:val="24"/>
          <w:szCs w:val="24"/>
        </w:rPr>
        <w:t xml:space="preserve"> os</w:t>
      </w:r>
      <w:r w:rsidRPr="002E55C2">
        <w:rPr>
          <w:rFonts w:ascii="Arial" w:hAnsi="Arial" w:cs="Arial"/>
          <w:spacing w:val="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autos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à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DIRETORIA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LEGISLATIVA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para</w:t>
      </w:r>
      <w:r w:rsidRPr="002E55C2">
        <w:rPr>
          <w:rFonts w:ascii="Arial" w:hAnsi="Arial" w:cs="Arial"/>
          <w:spacing w:val="-4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as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devidas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diligências.</w:t>
      </w:r>
    </w:p>
    <w:p w:rsidR="007C3A3C" w:rsidRPr="002E55C2" w:rsidRDefault="001A69D8" w:rsidP="002E55C2">
      <w:pPr>
        <w:pStyle w:val="Corpodetexto"/>
        <w:spacing w:before="240"/>
        <w:ind w:right="105"/>
        <w:jc w:val="center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Parecer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exarado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em</w:t>
      </w:r>
      <w:r w:rsidRPr="002E55C2">
        <w:rPr>
          <w:rFonts w:ascii="Arial" w:hAnsi="Arial" w:cs="Arial"/>
          <w:spacing w:val="-4"/>
          <w:sz w:val="24"/>
          <w:szCs w:val="24"/>
        </w:rPr>
        <w:t xml:space="preserve"> </w:t>
      </w:r>
      <w:r w:rsidR="002E55C2" w:rsidRPr="002E55C2">
        <w:rPr>
          <w:rFonts w:ascii="Arial" w:hAnsi="Arial" w:cs="Arial"/>
          <w:sz w:val="24"/>
          <w:szCs w:val="24"/>
        </w:rPr>
        <w:t>27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="002E55C2" w:rsidRPr="002E55C2">
        <w:rPr>
          <w:rFonts w:ascii="Arial" w:hAnsi="Arial" w:cs="Arial"/>
          <w:spacing w:val="-4"/>
          <w:sz w:val="24"/>
          <w:szCs w:val="24"/>
        </w:rPr>
        <w:t xml:space="preserve"> mai</w:t>
      </w:r>
      <w:r w:rsidRPr="002E55C2">
        <w:rPr>
          <w:rFonts w:ascii="Arial" w:hAnsi="Arial" w:cs="Arial"/>
          <w:sz w:val="24"/>
          <w:szCs w:val="24"/>
        </w:rPr>
        <w:t>o</w:t>
      </w:r>
      <w:r w:rsidRPr="002E55C2">
        <w:rPr>
          <w:rFonts w:ascii="Arial" w:hAnsi="Arial" w:cs="Arial"/>
          <w:spacing w:val="-5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de</w:t>
      </w:r>
      <w:r w:rsidRPr="002E55C2">
        <w:rPr>
          <w:rFonts w:ascii="Arial" w:hAnsi="Arial" w:cs="Arial"/>
          <w:spacing w:val="-4"/>
          <w:sz w:val="24"/>
          <w:szCs w:val="24"/>
        </w:rPr>
        <w:t xml:space="preserve"> </w:t>
      </w:r>
      <w:r w:rsidR="002E55C2" w:rsidRPr="002E55C2">
        <w:rPr>
          <w:rFonts w:ascii="Arial" w:hAnsi="Arial" w:cs="Arial"/>
          <w:sz w:val="24"/>
          <w:szCs w:val="24"/>
        </w:rPr>
        <w:t>2025.</w:t>
      </w:r>
    </w:p>
    <w:p w:rsidR="007C3A3C" w:rsidRPr="002E55C2" w:rsidRDefault="007C3A3C" w:rsidP="002E55C2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7C3A3C" w:rsidRPr="002E55C2" w:rsidRDefault="007C3A3C" w:rsidP="002E55C2">
      <w:pPr>
        <w:pStyle w:val="Corpodetexto"/>
        <w:spacing w:before="9"/>
        <w:jc w:val="center"/>
        <w:rPr>
          <w:rFonts w:ascii="Arial" w:hAnsi="Arial" w:cs="Arial"/>
          <w:sz w:val="24"/>
          <w:szCs w:val="24"/>
        </w:rPr>
      </w:pPr>
    </w:p>
    <w:p w:rsidR="007C3A3C" w:rsidRPr="002E55C2" w:rsidRDefault="007C3A3C" w:rsidP="002E55C2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7C3A3C" w:rsidRPr="002E55C2" w:rsidRDefault="001A69D8" w:rsidP="002E55C2">
      <w:pPr>
        <w:pStyle w:val="Heading1"/>
        <w:ind w:left="0" w:right="105"/>
        <w:jc w:val="center"/>
        <w:rPr>
          <w:sz w:val="24"/>
          <w:szCs w:val="24"/>
        </w:rPr>
      </w:pPr>
      <w:r w:rsidRPr="002E55C2">
        <w:rPr>
          <w:sz w:val="24"/>
          <w:szCs w:val="24"/>
        </w:rPr>
        <w:t>João</w:t>
      </w:r>
      <w:r w:rsidRPr="002E55C2">
        <w:rPr>
          <w:spacing w:val="-7"/>
          <w:sz w:val="24"/>
          <w:szCs w:val="24"/>
        </w:rPr>
        <w:t xml:space="preserve"> </w:t>
      </w:r>
      <w:r w:rsidRPr="002E55C2">
        <w:rPr>
          <w:sz w:val="24"/>
          <w:szCs w:val="24"/>
        </w:rPr>
        <w:t>Roberto</w:t>
      </w:r>
      <w:r w:rsidRPr="002E55C2">
        <w:rPr>
          <w:spacing w:val="-6"/>
          <w:sz w:val="24"/>
          <w:szCs w:val="24"/>
        </w:rPr>
        <w:t xml:space="preserve"> </w:t>
      </w:r>
      <w:r w:rsidRPr="002E55C2">
        <w:rPr>
          <w:sz w:val="24"/>
          <w:szCs w:val="24"/>
        </w:rPr>
        <w:t>da</w:t>
      </w:r>
      <w:r w:rsidRPr="002E55C2">
        <w:rPr>
          <w:spacing w:val="-6"/>
          <w:sz w:val="24"/>
          <w:szCs w:val="24"/>
        </w:rPr>
        <w:t xml:space="preserve"> </w:t>
      </w:r>
      <w:r w:rsidRPr="002E55C2">
        <w:rPr>
          <w:sz w:val="24"/>
          <w:szCs w:val="24"/>
        </w:rPr>
        <w:t>Fonseca</w:t>
      </w:r>
      <w:r w:rsidRPr="002E55C2">
        <w:rPr>
          <w:spacing w:val="-6"/>
          <w:sz w:val="24"/>
          <w:szCs w:val="24"/>
        </w:rPr>
        <w:t xml:space="preserve"> </w:t>
      </w:r>
      <w:r w:rsidRPr="002E55C2">
        <w:rPr>
          <w:sz w:val="24"/>
          <w:szCs w:val="24"/>
        </w:rPr>
        <w:t>Junior</w:t>
      </w:r>
    </w:p>
    <w:p w:rsidR="002E55C2" w:rsidRPr="002E55C2" w:rsidRDefault="001A69D8" w:rsidP="002E55C2">
      <w:pPr>
        <w:pStyle w:val="Corpodetexto"/>
        <w:ind w:right="105" w:firstLine="29"/>
        <w:jc w:val="center"/>
        <w:rPr>
          <w:rFonts w:ascii="Arial" w:hAnsi="Arial" w:cs="Arial"/>
          <w:spacing w:val="-75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Procurador</w:t>
      </w:r>
      <w:r w:rsidRPr="002E55C2">
        <w:rPr>
          <w:rFonts w:ascii="Arial" w:hAnsi="Arial" w:cs="Arial"/>
          <w:spacing w:val="-12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Chefe</w:t>
      </w:r>
      <w:r w:rsidRPr="002E55C2">
        <w:rPr>
          <w:rFonts w:ascii="Arial" w:hAnsi="Arial" w:cs="Arial"/>
          <w:spacing w:val="-75"/>
          <w:sz w:val="24"/>
          <w:szCs w:val="24"/>
        </w:rPr>
        <w:t xml:space="preserve"> </w:t>
      </w:r>
    </w:p>
    <w:p w:rsidR="007C3A3C" w:rsidRPr="002E55C2" w:rsidRDefault="001A69D8" w:rsidP="002E55C2">
      <w:pPr>
        <w:pStyle w:val="Corpodetexto"/>
        <w:ind w:right="105" w:firstLine="29"/>
        <w:jc w:val="center"/>
        <w:rPr>
          <w:rFonts w:ascii="Arial" w:hAnsi="Arial" w:cs="Arial"/>
          <w:sz w:val="24"/>
          <w:szCs w:val="24"/>
        </w:rPr>
      </w:pPr>
      <w:r w:rsidRPr="002E55C2">
        <w:rPr>
          <w:rFonts w:ascii="Arial" w:hAnsi="Arial" w:cs="Arial"/>
          <w:sz w:val="24"/>
          <w:szCs w:val="24"/>
        </w:rPr>
        <w:t>OAB/RS</w:t>
      </w:r>
      <w:r w:rsidRPr="002E55C2">
        <w:rPr>
          <w:rFonts w:ascii="Arial" w:hAnsi="Arial" w:cs="Arial"/>
          <w:spacing w:val="-11"/>
          <w:sz w:val="24"/>
          <w:szCs w:val="24"/>
        </w:rPr>
        <w:t xml:space="preserve"> </w:t>
      </w:r>
      <w:r w:rsidRPr="002E55C2">
        <w:rPr>
          <w:rFonts w:ascii="Arial" w:hAnsi="Arial" w:cs="Arial"/>
          <w:sz w:val="24"/>
          <w:szCs w:val="24"/>
        </w:rPr>
        <w:t>69.257</w:t>
      </w:r>
    </w:p>
    <w:sectPr w:rsidR="007C3A3C" w:rsidRPr="002E55C2" w:rsidSect="007C3A3C">
      <w:headerReference w:type="default" r:id="rId8"/>
      <w:pgSz w:w="11920" w:h="16840"/>
      <w:pgMar w:top="1660" w:right="1040" w:bottom="280" w:left="158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9D8" w:rsidRDefault="001A69D8" w:rsidP="007C3A3C">
      <w:r>
        <w:separator/>
      </w:r>
    </w:p>
  </w:endnote>
  <w:endnote w:type="continuationSeparator" w:id="0">
    <w:p w:rsidR="001A69D8" w:rsidRDefault="001A69D8" w:rsidP="007C3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9D8" w:rsidRDefault="001A69D8" w:rsidP="007C3A3C">
      <w:r>
        <w:separator/>
      </w:r>
    </w:p>
  </w:footnote>
  <w:footnote w:type="continuationSeparator" w:id="0">
    <w:p w:rsidR="001A69D8" w:rsidRDefault="001A69D8" w:rsidP="007C3A3C">
      <w:r>
        <w:continuationSeparator/>
      </w:r>
    </w:p>
  </w:footnote>
  <w:footnote w:id="1">
    <w:p w:rsidR="002E55C2" w:rsidRPr="002E55C2" w:rsidRDefault="002E55C2">
      <w:pPr>
        <w:pStyle w:val="Textodenotaderodap"/>
        <w:rPr>
          <w:lang w:val="pt-BR"/>
        </w:rPr>
      </w:pPr>
    </w:p>
  </w:footnote>
  <w:footnote w:id="2">
    <w:p w:rsidR="002E55C2" w:rsidRPr="002E55C2" w:rsidRDefault="002E55C2" w:rsidP="002E55C2">
      <w:pPr>
        <w:spacing w:before="68"/>
        <w:ind w:left="121" w:right="2301"/>
        <w:rPr>
          <w:rFonts w:ascii="Arial" w:hAnsi="Arial" w:cs="Arial"/>
          <w:sz w:val="20"/>
          <w:szCs w:val="24"/>
        </w:rPr>
      </w:pPr>
      <w:r>
        <w:rPr>
          <w:rStyle w:val="Refdenotaderodap"/>
        </w:rPr>
        <w:footnoteRef/>
      </w:r>
      <w:r>
        <w:t xml:space="preserve"> </w:t>
      </w:r>
      <w:r w:rsidRPr="002E55C2">
        <w:rPr>
          <w:rFonts w:ascii="Arial" w:hAnsi="Arial" w:cs="Arial"/>
          <w:sz w:val="20"/>
          <w:szCs w:val="24"/>
        </w:rPr>
        <w:t>Art.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60.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São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de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iniciativa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privativa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do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Governador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do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Estado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as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leis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que: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(...)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II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-</w:t>
      </w:r>
      <w:r w:rsidRPr="002E55C2">
        <w:rPr>
          <w:rFonts w:ascii="Arial" w:hAnsi="Arial" w:cs="Arial"/>
          <w:spacing w:val="-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disponham</w:t>
      </w:r>
      <w:r w:rsidRPr="002E55C2">
        <w:rPr>
          <w:rFonts w:ascii="Arial" w:hAnsi="Arial" w:cs="Arial"/>
          <w:spacing w:val="-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sobre:</w:t>
      </w:r>
      <w:r w:rsidRPr="002E55C2">
        <w:rPr>
          <w:rFonts w:ascii="Arial" w:hAnsi="Arial" w:cs="Arial"/>
          <w:spacing w:val="-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(...)</w:t>
      </w:r>
    </w:p>
    <w:p w:rsidR="002E55C2" w:rsidRPr="002E55C2" w:rsidRDefault="002E55C2" w:rsidP="002E55C2">
      <w:pPr>
        <w:ind w:left="121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d)</w:t>
      </w:r>
      <w:r w:rsidRPr="002E55C2">
        <w:rPr>
          <w:rFonts w:ascii="Arial" w:hAnsi="Arial" w:cs="Arial"/>
          <w:spacing w:val="-7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criação,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estruturação</w:t>
      </w:r>
      <w:r w:rsidRPr="002E55C2">
        <w:rPr>
          <w:rFonts w:ascii="Arial" w:hAnsi="Arial" w:cs="Arial"/>
          <w:spacing w:val="-7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atribuições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das</w:t>
      </w:r>
      <w:r w:rsidRPr="002E55C2">
        <w:rPr>
          <w:rFonts w:ascii="Arial" w:hAnsi="Arial" w:cs="Arial"/>
          <w:spacing w:val="-7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Secretarias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-7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órgãos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da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administração</w:t>
      </w:r>
      <w:r w:rsidRPr="002E55C2">
        <w:rPr>
          <w:rFonts w:ascii="Arial" w:hAnsi="Arial" w:cs="Arial"/>
          <w:spacing w:val="-7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pública.</w:t>
      </w:r>
    </w:p>
    <w:p w:rsidR="002E55C2" w:rsidRPr="002E55C2" w:rsidRDefault="002E55C2" w:rsidP="002E55C2">
      <w:pPr>
        <w:pStyle w:val="Corpodetexto"/>
        <w:rPr>
          <w:rFonts w:ascii="Arial" w:hAnsi="Arial" w:cs="Arial"/>
          <w:sz w:val="20"/>
          <w:szCs w:val="24"/>
        </w:rPr>
      </w:pPr>
    </w:p>
    <w:p w:rsidR="002E55C2" w:rsidRPr="002E55C2" w:rsidRDefault="002E55C2" w:rsidP="002E55C2">
      <w:pPr>
        <w:ind w:left="121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Art.</w:t>
      </w:r>
      <w:r w:rsidRPr="002E55C2">
        <w:rPr>
          <w:rFonts w:ascii="Arial" w:hAnsi="Arial" w:cs="Arial"/>
          <w:spacing w:val="-9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82.</w:t>
      </w:r>
      <w:r w:rsidRPr="002E55C2">
        <w:rPr>
          <w:rFonts w:ascii="Arial" w:hAnsi="Arial" w:cs="Arial"/>
          <w:spacing w:val="-9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Compete</w:t>
      </w:r>
      <w:r w:rsidRPr="002E55C2">
        <w:rPr>
          <w:rFonts w:ascii="Arial" w:hAnsi="Arial" w:cs="Arial"/>
          <w:spacing w:val="-8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ao</w:t>
      </w:r>
      <w:r w:rsidRPr="002E55C2">
        <w:rPr>
          <w:rFonts w:ascii="Arial" w:hAnsi="Arial" w:cs="Arial"/>
          <w:spacing w:val="-9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Governador,</w:t>
      </w:r>
      <w:r w:rsidRPr="002E55C2">
        <w:rPr>
          <w:rFonts w:ascii="Arial" w:hAnsi="Arial" w:cs="Arial"/>
          <w:spacing w:val="-8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privativamente:</w:t>
      </w:r>
    </w:p>
    <w:p w:rsidR="002E55C2" w:rsidRPr="002E55C2" w:rsidRDefault="002E55C2" w:rsidP="002E55C2">
      <w:pPr>
        <w:ind w:left="121" w:right="237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II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-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exercer,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com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auxílio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dos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Secretários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de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Estado,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direção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superior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da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administração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estadual;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VII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-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dispor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sobre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organização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o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funcionamento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da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administração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estadual;</w:t>
      </w:r>
    </w:p>
    <w:p w:rsidR="002E55C2" w:rsidRPr="002E55C2" w:rsidRDefault="002E55C2" w:rsidP="002E55C2">
      <w:pPr>
        <w:pStyle w:val="Corpodetexto"/>
        <w:rPr>
          <w:rFonts w:ascii="Arial" w:hAnsi="Arial" w:cs="Arial"/>
          <w:sz w:val="20"/>
          <w:szCs w:val="24"/>
        </w:rPr>
      </w:pPr>
    </w:p>
    <w:p w:rsidR="002E55C2" w:rsidRPr="002E55C2" w:rsidRDefault="002E55C2" w:rsidP="002E55C2">
      <w:pPr>
        <w:ind w:left="121" w:right="107"/>
        <w:jc w:val="both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Art. 61. A iniciativa das leis complementares e ordinárias cabe a qualquer membro ou Comissão da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Câmara dos Deputados, do Senado Federal ou do Congresso Nacional, ao Presidente da República,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ao Supremo Tribunal Federal, aos Tribunais Superiores, ao Procurador-Geral da República e aos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cidadãos,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na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forma</w:t>
      </w:r>
      <w:r w:rsidRPr="002E55C2">
        <w:rPr>
          <w:rFonts w:ascii="Arial" w:hAnsi="Arial" w:cs="Arial"/>
          <w:spacing w:val="-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nos</w:t>
      </w:r>
      <w:r w:rsidRPr="002E55C2">
        <w:rPr>
          <w:rFonts w:ascii="Arial" w:hAnsi="Arial" w:cs="Arial"/>
          <w:spacing w:val="-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casos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previstos</w:t>
      </w:r>
      <w:r w:rsidRPr="002E55C2">
        <w:rPr>
          <w:rFonts w:ascii="Arial" w:hAnsi="Arial" w:cs="Arial"/>
          <w:spacing w:val="-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nesta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Constituição.</w:t>
      </w:r>
    </w:p>
    <w:p w:rsidR="002E55C2" w:rsidRPr="002E55C2" w:rsidRDefault="002E55C2" w:rsidP="002E55C2">
      <w:pPr>
        <w:ind w:left="121"/>
        <w:jc w:val="both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§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1º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São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de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iniciativa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privativa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do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Presidente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da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República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as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leis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que:</w:t>
      </w:r>
    </w:p>
    <w:p w:rsidR="002E55C2" w:rsidRPr="002E55C2" w:rsidRDefault="002E55C2" w:rsidP="002E55C2">
      <w:pPr>
        <w:ind w:left="121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(...)</w:t>
      </w:r>
    </w:p>
    <w:p w:rsidR="002E55C2" w:rsidRPr="002E55C2" w:rsidRDefault="002E55C2" w:rsidP="002E55C2">
      <w:pPr>
        <w:ind w:left="121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II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-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disponham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sobre:</w:t>
      </w:r>
    </w:p>
    <w:p w:rsidR="002E55C2" w:rsidRPr="002E55C2" w:rsidRDefault="002E55C2" w:rsidP="002E55C2">
      <w:pPr>
        <w:pStyle w:val="PargrafodaLista"/>
        <w:numPr>
          <w:ilvl w:val="0"/>
          <w:numId w:val="2"/>
        </w:numPr>
        <w:tabs>
          <w:tab w:val="left" w:pos="370"/>
        </w:tabs>
        <w:ind w:right="111" w:firstLine="0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criação de cargos, funções ou empregos públicos na administração direta e autárquica ou aumento</w:t>
      </w:r>
      <w:r w:rsidRPr="002E55C2">
        <w:rPr>
          <w:rFonts w:ascii="Arial" w:hAnsi="Arial" w:cs="Arial"/>
          <w:spacing w:val="-5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de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sua</w:t>
      </w:r>
      <w:r w:rsidRPr="002E55C2">
        <w:rPr>
          <w:rFonts w:ascii="Arial" w:hAnsi="Arial" w:cs="Arial"/>
          <w:spacing w:val="-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remuneração;</w:t>
      </w:r>
    </w:p>
    <w:p w:rsidR="002E55C2" w:rsidRPr="002E55C2" w:rsidRDefault="002E55C2" w:rsidP="002E55C2">
      <w:pPr>
        <w:pStyle w:val="PargrafodaLista"/>
        <w:numPr>
          <w:ilvl w:val="0"/>
          <w:numId w:val="2"/>
        </w:numPr>
        <w:tabs>
          <w:tab w:val="left" w:pos="415"/>
        </w:tabs>
        <w:ind w:right="109" w:firstLine="0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organização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administrativa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judiciária,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matéria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tributária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orçamentária,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serviços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públicos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-5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pessoal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da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administração</w:t>
      </w:r>
      <w:r w:rsidRPr="002E55C2">
        <w:rPr>
          <w:rFonts w:ascii="Arial" w:hAnsi="Arial" w:cs="Arial"/>
          <w:spacing w:val="-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dos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Territórios;</w:t>
      </w:r>
    </w:p>
    <w:p w:rsidR="002E55C2" w:rsidRPr="002E55C2" w:rsidRDefault="002E55C2" w:rsidP="002E55C2">
      <w:pPr>
        <w:pStyle w:val="Corpodetexto"/>
        <w:rPr>
          <w:rFonts w:ascii="Arial" w:hAnsi="Arial" w:cs="Arial"/>
          <w:sz w:val="20"/>
          <w:szCs w:val="24"/>
        </w:rPr>
      </w:pPr>
    </w:p>
    <w:p w:rsidR="002E55C2" w:rsidRPr="002E55C2" w:rsidRDefault="002E55C2" w:rsidP="002E55C2">
      <w:pPr>
        <w:ind w:left="121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Art.</w:t>
      </w:r>
      <w:r w:rsidRPr="002E55C2">
        <w:rPr>
          <w:rFonts w:ascii="Arial" w:hAnsi="Arial" w:cs="Arial"/>
          <w:spacing w:val="-7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84.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Compete</w:t>
      </w:r>
      <w:r w:rsidRPr="002E55C2">
        <w:rPr>
          <w:rFonts w:ascii="Arial" w:hAnsi="Arial" w:cs="Arial"/>
          <w:spacing w:val="-7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privativamente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Presidente</w:t>
      </w:r>
      <w:r w:rsidRPr="002E55C2">
        <w:rPr>
          <w:rFonts w:ascii="Arial" w:hAnsi="Arial" w:cs="Arial"/>
          <w:spacing w:val="-7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da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República:</w:t>
      </w:r>
    </w:p>
    <w:p w:rsidR="002E55C2" w:rsidRPr="002E55C2" w:rsidRDefault="002E55C2" w:rsidP="002E55C2">
      <w:pPr>
        <w:pStyle w:val="PargrafodaLista"/>
        <w:numPr>
          <w:ilvl w:val="0"/>
          <w:numId w:val="1"/>
        </w:numPr>
        <w:tabs>
          <w:tab w:val="left" w:pos="233"/>
        </w:tabs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-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nomear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exonerar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os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Ministros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de</w:t>
      </w:r>
      <w:r w:rsidRPr="002E55C2">
        <w:rPr>
          <w:rFonts w:ascii="Arial" w:hAnsi="Arial" w:cs="Arial"/>
          <w:spacing w:val="-4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Estado;</w:t>
      </w:r>
    </w:p>
    <w:p w:rsidR="002E55C2" w:rsidRPr="002E55C2" w:rsidRDefault="002E55C2" w:rsidP="002E55C2">
      <w:pPr>
        <w:pStyle w:val="PargrafodaLista"/>
        <w:numPr>
          <w:ilvl w:val="0"/>
          <w:numId w:val="1"/>
        </w:numPr>
        <w:tabs>
          <w:tab w:val="left" w:pos="288"/>
        </w:tabs>
        <w:ind w:left="121" w:right="742" w:firstLine="0"/>
        <w:rPr>
          <w:rFonts w:ascii="Arial" w:hAnsi="Arial" w:cs="Arial"/>
          <w:sz w:val="20"/>
          <w:szCs w:val="24"/>
        </w:rPr>
      </w:pPr>
      <w:r w:rsidRPr="002E55C2">
        <w:rPr>
          <w:rFonts w:ascii="Arial" w:hAnsi="Arial" w:cs="Arial"/>
          <w:sz w:val="20"/>
          <w:szCs w:val="24"/>
        </w:rPr>
        <w:t>-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exercer,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com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auxílio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dos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Ministros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de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Estado,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direção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superior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da</w:t>
      </w:r>
      <w:r w:rsidRPr="002E55C2">
        <w:rPr>
          <w:rFonts w:ascii="Arial" w:hAnsi="Arial" w:cs="Arial"/>
          <w:spacing w:val="-5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administração</w:t>
      </w:r>
      <w:r w:rsidRPr="002E55C2">
        <w:rPr>
          <w:rFonts w:ascii="Arial" w:hAnsi="Arial" w:cs="Arial"/>
          <w:spacing w:val="-6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federal;</w:t>
      </w:r>
      <w:r w:rsidRPr="002E55C2">
        <w:rPr>
          <w:rFonts w:ascii="Arial" w:hAnsi="Arial" w:cs="Arial"/>
          <w:spacing w:val="1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III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-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iniciar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o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processo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legislativo,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na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forma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e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nos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casos</w:t>
      </w:r>
      <w:r w:rsidRPr="002E55C2">
        <w:rPr>
          <w:rFonts w:ascii="Arial" w:hAnsi="Arial" w:cs="Arial"/>
          <w:spacing w:val="-2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previstos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nesta</w:t>
      </w:r>
      <w:r w:rsidRPr="002E55C2">
        <w:rPr>
          <w:rFonts w:ascii="Arial" w:hAnsi="Arial" w:cs="Arial"/>
          <w:spacing w:val="-3"/>
          <w:sz w:val="20"/>
          <w:szCs w:val="24"/>
        </w:rPr>
        <w:t xml:space="preserve"> </w:t>
      </w:r>
      <w:r w:rsidRPr="002E55C2">
        <w:rPr>
          <w:rFonts w:ascii="Arial" w:hAnsi="Arial" w:cs="Arial"/>
          <w:sz w:val="20"/>
          <w:szCs w:val="24"/>
        </w:rPr>
        <w:t>Constituição;</w:t>
      </w:r>
    </w:p>
    <w:p w:rsidR="002E55C2" w:rsidRPr="002E55C2" w:rsidRDefault="002E55C2">
      <w:pPr>
        <w:pStyle w:val="Textodenotaderodap"/>
        <w:rPr>
          <w:lang w:val="pt-BR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3A3C" w:rsidRDefault="001A69D8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C3A3C" w:rsidRPr="007C3A3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7C3A3C" w:rsidRDefault="001A69D8">
                <w:pPr>
                  <w:spacing w:before="11"/>
                  <w:ind w:left="29" w:right="29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7C3A3C" w:rsidRDefault="001A69D8">
                <w:pPr>
                  <w:ind w:left="30" w:right="29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4454D"/>
    <w:multiLevelType w:val="hybridMultilevel"/>
    <w:tmpl w:val="9E303D9C"/>
    <w:lvl w:ilvl="0" w:tplc="E856C4E0">
      <w:numFmt w:val="bullet"/>
      <w:lvlText w:val="●"/>
      <w:lvlJc w:val="left"/>
      <w:pPr>
        <w:ind w:left="84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89A4AFE">
      <w:numFmt w:val="bullet"/>
      <w:lvlText w:val="•"/>
      <w:lvlJc w:val="left"/>
      <w:pPr>
        <w:ind w:left="2440" w:hanging="360"/>
      </w:pPr>
      <w:rPr>
        <w:rFonts w:hint="default"/>
        <w:lang w:val="pt-PT" w:eastAsia="en-US" w:bidi="ar-SA"/>
      </w:rPr>
    </w:lvl>
    <w:lvl w:ilvl="2" w:tplc="721AAE86">
      <w:numFmt w:val="bullet"/>
      <w:lvlText w:val="•"/>
      <w:lvlJc w:val="left"/>
      <w:pPr>
        <w:ind w:left="3202" w:hanging="360"/>
      </w:pPr>
      <w:rPr>
        <w:rFonts w:hint="default"/>
        <w:lang w:val="pt-PT" w:eastAsia="en-US" w:bidi="ar-SA"/>
      </w:rPr>
    </w:lvl>
    <w:lvl w:ilvl="3" w:tplc="F1CA966C">
      <w:numFmt w:val="bullet"/>
      <w:lvlText w:val="•"/>
      <w:lvlJc w:val="left"/>
      <w:pPr>
        <w:ind w:left="3964" w:hanging="360"/>
      </w:pPr>
      <w:rPr>
        <w:rFonts w:hint="default"/>
        <w:lang w:val="pt-PT" w:eastAsia="en-US" w:bidi="ar-SA"/>
      </w:rPr>
    </w:lvl>
    <w:lvl w:ilvl="4" w:tplc="1504BC4C">
      <w:numFmt w:val="bullet"/>
      <w:lvlText w:val="•"/>
      <w:lvlJc w:val="left"/>
      <w:pPr>
        <w:ind w:left="4726" w:hanging="360"/>
      </w:pPr>
      <w:rPr>
        <w:rFonts w:hint="default"/>
        <w:lang w:val="pt-PT" w:eastAsia="en-US" w:bidi="ar-SA"/>
      </w:rPr>
    </w:lvl>
    <w:lvl w:ilvl="5" w:tplc="237241C4">
      <w:numFmt w:val="bullet"/>
      <w:lvlText w:val="•"/>
      <w:lvlJc w:val="left"/>
      <w:pPr>
        <w:ind w:left="5488" w:hanging="360"/>
      </w:pPr>
      <w:rPr>
        <w:rFonts w:hint="default"/>
        <w:lang w:val="pt-PT" w:eastAsia="en-US" w:bidi="ar-SA"/>
      </w:rPr>
    </w:lvl>
    <w:lvl w:ilvl="6" w:tplc="6240A0FA">
      <w:numFmt w:val="bullet"/>
      <w:lvlText w:val="•"/>
      <w:lvlJc w:val="left"/>
      <w:pPr>
        <w:ind w:left="6251" w:hanging="360"/>
      </w:pPr>
      <w:rPr>
        <w:rFonts w:hint="default"/>
        <w:lang w:val="pt-PT" w:eastAsia="en-US" w:bidi="ar-SA"/>
      </w:rPr>
    </w:lvl>
    <w:lvl w:ilvl="7" w:tplc="10AE548C">
      <w:numFmt w:val="bullet"/>
      <w:lvlText w:val="•"/>
      <w:lvlJc w:val="left"/>
      <w:pPr>
        <w:ind w:left="7013" w:hanging="360"/>
      </w:pPr>
      <w:rPr>
        <w:rFonts w:hint="default"/>
        <w:lang w:val="pt-PT" w:eastAsia="en-US" w:bidi="ar-SA"/>
      </w:rPr>
    </w:lvl>
    <w:lvl w:ilvl="8" w:tplc="D93C896A">
      <w:numFmt w:val="bullet"/>
      <w:lvlText w:val="•"/>
      <w:lvlJc w:val="left"/>
      <w:pPr>
        <w:ind w:left="7775" w:hanging="360"/>
      </w:pPr>
      <w:rPr>
        <w:rFonts w:hint="default"/>
        <w:lang w:val="pt-PT" w:eastAsia="en-US" w:bidi="ar-SA"/>
      </w:rPr>
    </w:lvl>
  </w:abstractNum>
  <w:abstractNum w:abstractNumId="1">
    <w:nsid w:val="710069EE"/>
    <w:multiLevelType w:val="hybridMultilevel"/>
    <w:tmpl w:val="1DB613F8"/>
    <w:lvl w:ilvl="0" w:tplc="76CE185A">
      <w:start w:val="1"/>
      <w:numFmt w:val="lowerLetter"/>
      <w:lvlText w:val="%1)"/>
      <w:lvlJc w:val="left"/>
      <w:pPr>
        <w:ind w:left="121" w:hanging="249"/>
        <w:jc w:val="left"/>
      </w:pPr>
      <w:rPr>
        <w:rFonts w:ascii="Arial MT" w:eastAsia="Arial MT" w:hAnsi="Arial MT" w:cs="Arial MT" w:hint="default"/>
        <w:spacing w:val="-1"/>
        <w:w w:val="100"/>
        <w:sz w:val="20"/>
        <w:szCs w:val="20"/>
        <w:lang w:val="pt-PT" w:eastAsia="en-US" w:bidi="ar-SA"/>
      </w:rPr>
    </w:lvl>
    <w:lvl w:ilvl="1" w:tplc="82403AA6">
      <w:numFmt w:val="bullet"/>
      <w:lvlText w:val="•"/>
      <w:lvlJc w:val="left"/>
      <w:pPr>
        <w:ind w:left="1038" w:hanging="249"/>
      </w:pPr>
      <w:rPr>
        <w:rFonts w:hint="default"/>
        <w:lang w:val="pt-PT" w:eastAsia="en-US" w:bidi="ar-SA"/>
      </w:rPr>
    </w:lvl>
    <w:lvl w:ilvl="2" w:tplc="505EA568">
      <w:numFmt w:val="bullet"/>
      <w:lvlText w:val="•"/>
      <w:lvlJc w:val="left"/>
      <w:pPr>
        <w:ind w:left="1956" w:hanging="249"/>
      </w:pPr>
      <w:rPr>
        <w:rFonts w:hint="default"/>
        <w:lang w:val="pt-PT" w:eastAsia="en-US" w:bidi="ar-SA"/>
      </w:rPr>
    </w:lvl>
    <w:lvl w:ilvl="3" w:tplc="F6800D22">
      <w:numFmt w:val="bullet"/>
      <w:lvlText w:val="•"/>
      <w:lvlJc w:val="left"/>
      <w:pPr>
        <w:ind w:left="2874" w:hanging="249"/>
      </w:pPr>
      <w:rPr>
        <w:rFonts w:hint="default"/>
        <w:lang w:val="pt-PT" w:eastAsia="en-US" w:bidi="ar-SA"/>
      </w:rPr>
    </w:lvl>
    <w:lvl w:ilvl="4" w:tplc="3EBE81CA">
      <w:numFmt w:val="bullet"/>
      <w:lvlText w:val="•"/>
      <w:lvlJc w:val="left"/>
      <w:pPr>
        <w:ind w:left="3792" w:hanging="249"/>
      </w:pPr>
      <w:rPr>
        <w:rFonts w:hint="default"/>
        <w:lang w:val="pt-PT" w:eastAsia="en-US" w:bidi="ar-SA"/>
      </w:rPr>
    </w:lvl>
    <w:lvl w:ilvl="5" w:tplc="80547E70">
      <w:numFmt w:val="bullet"/>
      <w:lvlText w:val="•"/>
      <w:lvlJc w:val="left"/>
      <w:pPr>
        <w:ind w:left="4710" w:hanging="249"/>
      </w:pPr>
      <w:rPr>
        <w:rFonts w:hint="default"/>
        <w:lang w:val="pt-PT" w:eastAsia="en-US" w:bidi="ar-SA"/>
      </w:rPr>
    </w:lvl>
    <w:lvl w:ilvl="6" w:tplc="1E3C578A">
      <w:numFmt w:val="bullet"/>
      <w:lvlText w:val="•"/>
      <w:lvlJc w:val="left"/>
      <w:pPr>
        <w:ind w:left="5628" w:hanging="249"/>
      </w:pPr>
      <w:rPr>
        <w:rFonts w:hint="default"/>
        <w:lang w:val="pt-PT" w:eastAsia="en-US" w:bidi="ar-SA"/>
      </w:rPr>
    </w:lvl>
    <w:lvl w:ilvl="7" w:tplc="E366867E">
      <w:numFmt w:val="bullet"/>
      <w:lvlText w:val="•"/>
      <w:lvlJc w:val="left"/>
      <w:pPr>
        <w:ind w:left="6546" w:hanging="249"/>
      </w:pPr>
      <w:rPr>
        <w:rFonts w:hint="default"/>
        <w:lang w:val="pt-PT" w:eastAsia="en-US" w:bidi="ar-SA"/>
      </w:rPr>
    </w:lvl>
    <w:lvl w:ilvl="8" w:tplc="1C900B74">
      <w:numFmt w:val="bullet"/>
      <w:lvlText w:val="•"/>
      <w:lvlJc w:val="left"/>
      <w:pPr>
        <w:ind w:left="7464" w:hanging="249"/>
      </w:pPr>
      <w:rPr>
        <w:rFonts w:hint="default"/>
        <w:lang w:val="pt-PT" w:eastAsia="en-US" w:bidi="ar-SA"/>
      </w:rPr>
    </w:lvl>
  </w:abstractNum>
  <w:abstractNum w:abstractNumId="2">
    <w:nsid w:val="71CE29F7"/>
    <w:multiLevelType w:val="hybridMultilevel"/>
    <w:tmpl w:val="3BC2FAC0"/>
    <w:lvl w:ilvl="0" w:tplc="52563B8C">
      <w:start w:val="1"/>
      <w:numFmt w:val="upperRoman"/>
      <w:lvlText w:val="%1"/>
      <w:lvlJc w:val="left"/>
      <w:pPr>
        <w:ind w:left="2281" w:hanging="171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E8DCFB2E">
      <w:numFmt w:val="bullet"/>
      <w:lvlText w:val="•"/>
      <w:lvlJc w:val="left"/>
      <w:pPr>
        <w:ind w:left="2982" w:hanging="171"/>
      </w:pPr>
      <w:rPr>
        <w:rFonts w:hint="default"/>
        <w:lang w:val="pt-PT" w:eastAsia="en-US" w:bidi="ar-SA"/>
      </w:rPr>
    </w:lvl>
    <w:lvl w:ilvl="2" w:tplc="A82C52D8">
      <w:numFmt w:val="bullet"/>
      <w:lvlText w:val="•"/>
      <w:lvlJc w:val="left"/>
      <w:pPr>
        <w:ind w:left="3684" w:hanging="171"/>
      </w:pPr>
      <w:rPr>
        <w:rFonts w:hint="default"/>
        <w:lang w:val="pt-PT" w:eastAsia="en-US" w:bidi="ar-SA"/>
      </w:rPr>
    </w:lvl>
    <w:lvl w:ilvl="3" w:tplc="96F82526">
      <w:numFmt w:val="bullet"/>
      <w:lvlText w:val="•"/>
      <w:lvlJc w:val="left"/>
      <w:pPr>
        <w:ind w:left="4386" w:hanging="171"/>
      </w:pPr>
      <w:rPr>
        <w:rFonts w:hint="default"/>
        <w:lang w:val="pt-PT" w:eastAsia="en-US" w:bidi="ar-SA"/>
      </w:rPr>
    </w:lvl>
    <w:lvl w:ilvl="4" w:tplc="8D30D606">
      <w:numFmt w:val="bullet"/>
      <w:lvlText w:val="•"/>
      <w:lvlJc w:val="left"/>
      <w:pPr>
        <w:ind w:left="5088" w:hanging="171"/>
      </w:pPr>
      <w:rPr>
        <w:rFonts w:hint="default"/>
        <w:lang w:val="pt-PT" w:eastAsia="en-US" w:bidi="ar-SA"/>
      </w:rPr>
    </w:lvl>
    <w:lvl w:ilvl="5" w:tplc="47863B7C">
      <w:numFmt w:val="bullet"/>
      <w:lvlText w:val="•"/>
      <w:lvlJc w:val="left"/>
      <w:pPr>
        <w:ind w:left="5790" w:hanging="171"/>
      </w:pPr>
      <w:rPr>
        <w:rFonts w:hint="default"/>
        <w:lang w:val="pt-PT" w:eastAsia="en-US" w:bidi="ar-SA"/>
      </w:rPr>
    </w:lvl>
    <w:lvl w:ilvl="6" w:tplc="50FE788E">
      <w:numFmt w:val="bullet"/>
      <w:lvlText w:val="•"/>
      <w:lvlJc w:val="left"/>
      <w:pPr>
        <w:ind w:left="6492" w:hanging="171"/>
      </w:pPr>
      <w:rPr>
        <w:rFonts w:hint="default"/>
        <w:lang w:val="pt-PT" w:eastAsia="en-US" w:bidi="ar-SA"/>
      </w:rPr>
    </w:lvl>
    <w:lvl w:ilvl="7" w:tplc="4836C22E">
      <w:numFmt w:val="bullet"/>
      <w:lvlText w:val="•"/>
      <w:lvlJc w:val="left"/>
      <w:pPr>
        <w:ind w:left="7194" w:hanging="171"/>
      </w:pPr>
      <w:rPr>
        <w:rFonts w:hint="default"/>
        <w:lang w:val="pt-PT" w:eastAsia="en-US" w:bidi="ar-SA"/>
      </w:rPr>
    </w:lvl>
    <w:lvl w:ilvl="8" w:tplc="F52AFF56">
      <w:numFmt w:val="bullet"/>
      <w:lvlText w:val="•"/>
      <w:lvlJc w:val="left"/>
      <w:pPr>
        <w:ind w:left="7896" w:hanging="171"/>
      </w:pPr>
      <w:rPr>
        <w:rFonts w:hint="default"/>
        <w:lang w:val="pt-PT" w:eastAsia="en-US" w:bidi="ar-SA"/>
      </w:rPr>
    </w:lvl>
  </w:abstractNum>
  <w:abstractNum w:abstractNumId="3">
    <w:nsid w:val="7F1A5340"/>
    <w:multiLevelType w:val="hybridMultilevel"/>
    <w:tmpl w:val="61CA16B6"/>
    <w:lvl w:ilvl="0" w:tplc="C67E6906">
      <w:start w:val="1"/>
      <w:numFmt w:val="upperRoman"/>
      <w:lvlText w:val="%1"/>
      <w:lvlJc w:val="left"/>
      <w:pPr>
        <w:ind w:left="232" w:hanging="112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pt-PT" w:eastAsia="en-US" w:bidi="ar-SA"/>
      </w:rPr>
    </w:lvl>
    <w:lvl w:ilvl="1" w:tplc="A06A97D2">
      <w:numFmt w:val="bullet"/>
      <w:lvlText w:val="•"/>
      <w:lvlJc w:val="left"/>
      <w:pPr>
        <w:ind w:left="1146" w:hanging="112"/>
      </w:pPr>
      <w:rPr>
        <w:rFonts w:hint="default"/>
        <w:lang w:val="pt-PT" w:eastAsia="en-US" w:bidi="ar-SA"/>
      </w:rPr>
    </w:lvl>
    <w:lvl w:ilvl="2" w:tplc="FE74499A">
      <w:numFmt w:val="bullet"/>
      <w:lvlText w:val="•"/>
      <w:lvlJc w:val="left"/>
      <w:pPr>
        <w:ind w:left="2052" w:hanging="112"/>
      </w:pPr>
      <w:rPr>
        <w:rFonts w:hint="default"/>
        <w:lang w:val="pt-PT" w:eastAsia="en-US" w:bidi="ar-SA"/>
      </w:rPr>
    </w:lvl>
    <w:lvl w:ilvl="3" w:tplc="26087C50">
      <w:numFmt w:val="bullet"/>
      <w:lvlText w:val="•"/>
      <w:lvlJc w:val="left"/>
      <w:pPr>
        <w:ind w:left="2958" w:hanging="112"/>
      </w:pPr>
      <w:rPr>
        <w:rFonts w:hint="default"/>
        <w:lang w:val="pt-PT" w:eastAsia="en-US" w:bidi="ar-SA"/>
      </w:rPr>
    </w:lvl>
    <w:lvl w:ilvl="4" w:tplc="7E3887F2">
      <w:numFmt w:val="bullet"/>
      <w:lvlText w:val="•"/>
      <w:lvlJc w:val="left"/>
      <w:pPr>
        <w:ind w:left="3864" w:hanging="112"/>
      </w:pPr>
      <w:rPr>
        <w:rFonts w:hint="default"/>
        <w:lang w:val="pt-PT" w:eastAsia="en-US" w:bidi="ar-SA"/>
      </w:rPr>
    </w:lvl>
    <w:lvl w:ilvl="5" w:tplc="CF1E6988">
      <w:numFmt w:val="bullet"/>
      <w:lvlText w:val="•"/>
      <w:lvlJc w:val="left"/>
      <w:pPr>
        <w:ind w:left="4770" w:hanging="112"/>
      </w:pPr>
      <w:rPr>
        <w:rFonts w:hint="default"/>
        <w:lang w:val="pt-PT" w:eastAsia="en-US" w:bidi="ar-SA"/>
      </w:rPr>
    </w:lvl>
    <w:lvl w:ilvl="6" w:tplc="1374BB0C">
      <w:numFmt w:val="bullet"/>
      <w:lvlText w:val="•"/>
      <w:lvlJc w:val="left"/>
      <w:pPr>
        <w:ind w:left="5676" w:hanging="112"/>
      </w:pPr>
      <w:rPr>
        <w:rFonts w:hint="default"/>
        <w:lang w:val="pt-PT" w:eastAsia="en-US" w:bidi="ar-SA"/>
      </w:rPr>
    </w:lvl>
    <w:lvl w:ilvl="7" w:tplc="37B44A38">
      <w:numFmt w:val="bullet"/>
      <w:lvlText w:val="•"/>
      <w:lvlJc w:val="left"/>
      <w:pPr>
        <w:ind w:left="6582" w:hanging="112"/>
      </w:pPr>
      <w:rPr>
        <w:rFonts w:hint="default"/>
        <w:lang w:val="pt-PT" w:eastAsia="en-US" w:bidi="ar-SA"/>
      </w:rPr>
    </w:lvl>
    <w:lvl w:ilvl="8" w:tplc="A0E625F0">
      <w:numFmt w:val="bullet"/>
      <w:lvlText w:val="•"/>
      <w:lvlJc w:val="left"/>
      <w:pPr>
        <w:ind w:left="7488" w:hanging="112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C3A3C"/>
    <w:rsid w:val="001A69D8"/>
    <w:rsid w:val="002E55C2"/>
    <w:rsid w:val="007C3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C3A3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3A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7C3A3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7C3A3C"/>
    <w:pPr>
      <w:ind w:left="12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7C3A3C"/>
    <w:pPr>
      <w:ind w:left="2281"/>
    </w:pPr>
  </w:style>
  <w:style w:type="paragraph" w:customStyle="1" w:styleId="TableParagraph">
    <w:name w:val="Table Paragraph"/>
    <w:basedOn w:val="Normal"/>
    <w:uiPriority w:val="1"/>
    <w:qFormat/>
    <w:rsid w:val="007C3A3C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E55C2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E55C2"/>
    <w:rPr>
      <w:rFonts w:ascii="Arial MT" w:eastAsia="Arial MT" w:hAnsi="Arial MT" w:cs="Arial MT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semiHidden/>
    <w:unhideWhenUsed/>
    <w:rsid w:val="002E55C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0063CF-923B-4C87-9CC0-E589C7C8D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1021</Words>
  <Characters>5514</Characters>
  <Application>Microsoft Office Word</Application>
  <DocSecurity>0</DocSecurity>
  <Lines>45</Lines>
  <Paragraphs>13</Paragraphs>
  <ScaleCrop>false</ScaleCrop>
  <Company/>
  <LinksUpToDate>false</LinksUpToDate>
  <CharactersWithSpaces>6522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PLL047 Parecer Jurídico</dc:title>
  <dc:creator>João Fonseca</dc:creator>
  <cp:lastModifiedBy>joao.fonseca</cp:lastModifiedBy>
  <cp:revision>2</cp:revision>
  <dcterms:created xsi:type="dcterms:W3CDTF">2025-05-27T19:33:00Z</dcterms:created>
  <dcterms:modified xsi:type="dcterms:W3CDTF">2025-05-27T19:33:00Z</dcterms:modified>
</cp:coreProperties>
</file>