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40B" w:rsidRPr="001F0AF1" w:rsidRDefault="00FD040B">
      <w:pPr>
        <w:pStyle w:val="Heading1"/>
        <w:spacing w:before="80" w:line="480" w:lineRule="auto"/>
        <w:ind w:left="3" w:right="5516"/>
        <w:jc w:val="both"/>
        <w:rPr>
          <w:sz w:val="22"/>
          <w:szCs w:val="22"/>
        </w:rPr>
      </w:pPr>
      <w:r w:rsidRPr="001F0AF1">
        <w:rPr>
          <w:sz w:val="22"/>
          <w:szCs w:val="22"/>
        </w:rPr>
        <w:t>Processo nº 28</w:t>
      </w:r>
      <w:r w:rsidR="001F0AF1">
        <w:rPr>
          <w:sz w:val="22"/>
          <w:szCs w:val="22"/>
        </w:rPr>
        <w:t>451</w:t>
      </w:r>
      <w:r w:rsidRPr="001F0AF1">
        <w:rPr>
          <w:sz w:val="22"/>
          <w:szCs w:val="22"/>
        </w:rPr>
        <w:t>/2025</w:t>
      </w:r>
    </w:p>
    <w:p w:rsidR="00FD040B" w:rsidRPr="001F0AF1" w:rsidRDefault="00FD040B">
      <w:pPr>
        <w:pStyle w:val="Heading1"/>
        <w:spacing w:before="80" w:line="480" w:lineRule="auto"/>
        <w:ind w:left="3" w:right="5516"/>
        <w:jc w:val="both"/>
        <w:rPr>
          <w:sz w:val="22"/>
          <w:szCs w:val="22"/>
        </w:rPr>
      </w:pPr>
      <w:r w:rsidRPr="001F0AF1">
        <w:rPr>
          <w:sz w:val="22"/>
          <w:szCs w:val="22"/>
        </w:rPr>
        <w:t xml:space="preserve">PLL </w:t>
      </w:r>
      <w:r w:rsidR="001F0AF1">
        <w:rPr>
          <w:sz w:val="22"/>
          <w:szCs w:val="22"/>
        </w:rPr>
        <w:t>035/2025</w:t>
      </w:r>
      <w:r w:rsidRPr="001F0AF1">
        <w:rPr>
          <w:sz w:val="22"/>
          <w:szCs w:val="22"/>
        </w:rPr>
        <w:t xml:space="preserve"> </w:t>
      </w:r>
    </w:p>
    <w:p w:rsidR="00800703" w:rsidRPr="001F0AF1" w:rsidRDefault="008F612F">
      <w:pPr>
        <w:pStyle w:val="Heading1"/>
        <w:spacing w:before="80" w:line="480" w:lineRule="auto"/>
        <w:ind w:left="3" w:right="5516"/>
        <w:jc w:val="both"/>
        <w:rPr>
          <w:sz w:val="22"/>
          <w:szCs w:val="22"/>
        </w:rPr>
      </w:pPr>
      <w:r w:rsidRPr="001F0AF1">
        <w:rPr>
          <w:sz w:val="22"/>
          <w:szCs w:val="22"/>
        </w:rPr>
        <w:t>Requerente:</w:t>
      </w:r>
      <w:r w:rsidRPr="001F0AF1">
        <w:rPr>
          <w:spacing w:val="-14"/>
          <w:sz w:val="22"/>
          <w:szCs w:val="22"/>
        </w:rPr>
        <w:t xml:space="preserve"> </w:t>
      </w:r>
      <w:r w:rsidRPr="001F0AF1">
        <w:rPr>
          <w:sz w:val="22"/>
          <w:szCs w:val="22"/>
        </w:rPr>
        <w:t>Mesa</w:t>
      </w:r>
      <w:r w:rsidRPr="001F0AF1">
        <w:rPr>
          <w:spacing w:val="-13"/>
          <w:sz w:val="22"/>
          <w:szCs w:val="22"/>
        </w:rPr>
        <w:t xml:space="preserve"> </w:t>
      </w:r>
      <w:r w:rsidRPr="001F0AF1">
        <w:rPr>
          <w:spacing w:val="-2"/>
          <w:sz w:val="22"/>
          <w:szCs w:val="22"/>
        </w:rPr>
        <w:t>Diretora</w:t>
      </w:r>
    </w:p>
    <w:p w:rsidR="00800703" w:rsidRPr="001F0AF1" w:rsidRDefault="008F612F">
      <w:pPr>
        <w:spacing w:before="1"/>
        <w:ind w:left="3" w:right="7"/>
        <w:jc w:val="both"/>
        <w:rPr>
          <w:rFonts w:ascii="Arial" w:hAnsi="Arial" w:cs="Arial"/>
          <w:b/>
          <w:i/>
        </w:rPr>
      </w:pPr>
      <w:r w:rsidRPr="001F0AF1">
        <w:rPr>
          <w:rFonts w:ascii="Arial" w:hAnsi="Arial" w:cs="Arial"/>
          <w:b/>
        </w:rPr>
        <w:t xml:space="preserve">Assunto: </w:t>
      </w:r>
      <w:r w:rsidR="001F0AF1">
        <w:rPr>
          <w:rFonts w:ascii="Arial" w:hAnsi="Arial" w:cs="Arial"/>
          <w:b/>
          <w:i/>
        </w:rPr>
        <w:t>Alteração da Lei Municipal nº 3.846/2018.</w:t>
      </w:r>
    </w:p>
    <w:p w:rsidR="00800703" w:rsidRPr="001F0AF1" w:rsidRDefault="00800703">
      <w:pPr>
        <w:pStyle w:val="Corpodetexto"/>
        <w:spacing w:before="320"/>
        <w:rPr>
          <w:rFonts w:ascii="Arial" w:hAnsi="Arial" w:cs="Arial"/>
          <w:b/>
          <w:i/>
          <w:sz w:val="22"/>
          <w:szCs w:val="22"/>
        </w:rPr>
      </w:pPr>
    </w:p>
    <w:p w:rsidR="00800703" w:rsidRDefault="008F612F" w:rsidP="00527C27">
      <w:pPr>
        <w:pStyle w:val="Heading1"/>
        <w:spacing w:before="1"/>
        <w:ind w:right="8"/>
        <w:jc w:val="left"/>
        <w:rPr>
          <w:spacing w:val="-2"/>
          <w:sz w:val="22"/>
          <w:szCs w:val="22"/>
        </w:rPr>
      </w:pPr>
      <w:r w:rsidRPr="001F0AF1">
        <w:rPr>
          <w:spacing w:val="-2"/>
          <w:sz w:val="22"/>
          <w:szCs w:val="22"/>
        </w:rPr>
        <w:t>RELATÓRIO</w:t>
      </w:r>
    </w:p>
    <w:p w:rsidR="001F0AF1" w:rsidRPr="001F0AF1" w:rsidRDefault="001F0AF1">
      <w:pPr>
        <w:pStyle w:val="Heading1"/>
        <w:spacing w:before="1"/>
        <w:ind w:right="8"/>
        <w:rPr>
          <w:sz w:val="22"/>
          <w:szCs w:val="22"/>
        </w:rPr>
      </w:pPr>
    </w:p>
    <w:p w:rsidR="00800703" w:rsidRPr="001F0AF1" w:rsidRDefault="008F612F" w:rsidP="001F0AF1">
      <w:pPr>
        <w:spacing w:line="360" w:lineRule="auto"/>
        <w:ind w:left="3" w:right="11" w:firstLine="1132"/>
        <w:jc w:val="both"/>
        <w:rPr>
          <w:rFonts w:ascii="Arial" w:hAnsi="Arial" w:cs="Arial"/>
          <w:b/>
          <w:i/>
        </w:rPr>
      </w:pPr>
      <w:r w:rsidRPr="001F0AF1">
        <w:rPr>
          <w:rFonts w:ascii="Arial" w:hAnsi="Arial" w:cs="Arial"/>
        </w:rPr>
        <w:t xml:space="preserve">Versa o expediente sobre proposição subscrita pela Mesa Diretora desta nobre Casa Legislativa, que solicita aprovação do colendo Plenário para Projeto de Lei que: </w:t>
      </w:r>
      <w:r w:rsidR="001F0AF1">
        <w:rPr>
          <w:rFonts w:ascii="Arial" w:hAnsi="Arial" w:cs="Arial"/>
        </w:rPr>
        <w:t>“</w:t>
      </w:r>
      <w:r w:rsidR="001F0AF1">
        <w:rPr>
          <w:rFonts w:ascii="Arial" w:hAnsi="Arial" w:cs="Arial"/>
          <w:b/>
          <w:i/>
        </w:rPr>
        <w:t>Altera a Lei nº 3.846/2018.”</w:t>
      </w:r>
    </w:p>
    <w:p w:rsidR="00800703" w:rsidRPr="001F0AF1" w:rsidRDefault="00800703" w:rsidP="001F0AF1">
      <w:pPr>
        <w:pStyle w:val="Corpodetexto"/>
        <w:spacing w:line="360" w:lineRule="auto"/>
        <w:rPr>
          <w:rFonts w:ascii="Arial" w:hAnsi="Arial" w:cs="Arial"/>
          <w:b/>
          <w:i/>
          <w:sz w:val="22"/>
          <w:szCs w:val="22"/>
        </w:rPr>
      </w:pPr>
    </w:p>
    <w:p w:rsidR="001F0AF1" w:rsidRPr="001F0AF1" w:rsidRDefault="008F612F" w:rsidP="001F0AF1">
      <w:pPr>
        <w:pStyle w:val="Corpodetexto"/>
        <w:spacing w:line="360" w:lineRule="auto"/>
        <w:ind w:left="3" w:right="15" w:firstLine="1132"/>
        <w:jc w:val="both"/>
        <w:rPr>
          <w:rFonts w:ascii="Arial" w:hAnsi="Arial" w:cs="Arial"/>
          <w:spacing w:val="-2"/>
          <w:sz w:val="22"/>
          <w:szCs w:val="22"/>
        </w:rPr>
      </w:pPr>
      <w:r w:rsidRPr="001F0AF1">
        <w:rPr>
          <w:rFonts w:ascii="Arial" w:hAnsi="Arial" w:cs="Arial"/>
          <w:sz w:val="22"/>
          <w:szCs w:val="22"/>
        </w:rPr>
        <w:t xml:space="preserve">O processo tramita exclusivamente em formato digital, constam dos autos </w:t>
      </w:r>
      <w:r w:rsidRPr="001F0AF1">
        <w:rPr>
          <w:rFonts w:ascii="Arial" w:hAnsi="Arial" w:cs="Arial"/>
          <w:spacing w:val="-2"/>
          <w:sz w:val="22"/>
          <w:szCs w:val="22"/>
        </w:rPr>
        <w:t>eletrônicos</w:t>
      </w:r>
      <w:r w:rsidR="001F0AF1">
        <w:rPr>
          <w:rFonts w:ascii="Arial" w:hAnsi="Arial" w:cs="Arial"/>
          <w:spacing w:val="-2"/>
          <w:sz w:val="22"/>
          <w:szCs w:val="22"/>
        </w:rPr>
        <w:t xml:space="preserve">: </w:t>
      </w:r>
      <w:r w:rsidR="001F0AF1" w:rsidRPr="001F0AF1">
        <w:rPr>
          <w:rFonts w:ascii="Arial" w:hAnsi="Arial" w:cs="Arial"/>
          <w:b/>
          <w:i/>
          <w:spacing w:val="-2"/>
          <w:sz w:val="22"/>
          <w:szCs w:val="22"/>
        </w:rPr>
        <w:t>Ids 91234, 91250.</w:t>
      </w:r>
    </w:p>
    <w:p w:rsidR="00800703" w:rsidRPr="001F0AF1" w:rsidRDefault="00800703" w:rsidP="001F0AF1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00703" w:rsidRPr="001F0AF1" w:rsidRDefault="008F612F" w:rsidP="001F0AF1">
      <w:pPr>
        <w:pStyle w:val="Corpodetexto"/>
        <w:spacing w:line="360" w:lineRule="auto"/>
        <w:ind w:left="3" w:right="17" w:firstLine="1132"/>
        <w:jc w:val="both"/>
        <w:rPr>
          <w:rFonts w:ascii="Arial" w:hAnsi="Arial" w:cs="Arial"/>
          <w:sz w:val="22"/>
          <w:szCs w:val="22"/>
        </w:rPr>
      </w:pPr>
      <w:r w:rsidRPr="001F0AF1">
        <w:rPr>
          <w:rFonts w:ascii="Arial" w:hAnsi="Arial" w:cs="Arial"/>
          <w:sz w:val="22"/>
          <w:szCs w:val="22"/>
        </w:rPr>
        <w:t xml:space="preserve">Ressalte-se por oportuno que todos os Edis desta Colenda Câmara de Vereadores subscrevem o referido Projeto de Lei a ser encaminhado à deliberação </w:t>
      </w:r>
      <w:r w:rsidRPr="001F0AF1">
        <w:rPr>
          <w:rFonts w:ascii="Arial" w:hAnsi="Arial" w:cs="Arial"/>
          <w:spacing w:val="-2"/>
          <w:sz w:val="22"/>
          <w:szCs w:val="22"/>
        </w:rPr>
        <w:t>Plenária.</w:t>
      </w:r>
    </w:p>
    <w:p w:rsidR="00800703" w:rsidRPr="001F0AF1" w:rsidRDefault="00800703" w:rsidP="001F0AF1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00703" w:rsidRPr="001F0AF1" w:rsidRDefault="008F612F" w:rsidP="001F0AF1">
      <w:pPr>
        <w:pStyle w:val="Corpodetexto"/>
        <w:spacing w:line="360" w:lineRule="auto"/>
        <w:ind w:left="1280"/>
        <w:rPr>
          <w:rFonts w:ascii="Arial" w:hAnsi="Arial" w:cs="Arial"/>
          <w:sz w:val="22"/>
          <w:szCs w:val="22"/>
        </w:rPr>
      </w:pPr>
      <w:r w:rsidRPr="001F0AF1">
        <w:rPr>
          <w:rFonts w:ascii="Arial" w:hAnsi="Arial" w:cs="Arial"/>
          <w:sz w:val="22"/>
          <w:szCs w:val="22"/>
        </w:rPr>
        <w:t>Breve</w:t>
      </w:r>
      <w:r w:rsidRPr="001F0AF1">
        <w:rPr>
          <w:rFonts w:ascii="Arial" w:hAnsi="Arial" w:cs="Arial"/>
          <w:spacing w:val="-4"/>
          <w:sz w:val="22"/>
          <w:szCs w:val="22"/>
        </w:rPr>
        <w:t xml:space="preserve"> </w:t>
      </w:r>
      <w:r w:rsidRPr="001F0AF1">
        <w:rPr>
          <w:rFonts w:ascii="Arial" w:hAnsi="Arial" w:cs="Arial"/>
          <w:sz w:val="22"/>
          <w:szCs w:val="22"/>
        </w:rPr>
        <w:t>é</w:t>
      </w:r>
      <w:r w:rsidRPr="001F0AF1">
        <w:rPr>
          <w:rFonts w:ascii="Arial" w:hAnsi="Arial" w:cs="Arial"/>
          <w:spacing w:val="-3"/>
          <w:sz w:val="22"/>
          <w:szCs w:val="22"/>
        </w:rPr>
        <w:t xml:space="preserve"> </w:t>
      </w:r>
      <w:r w:rsidRPr="001F0AF1">
        <w:rPr>
          <w:rFonts w:ascii="Arial" w:hAnsi="Arial" w:cs="Arial"/>
          <w:sz w:val="22"/>
          <w:szCs w:val="22"/>
        </w:rPr>
        <w:t>o</w:t>
      </w:r>
      <w:r w:rsidRPr="001F0AF1">
        <w:rPr>
          <w:rFonts w:ascii="Arial" w:hAnsi="Arial" w:cs="Arial"/>
          <w:spacing w:val="-2"/>
          <w:sz w:val="22"/>
          <w:szCs w:val="22"/>
        </w:rPr>
        <w:t xml:space="preserve"> relatório.</w:t>
      </w:r>
    </w:p>
    <w:p w:rsidR="00527C27" w:rsidRDefault="00527C27" w:rsidP="00527C27">
      <w:pPr>
        <w:pStyle w:val="Heading1"/>
        <w:ind w:right="9"/>
        <w:jc w:val="left"/>
        <w:rPr>
          <w:spacing w:val="-2"/>
          <w:sz w:val="22"/>
          <w:szCs w:val="22"/>
        </w:rPr>
      </w:pPr>
    </w:p>
    <w:p w:rsidR="00800703" w:rsidRPr="001F0AF1" w:rsidRDefault="008F612F" w:rsidP="00527C27">
      <w:pPr>
        <w:pStyle w:val="Heading1"/>
        <w:ind w:right="9"/>
        <w:jc w:val="left"/>
        <w:rPr>
          <w:spacing w:val="-2"/>
          <w:sz w:val="22"/>
          <w:szCs w:val="22"/>
        </w:rPr>
      </w:pPr>
      <w:r w:rsidRPr="001F0AF1">
        <w:rPr>
          <w:spacing w:val="-2"/>
          <w:sz w:val="22"/>
          <w:szCs w:val="22"/>
        </w:rPr>
        <w:t>PARECER</w:t>
      </w:r>
    </w:p>
    <w:p w:rsidR="001F0AF1" w:rsidRPr="001F0AF1" w:rsidRDefault="001F0AF1">
      <w:pPr>
        <w:pStyle w:val="Heading1"/>
        <w:ind w:right="9"/>
        <w:rPr>
          <w:sz w:val="22"/>
          <w:szCs w:val="22"/>
        </w:rPr>
      </w:pP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  <w:r w:rsidRPr="001F0AF1">
        <w:rPr>
          <w:rFonts w:ascii="Arial" w:hAnsi="Arial" w:cs="Arial"/>
        </w:rPr>
        <w:t xml:space="preserve">A proposição legislativa pela qual se busca alterar,visa consoante disposto pelas justificativas em anexo, otimizar a distribuição de responsabilidades e aprimorar a regulamentação das atribuições dos assessores. </w:t>
      </w: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  <w:r w:rsidRPr="001F0AF1">
        <w:rPr>
          <w:rFonts w:ascii="Arial" w:hAnsi="Arial" w:cs="Arial"/>
        </w:rPr>
        <w:t xml:space="preserve">Essa reestruturação visa à criação de fluxos de trabalho mais eficientes, permitindo que cada membro da equipe se dedique a áreas específicas, como análise de projetos de lei, comunicação com a sociedade e gestão administrativa. </w:t>
      </w: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  <w:r w:rsidRPr="001F0AF1">
        <w:rPr>
          <w:rFonts w:ascii="Arial" w:hAnsi="Arial" w:cs="Arial"/>
        </w:rPr>
        <w:t xml:space="preserve">Com a definição clara de papéis e a especialização de funções, o gabinete poderá atuar de forma mais estratégica e proativa, garantindo um suporte qualificado e célere ao mandato. </w:t>
      </w: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</w:p>
    <w:p w:rsidR="001F0AF1" w:rsidRPr="001F0AF1" w:rsidRDefault="001F0AF1" w:rsidP="00D37ECE">
      <w:pPr>
        <w:spacing w:line="360" w:lineRule="auto"/>
        <w:ind w:firstLine="851"/>
        <w:jc w:val="both"/>
        <w:rPr>
          <w:rFonts w:ascii="Arial" w:eastAsia="Arial" w:hAnsi="Arial" w:cs="Arial"/>
          <w:szCs w:val="24"/>
        </w:rPr>
      </w:pPr>
      <w:r w:rsidRPr="001F0AF1">
        <w:rPr>
          <w:rFonts w:ascii="Arial" w:hAnsi="Arial" w:cs="Arial"/>
        </w:rPr>
        <w:t xml:space="preserve">A melhoria na regulamentação dos assessores resultará em maior transparência, elevando a qualidade do serviço prestado à população. </w:t>
      </w:r>
      <w:r w:rsidR="00D37ECE">
        <w:rPr>
          <w:rFonts w:ascii="Arial" w:eastAsia="Arial" w:hAnsi="Arial" w:cs="Arial"/>
          <w:szCs w:val="24"/>
          <w:highlight w:val="white"/>
        </w:rPr>
        <w:t>As alterações, em si, dizem respeito mormente à</w:t>
      </w:r>
      <w:r w:rsidRPr="001F0AF1">
        <w:rPr>
          <w:rFonts w:ascii="Arial" w:eastAsia="Arial" w:hAnsi="Arial" w:cs="Arial"/>
          <w:szCs w:val="24"/>
          <w:highlight w:val="white"/>
        </w:rPr>
        <w:t xml:space="preserve"> modernização da estrutura funcional e operacional para contemplar os critérios legais em conjunto com a necessidade de serviço da edilidade.</w:t>
      </w:r>
      <w:r w:rsidRPr="001F0AF1">
        <w:rPr>
          <w:rFonts w:ascii="Arial" w:eastAsia="Arial" w:hAnsi="Arial" w:cs="Arial"/>
          <w:szCs w:val="24"/>
        </w:rPr>
        <w:t xml:space="preserve"> </w:t>
      </w:r>
    </w:p>
    <w:p w:rsidR="001F0AF1" w:rsidRPr="001F0AF1" w:rsidRDefault="001F0AF1" w:rsidP="001F0AF1">
      <w:pPr>
        <w:spacing w:line="360" w:lineRule="auto"/>
        <w:ind w:firstLine="1134"/>
        <w:jc w:val="both"/>
        <w:rPr>
          <w:rFonts w:ascii="Arial" w:eastAsia="Arial" w:hAnsi="Arial" w:cs="Arial"/>
          <w:szCs w:val="24"/>
        </w:rPr>
      </w:pP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eastAsia="Arial" w:hAnsi="Arial" w:cs="Arial"/>
          <w:szCs w:val="24"/>
        </w:rPr>
      </w:pPr>
      <w:r>
        <w:rPr>
          <w:rFonts w:ascii="Arial" w:eastAsia="Arial" w:hAnsi="Arial" w:cs="Arial"/>
          <w:szCs w:val="24"/>
        </w:rPr>
        <w:t xml:space="preserve">Ressalte-se que, </w:t>
      </w:r>
      <w:r w:rsidRPr="001F0AF1">
        <w:rPr>
          <w:rFonts w:ascii="Arial" w:eastAsia="Arial" w:hAnsi="Arial" w:cs="Arial"/>
          <w:szCs w:val="24"/>
        </w:rPr>
        <w:t xml:space="preserve">a Mesa Diretora que deliberou pela sua apresentação a plenário (Ata nº 11.917 - Reunião da Mesa Diretora ocorrida em 27/08/2025), juntamente com a minuta do Projeto de Lei Legislativo para </w:t>
      </w:r>
      <w:r w:rsidRPr="001F0AF1">
        <w:rPr>
          <w:rFonts w:ascii="Arial" w:eastAsia="Arial" w:hAnsi="Arial" w:cs="Arial"/>
          <w:i/>
          <w:szCs w:val="24"/>
        </w:rPr>
        <w:t>“Alteração da Lei Municipal 3.846/2018”.</w:t>
      </w:r>
      <w:r w:rsidRPr="001F0AF1">
        <w:rPr>
          <w:rFonts w:ascii="Arial" w:eastAsia="Arial" w:hAnsi="Arial" w:cs="Arial"/>
          <w:szCs w:val="24"/>
        </w:rPr>
        <w:t xml:space="preserve"> </w:t>
      </w:r>
    </w:p>
    <w:p w:rsidR="001F0AF1" w:rsidRPr="001F0AF1" w:rsidRDefault="001F0AF1" w:rsidP="001F0AF1">
      <w:pPr>
        <w:spacing w:line="360" w:lineRule="auto"/>
        <w:ind w:firstLine="851"/>
        <w:jc w:val="both"/>
        <w:rPr>
          <w:rFonts w:ascii="Arial" w:hAnsi="Arial" w:cs="Arial"/>
        </w:rPr>
      </w:pPr>
    </w:p>
    <w:p w:rsidR="00800703" w:rsidRDefault="001F0AF1" w:rsidP="005067A3">
      <w:pPr>
        <w:spacing w:line="360" w:lineRule="auto"/>
        <w:ind w:firstLine="851"/>
        <w:jc w:val="both"/>
        <w:rPr>
          <w:rFonts w:ascii="Arial" w:hAnsi="Arial" w:cs="Arial"/>
        </w:rPr>
      </w:pPr>
      <w:r w:rsidRPr="001F0AF1">
        <w:rPr>
          <w:rFonts w:ascii="Arial" w:hAnsi="Arial" w:cs="Arial"/>
        </w:rPr>
        <w:t>Ao que se vislumbra, a presente proposta não implica em aumento ou diminuição no número de cargos, mantendo a atual dotação orçamentária e adequando a Lei nº 3.846/2018 aos ditames legais e constitucionais.</w:t>
      </w:r>
      <w:r w:rsidR="00D37ECE">
        <w:rPr>
          <w:rFonts w:ascii="Arial" w:hAnsi="Arial" w:cs="Arial"/>
        </w:rPr>
        <w:t xml:space="preserve"> Corroborando essa afirmação, o projeto</w:t>
      </w:r>
      <w:r w:rsidR="008F612F" w:rsidRPr="001F0AF1">
        <w:rPr>
          <w:rFonts w:ascii="Arial" w:hAnsi="Arial" w:cs="Arial"/>
        </w:rPr>
        <w:t xml:space="preserve"> encontra-se acompanhado de impacto financeiro subscrito com o Diretor de Finanças</w:t>
      </w:r>
      <w:r w:rsidRPr="001F0AF1">
        <w:rPr>
          <w:rFonts w:ascii="Arial" w:hAnsi="Arial" w:cs="Arial"/>
        </w:rPr>
        <w:t xml:space="preserve"> e Declaração de Adequação Orçamentária subscrita pela </w:t>
      </w:r>
      <w:r w:rsidR="00D37ECE">
        <w:rPr>
          <w:rFonts w:ascii="Arial" w:hAnsi="Arial" w:cs="Arial"/>
        </w:rPr>
        <w:t xml:space="preserve">Exma. Sra. </w:t>
      </w:r>
      <w:r w:rsidRPr="001F0AF1">
        <w:rPr>
          <w:rFonts w:ascii="Arial" w:hAnsi="Arial" w:cs="Arial"/>
        </w:rPr>
        <w:t>Presidente do Legislativo</w:t>
      </w:r>
      <w:r w:rsidR="00D37ECE">
        <w:rPr>
          <w:rFonts w:ascii="Arial" w:hAnsi="Arial" w:cs="Arial"/>
        </w:rPr>
        <w:t xml:space="preserve"> Municipal</w:t>
      </w:r>
      <w:r w:rsidR="008F612F" w:rsidRPr="001F0AF1">
        <w:rPr>
          <w:rFonts w:ascii="Arial" w:hAnsi="Arial" w:cs="Arial"/>
        </w:rPr>
        <w:t>.</w:t>
      </w:r>
      <w:r w:rsidR="00D37ECE">
        <w:rPr>
          <w:rFonts w:ascii="Arial" w:hAnsi="Arial" w:cs="Arial"/>
        </w:rPr>
        <w:t xml:space="preserve"> </w:t>
      </w:r>
    </w:p>
    <w:p w:rsidR="005067A3" w:rsidRPr="001F0AF1" w:rsidRDefault="005067A3" w:rsidP="005067A3">
      <w:pPr>
        <w:spacing w:line="360" w:lineRule="auto"/>
        <w:ind w:firstLine="851"/>
        <w:jc w:val="both"/>
        <w:rPr>
          <w:rFonts w:ascii="Arial" w:hAnsi="Arial" w:cs="Arial"/>
        </w:rPr>
      </w:pPr>
    </w:p>
    <w:p w:rsidR="00800703" w:rsidRDefault="005067A3" w:rsidP="005067A3">
      <w:pPr>
        <w:spacing w:before="1" w:line="360" w:lineRule="auto"/>
        <w:ind w:left="3" w:right="13" w:firstLine="700"/>
        <w:jc w:val="both"/>
        <w:rPr>
          <w:rFonts w:ascii="Arial" w:hAnsi="Arial" w:cs="Arial"/>
        </w:rPr>
      </w:pPr>
      <w:r>
        <w:rPr>
          <w:rFonts w:ascii="Arial" w:hAnsi="Arial" w:cs="Arial"/>
        </w:rPr>
        <w:t>Passando ao processo legislativo</w:t>
      </w:r>
      <w:r w:rsidR="008F612F" w:rsidRPr="001F0AF1">
        <w:rPr>
          <w:rFonts w:ascii="Arial" w:hAnsi="Arial" w:cs="Arial"/>
        </w:rPr>
        <w:t>, no que tange à dita proposição apresentada pela Mesa Diretora, esta Procuradoria expõe e ressalta o art.</w:t>
      </w:r>
      <w:r w:rsidR="008F612F" w:rsidRPr="001F0AF1">
        <w:rPr>
          <w:rFonts w:ascii="Arial" w:hAnsi="Arial" w:cs="Arial"/>
          <w:spacing w:val="-1"/>
        </w:rPr>
        <w:t xml:space="preserve"> </w:t>
      </w:r>
      <w:r w:rsidR="008F612F" w:rsidRPr="001F0AF1">
        <w:rPr>
          <w:rFonts w:ascii="Arial" w:hAnsi="Arial" w:cs="Arial"/>
        </w:rPr>
        <w:t>127, §2º</w:t>
      </w:r>
      <w:r w:rsidR="008F612F" w:rsidRPr="001F0AF1">
        <w:rPr>
          <w:rFonts w:ascii="Arial" w:hAnsi="Arial" w:cs="Arial"/>
          <w:spacing w:val="-1"/>
        </w:rPr>
        <w:t xml:space="preserve"> </w:t>
      </w:r>
      <w:r w:rsidR="008F612F" w:rsidRPr="001F0AF1">
        <w:rPr>
          <w:rFonts w:ascii="Arial" w:hAnsi="Arial" w:cs="Arial"/>
        </w:rPr>
        <w:t xml:space="preserve">do Regimento Interno desta Casa, o qual: </w:t>
      </w:r>
      <w:r w:rsidR="008F612F" w:rsidRPr="001F0AF1">
        <w:rPr>
          <w:rFonts w:ascii="Arial" w:hAnsi="Arial" w:cs="Arial"/>
          <w:i/>
        </w:rPr>
        <w:t>“os projetos originários, elaborados pela Mesa ou por Comissão Permanente ou Especial em assuntos de sua Competência, dispensarão parecer para sua apreciação pelo Plenário.</w:t>
      </w:r>
      <w:r>
        <w:rPr>
          <w:rFonts w:ascii="Arial" w:hAnsi="Arial" w:cs="Arial"/>
          <w:i/>
        </w:rPr>
        <w:t xml:space="preserve"> </w:t>
      </w:r>
      <w:r w:rsidRPr="005067A3">
        <w:rPr>
          <w:rFonts w:ascii="Arial" w:hAnsi="Arial" w:cs="Arial"/>
        </w:rPr>
        <w:t xml:space="preserve">De tal sorte, </w:t>
      </w:r>
      <w:r w:rsidR="008F612F" w:rsidRPr="001F0AF1">
        <w:rPr>
          <w:rFonts w:ascii="Arial" w:hAnsi="Arial" w:cs="Arial"/>
        </w:rPr>
        <w:t>os projetos originários da Mesa Diretora dispensam pareceres das comissões, sendo então remetidos diretamente para apreciação do Plenário.</w:t>
      </w:r>
    </w:p>
    <w:p w:rsidR="005067A3" w:rsidRDefault="005067A3" w:rsidP="005067A3">
      <w:pPr>
        <w:pStyle w:val="Corpodetexto"/>
        <w:spacing w:before="82" w:line="360" w:lineRule="auto"/>
        <w:ind w:right="15"/>
        <w:jc w:val="both"/>
        <w:rPr>
          <w:rFonts w:ascii="Arial" w:hAnsi="Arial" w:cs="Arial"/>
          <w:sz w:val="22"/>
          <w:szCs w:val="22"/>
        </w:rPr>
      </w:pPr>
    </w:p>
    <w:p w:rsidR="005067A3" w:rsidRPr="00527C27" w:rsidRDefault="005067A3" w:rsidP="005067A3">
      <w:pPr>
        <w:pStyle w:val="Corpodetexto"/>
        <w:spacing w:before="82" w:line="360" w:lineRule="auto"/>
        <w:ind w:right="15"/>
        <w:jc w:val="both"/>
        <w:rPr>
          <w:rFonts w:ascii="Arial" w:hAnsi="Arial" w:cs="Arial"/>
          <w:b/>
          <w:sz w:val="22"/>
          <w:szCs w:val="22"/>
        </w:rPr>
      </w:pPr>
      <w:r w:rsidRPr="00527C27">
        <w:rPr>
          <w:rFonts w:ascii="Arial" w:hAnsi="Arial" w:cs="Arial"/>
          <w:b/>
          <w:sz w:val="22"/>
          <w:szCs w:val="22"/>
        </w:rPr>
        <w:t>CONSIDERAÇÕES FINAIS</w:t>
      </w:r>
    </w:p>
    <w:p w:rsidR="005067A3" w:rsidRDefault="005067A3" w:rsidP="00527C27">
      <w:pPr>
        <w:pStyle w:val="Corpodetexto"/>
        <w:spacing w:before="82" w:line="360" w:lineRule="auto"/>
        <w:ind w:right="15" w:firstLine="720"/>
        <w:jc w:val="both"/>
        <w:rPr>
          <w:rFonts w:ascii="Arial" w:hAnsi="Arial" w:cs="Arial"/>
          <w:sz w:val="22"/>
          <w:szCs w:val="22"/>
        </w:rPr>
      </w:pPr>
      <w:r w:rsidRPr="005067A3">
        <w:rPr>
          <w:rFonts w:ascii="Arial" w:hAnsi="Arial" w:cs="Arial"/>
          <w:sz w:val="22"/>
          <w:szCs w:val="22"/>
        </w:rPr>
        <w:t>Em conformidade com os fundamentos normativos apresentados acima, encaminhamos o expediente ao prosseguimento opinando pela viabilidade de tramitação. À conclusão superior, e com aprovação, encaminhem-se os autos à DIRETORIA LEGISLATIVA para as devidas diligências.</w:t>
      </w:r>
    </w:p>
    <w:p w:rsidR="00800703" w:rsidRPr="001F0AF1" w:rsidRDefault="00800703">
      <w:pPr>
        <w:pStyle w:val="Corpodetexto"/>
        <w:rPr>
          <w:rFonts w:ascii="Arial" w:hAnsi="Arial" w:cs="Arial"/>
          <w:sz w:val="22"/>
          <w:szCs w:val="22"/>
        </w:rPr>
      </w:pPr>
    </w:p>
    <w:p w:rsidR="00800703" w:rsidRPr="001F0AF1" w:rsidRDefault="00800703">
      <w:pPr>
        <w:pStyle w:val="Corpodetexto"/>
        <w:spacing w:before="1"/>
        <w:rPr>
          <w:rFonts w:ascii="Arial" w:hAnsi="Arial" w:cs="Arial"/>
          <w:sz w:val="22"/>
          <w:szCs w:val="22"/>
        </w:rPr>
      </w:pPr>
    </w:p>
    <w:p w:rsidR="00800703" w:rsidRPr="001F0AF1" w:rsidRDefault="008F612F" w:rsidP="005067A3">
      <w:pPr>
        <w:pStyle w:val="Corpodetexto"/>
        <w:ind w:left="5" w:right="8"/>
        <w:jc w:val="right"/>
        <w:rPr>
          <w:rFonts w:ascii="Arial" w:hAnsi="Arial" w:cs="Arial"/>
          <w:sz w:val="22"/>
          <w:szCs w:val="22"/>
        </w:rPr>
      </w:pPr>
      <w:r w:rsidRPr="001F0AF1">
        <w:rPr>
          <w:rFonts w:ascii="Arial" w:hAnsi="Arial" w:cs="Arial"/>
          <w:sz w:val="22"/>
          <w:szCs w:val="22"/>
        </w:rPr>
        <w:t>Sapucaia</w:t>
      </w:r>
      <w:r w:rsidRPr="001F0AF1">
        <w:rPr>
          <w:rFonts w:ascii="Arial" w:hAnsi="Arial" w:cs="Arial"/>
          <w:spacing w:val="-6"/>
          <w:sz w:val="22"/>
          <w:szCs w:val="22"/>
        </w:rPr>
        <w:t xml:space="preserve"> </w:t>
      </w:r>
      <w:r w:rsidRPr="001F0AF1">
        <w:rPr>
          <w:rFonts w:ascii="Arial" w:hAnsi="Arial" w:cs="Arial"/>
          <w:sz w:val="22"/>
          <w:szCs w:val="22"/>
        </w:rPr>
        <w:t>do</w:t>
      </w:r>
      <w:r w:rsidRPr="001F0AF1">
        <w:rPr>
          <w:rFonts w:ascii="Arial" w:hAnsi="Arial" w:cs="Arial"/>
          <w:spacing w:val="-5"/>
          <w:sz w:val="22"/>
          <w:szCs w:val="22"/>
        </w:rPr>
        <w:t xml:space="preserve"> </w:t>
      </w:r>
      <w:r w:rsidRPr="001F0AF1">
        <w:rPr>
          <w:rFonts w:ascii="Arial" w:hAnsi="Arial" w:cs="Arial"/>
          <w:sz w:val="22"/>
          <w:szCs w:val="22"/>
        </w:rPr>
        <w:t>Sul,</w:t>
      </w:r>
      <w:r w:rsidRPr="001F0AF1">
        <w:rPr>
          <w:rFonts w:ascii="Arial" w:hAnsi="Arial" w:cs="Arial"/>
          <w:spacing w:val="-3"/>
          <w:sz w:val="22"/>
          <w:szCs w:val="22"/>
        </w:rPr>
        <w:t xml:space="preserve"> </w:t>
      </w:r>
      <w:r w:rsidR="001F0AF1" w:rsidRPr="001F0AF1">
        <w:rPr>
          <w:rFonts w:ascii="Arial" w:hAnsi="Arial" w:cs="Arial"/>
          <w:spacing w:val="-3"/>
          <w:sz w:val="22"/>
          <w:szCs w:val="22"/>
        </w:rPr>
        <w:t>02</w:t>
      </w:r>
      <w:r w:rsidRPr="001F0AF1">
        <w:rPr>
          <w:rFonts w:ascii="Arial" w:hAnsi="Arial" w:cs="Arial"/>
          <w:spacing w:val="-3"/>
          <w:sz w:val="22"/>
          <w:szCs w:val="22"/>
        </w:rPr>
        <w:t xml:space="preserve"> </w:t>
      </w:r>
      <w:r w:rsidRPr="001F0AF1">
        <w:rPr>
          <w:rFonts w:ascii="Arial" w:hAnsi="Arial" w:cs="Arial"/>
          <w:sz w:val="22"/>
          <w:szCs w:val="22"/>
        </w:rPr>
        <w:t>de</w:t>
      </w:r>
      <w:r w:rsidRPr="001F0AF1">
        <w:rPr>
          <w:rFonts w:ascii="Arial" w:hAnsi="Arial" w:cs="Arial"/>
          <w:spacing w:val="-3"/>
          <w:sz w:val="22"/>
          <w:szCs w:val="22"/>
        </w:rPr>
        <w:t xml:space="preserve"> </w:t>
      </w:r>
      <w:r w:rsidR="001F0AF1" w:rsidRPr="001F0AF1">
        <w:rPr>
          <w:rFonts w:ascii="Arial" w:hAnsi="Arial" w:cs="Arial"/>
          <w:spacing w:val="-3"/>
          <w:sz w:val="22"/>
          <w:szCs w:val="22"/>
        </w:rPr>
        <w:t>setembro</w:t>
      </w:r>
      <w:r w:rsidRPr="001F0AF1">
        <w:rPr>
          <w:rFonts w:ascii="Arial" w:hAnsi="Arial" w:cs="Arial"/>
          <w:spacing w:val="-4"/>
          <w:sz w:val="22"/>
          <w:szCs w:val="22"/>
        </w:rPr>
        <w:t xml:space="preserve"> </w:t>
      </w:r>
      <w:r w:rsidRPr="001F0AF1">
        <w:rPr>
          <w:rFonts w:ascii="Arial" w:hAnsi="Arial" w:cs="Arial"/>
          <w:sz w:val="22"/>
          <w:szCs w:val="22"/>
        </w:rPr>
        <w:t>de</w:t>
      </w:r>
      <w:r w:rsidRPr="001F0AF1">
        <w:rPr>
          <w:rFonts w:ascii="Arial" w:hAnsi="Arial" w:cs="Arial"/>
          <w:spacing w:val="-5"/>
          <w:sz w:val="22"/>
          <w:szCs w:val="22"/>
        </w:rPr>
        <w:t xml:space="preserve"> </w:t>
      </w:r>
      <w:r w:rsidR="00E76ECC" w:rsidRPr="001F0AF1">
        <w:rPr>
          <w:rFonts w:ascii="Arial" w:hAnsi="Arial" w:cs="Arial"/>
          <w:spacing w:val="-4"/>
          <w:sz w:val="22"/>
          <w:szCs w:val="22"/>
        </w:rPr>
        <w:t>2025</w:t>
      </w:r>
      <w:r w:rsidR="005067A3">
        <w:rPr>
          <w:rFonts w:ascii="Arial" w:hAnsi="Arial" w:cs="Arial"/>
          <w:spacing w:val="-4"/>
          <w:sz w:val="22"/>
          <w:szCs w:val="22"/>
        </w:rPr>
        <w:t>.</w:t>
      </w:r>
    </w:p>
    <w:p w:rsidR="00800703" w:rsidRPr="001F0AF1" w:rsidRDefault="00800703">
      <w:pPr>
        <w:pStyle w:val="Corpodetexto"/>
        <w:rPr>
          <w:rFonts w:ascii="Arial" w:hAnsi="Arial" w:cs="Arial"/>
          <w:sz w:val="22"/>
          <w:szCs w:val="22"/>
        </w:rPr>
      </w:pPr>
    </w:p>
    <w:p w:rsidR="00800703" w:rsidRPr="001F0AF1" w:rsidRDefault="00800703">
      <w:pPr>
        <w:pStyle w:val="Corpodetexto"/>
        <w:spacing w:before="7"/>
        <w:rPr>
          <w:rFonts w:ascii="Arial" w:hAnsi="Arial" w:cs="Arial"/>
          <w:sz w:val="22"/>
          <w:szCs w:val="22"/>
        </w:rPr>
      </w:pPr>
    </w:p>
    <w:p w:rsidR="00800703" w:rsidRPr="001F0AF1" w:rsidRDefault="008F612F">
      <w:pPr>
        <w:ind w:right="8"/>
        <w:jc w:val="right"/>
        <w:rPr>
          <w:rFonts w:ascii="Arial" w:hAnsi="Arial" w:cs="Arial"/>
          <w:b/>
        </w:rPr>
      </w:pPr>
      <w:r w:rsidRPr="001F0AF1">
        <w:rPr>
          <w:rFonts w:ascii="Arial" w:hAnsi="Arial" w:cs="Arial"/>
          <w:b/>
        </w:rPr>
        <w:t>Pablo</w:t>
      </w:r>
      <w:r w:rsidRPr="001F0AF1">
        <w:rPr>
          <w:rFonts w:ascii="Arial" w:hAnsi="Arial" w:cs="Arial"/>
          <w:b/>
          <w:spacing w:val="-7"/>
        </w:rPr>
        <w:t xml:space="preserve"> </w:t>
      </w:r>
      <w:r w:rsidRPr="001F0AF1">
        <w:rPr>
          <w:rFonts w:ascii="Arial" w:hAnsi="Arial" w:cs="Arial"/>
          <w:b/>
        </w:rPr>
        <w:t>José</w:t>
      </w:r>
      <w:r w:rsidRPr="001F0AF1">
        <w:rPr>
          <w:rFonts w:ascii="Arial" w:hAnsi="Arial" w:cs="Arial"/>
          <w:b/>
          <w:spacing w:val="-6"/>
        </w:rPr>
        <w:t xml:space="preserve"> </w:t>
      </w:r>
      <w:r w:rsidRPr="001F0AF1">
        <w:rPr>
          <w:rFonts w:ascii="Arial" w:hAnsi="Arial" w:cs="Arial"/>
          <w:b/>
        </w:rPr>
        <w:t>Camboim</w:t>
      </w:r>
      <w:r w:rsidRPr="001F0AF1">
        <w:rPr>
          <w:rFonts w:ascii="Arial" w:hAnsi="Arial" w:cs="Arial"/>
          <w:b/>
          <w:spacing w:val="-8"/>
        </w:rPr>
        <w:t xml:space="preserve"> </w:t>
      </w:r>
      <w:r w:rsidRPr="001F0AF1">
        <w:rPr>
          <w:rFonts w:ascii="Arial" w:hAnsi="Arial" w:cs="Arial"/>
          <w:b/>
        </w:rPr>
        <w:t>de</w:t>
      </w:r>
      <w:r w:rsidRPr="001F0AF1">
        <w:rPr>
          <w:rFonts w:ascii="Arial" w:hAnsi="Arial" w:cs="Arial"/>
          <w:b/>
          <w:spacing w:val="-6"/>
        </w:rPr>
        <w:t xml:space="preserve"> </w:t>
      </w:r>
      <w:r w:rsidRPr="001F0AF1">
        <w:rPr>
          <w:rFonts w:ascii="Arial" w:hAnsi="Arial" w:cs="Arial"/>
          <w:b/>
          <w:spacing w:val="-2"/>
        </w:rPr>
        <w:t>Souza</w:t>
      </w:r>
    </w:p>
    <w:p w:rsidR="00800703" w:rsidRPr="001F0AF1" w:rsidRDefault="008F612F">
      <w:pPr>
        <w:ind w:left="7341" w:right="9" w:firstLine="562"/>
        <w:jc w:val="right"/>
        <w:rPr>
          <w:rFonts w:ascii="Arial" w:hAnsi="Arial" w:cs="Arial"/>
          <w:b/>
        </w:rPr>
      </w:pPr>
      <w:r w:rsidRPr="001F0AF1">
        <w:rPr>
          <w:rFonts w:ascii="Arial" w:hAnsi="Arial" w:cs="Arial"/>
          <w:b/>
          <w:spacing w:val="-2"/>
        </w:rPr>
        <w:t xml:space="preserve">Advogado </w:t>
      </w:r>
      <w:r w:rsidRPr="001F0AF1">
        <w:rPr>
          <w:rFonts w:ascii="Arial" w:hAnsi="Arial" w:cs="Arial"/>
          <w:b/>
        </w:rPr>
        <w:t>OAB/RS</w:t>
      </w:r>
      <w:r w:rsidRPr="001F0AF1">
        <w:rPr>
          <w:rFonts w:ascii="Arial" w:hAnsi="Arial" w:cs="Arial"/>
          <w:b/>
          <w:spacing w:val="-11"/>
        </w:rPr>
        <w:t xml:space="preserve"> </w:t>
      </w:r>
      <w:r w:rsidRPr="001F0AF1">
        <w:rPr>
          <w:rFonts w:ascii="Arial" w:hAnsi="Arial" w:cs="Arial"/>
          <w:b/>
          <w:spacing w:val="-2"/>
        </w:rPr>
        <w:t>50.493</w:t>
      </w:r>
    </w:p>
    <w:p w:rsidR="00800703" w:rsidRPr="001F0AF1" w:rsidRDefault="00800703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00703" w:rsidRPr="001F0AF1" w:rsidRDefault="00800703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00703" w:rsidRPr="001F0AF1" w:rsidRDefault="00800703">
      <w:pPr>
        <w:pStyle w:val="Corpodetexto"/>
        <w:spacing w:before="10"/>
        <w:rPr>
          <w:rFonts w:ascii="Arial" w:hAnsi="Arial" w:cs="Arial"/>
          <w:b/>
          <w:sz w:val="22"/>
          <w:szCs w:val="22"/>
        </w:rPr>
      </w:pPr>
    </w:p>
    <w:p w:rsidR="00800703" w:rsidRPr="001F0AF1" w:rsidRDefault="008F612F">
      <w:pPr>
        <w:ind w:right="8"/>
        <w:jc w:val="right"/>
        <w:rPr>
          <w:rFonts w:ascii="Arial" w:hAnsi="Arial" w:cs="Arial"/>
          <w:b/>
        </w:rPr>
      </w:pPr>
      <w:r w:rsidRPr="001F0AF1">
        <w:rPr>
          <w:rFonts w:ascii="Arial" w:hAnsi="Arial" w:cs="Arial"/>
          <w:b/>
        </w:rPr>
        <w:t>João</w:t>
      </w:r>
      <w:r w:rsidRPr="001F0AF1">
        <w:rPr>
          <w:rFonts w:ascii="Arial" w:hAnsi="Arial" w:cs="Arial"/>
          <w:b/>
          <w:spacing w:val="-7"/>
        </w:rPr>
        <w:t xml:space="preserve"> </w:t>
      </w:r>
      <w:r w:rsidRPr="001F0AF1">
        <w:rPr>
          <w:rFonts w:ascii="Arial" w:hAnsi="Arial" w:cs="Arial"/>
          <w:b/>
        </w:rPr>
        <w:t>Roberto</w:t>
      </w:r>
      <w:r w:rsidRPr="001F0AF1">
        <w:rPr>
          <w:rFonts w:ascii="Arial" w:hAnsi="Arial" w:cs="Arial"/>
          <w:b/>
          <w:spacing w:val="-7"/>
        </w:rPr>
        <w:t xml:space="preserve"> </w:t>
      </w:r>
      <w:r w:rsidRPr="001F0AF1">
        <w:rPr>
          <w:rFonts w:ascii="Arial" w:hAnsi="Arial" w:cs="Arial"/>
          <w:b/>
        </w:rPr>
        <w:t>da</w:t>
      </w:r>
      <w:r w:rsidRPr="001F0AF1">
        <w:rPr>
          <w:rFonts w:ascii="Arial" w:hAnsi="Arial" w:cs="Arial"/>
          <w:b/>
          <w:spacing w:val="-7"/>
        </w:rPr>
        <w:t xml:space="preserve"> </w:t>
      </w:r>
      <w:r w:rsidRPr="001F0AF1">
        <w:rPr>
          <w:rFonts w:ascii="Arial" w:hAnsi="Arial" w:cs="Arial"/>
          <w:b/>
        </w:rPr>
        <w:t>Fonseca</w:t>
      </w:r>
      <w:r w:rsidRPr="001F0AF1">
        <w:rPr>
          <w:rFonts w:ascii="Arial" w:hAnsi="Arial" w:cs="Arial"/>
          <w:b/>
          <w:spacing w:val="-7"/>
        </w:rPr>
        <w:t xml:space="preserve"> </w:t>
      </w:r>
      <w:r w:rsidRPr="001F0AF1">
        <w:rPr>
          <w:rFonts w:ascii="Arial" w:hAnsi="Arial" w:cs="Arial"/>
          <w:b/>
          <w:spacing w:val="-2"/>
        </w:rPr>
        <w:t>Junior</w:t>
      </w:r>
    </w:p>
    <w:p w:rsidR="00800703" w:rsidRPr="001F0AF1" w:rsidRDefault="008F612F">
      <w:pPr>
        <w:ind w:left="7341" w:right="8" w:hanging="293"/>
        <w:jc w:val="right"/>
        <w:rPr>
          <w:rFonts w:ascii="Arial" w:hAnsi="Arial" w:cs="Arial"/>
          <w:b/>
        </w:rPr>
      </w:pPr>
      <w:r w:rsidRPr="001F0AF1">
        <w:rPr>
          <w:rFonts w:ascii="Arial" w:hAnsi="Arial" w:cs="Arial"/>
          <w:b/>
        </w:rPr>
        <w:t>Procurador</w:t>
      </w:r>
      <w:r w:rsidRPr="001F0AF1">
        <w:rPr>
          <w:rFonts w:ascii="Arial" w:hAnsi="Arial" w:cs="Arial"/>
          <w:b/>
          <w:spacing w:val="-17"/>
        </w:rPr>
        <w:t xml:space="preserve"> </w:t>
      </w:r>
      <w:r w:rsidRPr="001F0AF1">
        <w:rPr>
          <w:rFonts w:ascii="Arial" w:hAnsi="Arial" w:cs="Arial"/>
          <w:b/>
        </w:rPr>
        <w:t>Chefe OAB/RS</w:t>
      </w:r>
      <w:r w:rsidRPr="001F0AF1">
        <w:rPr>
          <w:rFonts w:ascii="Arial" w:hAnsi="Arial" w:cs="Arial"/>
          <w:b/>
          <w:spacing w:val="-11"/>
        </w:rPr>
        <w:t xml:space="preserve"> </w:t>
      </w:r>
      <w:r w:rsidRPr="001F0AF1">
        <w:rPr>
          <w:rFonts w:ascii="Arial" w:hAnsi="Arial" w:cs="Arial"/>
          <w:b/>
          <w:spacing w:val="-2"/>
        </w:rPr>
        <w:t>69.257</w:t>
      </w:r>
    </w:p>
    <w:sectPr w:rsidR="00800703" w:rsidRPr="001F0AF1" w:rsidSect="00D37ECE">
      <w:headerReference w:type="default" r:id="rId6"/>
      <w:pgSz w:w="11920" w:h="16840"/>
      <w:pgMar w:top="1900" w:right="1133" w:bottom="851" w:left="1700" w:header="336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25A" w:rsidRDefault="0034525A" w:rsidP="00800703">
      <w:r>
        <w:separator/>
      </w:r>
    </w:p>
  </w:endnote>
  <w:endnote w:type="continuationSeparator" w:id="0">
    <w:p w:rsidR="0034525A" w:rsidRDefault="0034525A" w:rsidP="00800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25A" w:rsidRDefault="0034525A" w:rsidP="00800703">
      <w:r>
        <w:separator/>
      </w:r>
    </w:p>
  </w:footnote>
  <w:footnote w:type="continuationSeparator" w:id="0">
    <w:p w:rsidR="0034525A" w:rsidRDefault="0034525A" w:rsidP="008007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703" w:rsidRDefault="008F612F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451897</wp:posOffset>
          </wp:positionH>
          <wp:positionV relativeFrom="page">
            <wp:posOffset>213361</wp:posOffset>
          </wp:positionV>
          <wp:extent cx="749807" cy="82296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9807" cy="822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E51EE" w:rsidRPr="00DE51EE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3pt;margin-top:34.7pt;width:384.6pt;height:40.8pt;z-index:-251658240;mso-position-horizontal-relative:page;mso-position-vertical-relative:page" filled="f" stroked="f">
          <v:textbox inset="0,0,0,0">
            <w:txbxContent>
              <w:p w:rsidR="00800703" w:rsidRDefault="008F612F">
                <w:pPr>
                  <w:spacing w:before="10"/>
                  <w:ind w:left="2" w:right="3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6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11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11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11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6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11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>SUL</w:t>
                </w:r>
              </w:p>
              <w:p w:rsidR="00800703" w:rsidRDefault="008F612F">
                <w:pPr>
                  <w:spacing w:before="3"/>
                  <w:ind w:left="3" w:right="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00703"/>
    <w:rsid w:val="000006B8"/>
    <w:rsid w:val="001F0AF1"/>
    <w:rsid w:val="002A3EAE"/>
    <w:rsid w:val="002F3350"/>
    <w:rsid w:val="0034525A"/>
    <w:rsid w:val="005067A3"/>
    <w:rsid w:val="00527C27"/>
    <w:rsid w:val="00800703"/>
    <w:rsid w:val="008F612F"/>
    <w:rsid w:val="00B06BD8"/>
    <w:rsid w:val="00D37ECE"/>
    <w:rsid w:val="00DE51EE"/>
    <w:rsid w:val="00E76E36"/>
    <w:rsid w:val="00E76ECC"/>
    <w:rsid w:val="00FD0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00703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07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00703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800703"/>
    <w:pPr>
      <w:ind w:right="3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00703"/>
  </w:style>
  <w:style w:type="paragraph" w:customStyle="1" w:styleId="TableParagraph">
    <w:name w:val="Table Paragraph"/>
    <w:basedOn w:val="Normal"/>
    <w:uiPriority w:val="1"/>
    <w:qFormat/>
    <w:rsid w:val="008007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3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2025-09-03T14:05:00Z</dcterms:created>
  <dcterms:modified xsi:type="dcterms:W3CDTF">2025-09-03T14:05:00Z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2025-05-26T00:00:00Z</vt:filetime>
  </property>
  <property fmtid="{D5CDD505-2E9C-101B-9397-08002B2CF9AE}" pid="3" name="Creator">
    <vt:lpwstr>Mozilla Firefox 138.0.4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2025-05-26T00:00:00Z</vt:filetime>
  </property>
</Properties>
</file>