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5E220E" w:rsidRDefault="00D06E0C">
      <w:pPr>
        <w:spacing w:after="280" w:line="240" w:lineRule="auto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PODER LEGISLATIVO</w:t>
      </w:r>
    </w:p>
    <w:p w14:paraId="00000002" w14:textId="77777777" w:rsidR="005E220E" w:rsidRDefault="00D06E0C">
      <w:pPr>
        <w:spacing w:before="280" w:after="280" w:line="240" w:lineRule="auto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GABINETE DA PRESIDÊNCIA</w:t>
      </w:r>
    </w:p>
    <w:p w14:paraId="00000003" w14:textId="77777777" w:rsidR="005E220E" w:rsidRDefault="005E220E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0000004" w14:textId="648B3E29" w:rsidR="005E220E" w:rsidRDefault="00D06E0C">
      <w:pPr>
        <w:spacing w:before="280" w:after="280" w:line="24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 xml:space="preserve">MOÇÃO DE PARABENIZAÇÃO </w:t>
      </w:r>
      <w:bookmarkStart w:id="0" w:name="_GoBack"/>
      <w:bookmarkEnd w:id="0"/>
    </w:p>
    <w:p w14:paraId="00000005" w14:textId="77777777" w:rsidR="005E220E" w:rsidRDefault="005E220E">
      <w:pPr>
        <w:spacing w:before="280" w:after="280" w:line="240" w:lineRule="auto"/>
        <w:jc w:val="both"/>
        <w:rPr>
          <w:rFonts w:ascii="Arial" w:eastAsia="Arial" w:hAnsi="Arial" w:cs="Arial"/>
          <w:b/>
          <w:bCs/>
          <w:sz w:val="28"/>
          <w:szCs w:val="28"/>
        </w:rPr>
      </w:pPr>
    </w:p>
    <w:p w14:paraId="00000006" w14:textId="77777777" w:rsidR="005E220E" w:rsidRDefault="00D06E0C">
      <w:pPr>
        <w:spacing w:before="280" w:after="280" w:line="240" w:lineRule="auto"/>
        <w:jc w:val="both"/>
        <w:rPr>
          <w:rFonts w:ascii="Arial" w:eastAsia="Arial" w:hAnsi="Arial" w:cs="Arial"/>
          <w:i/>
          <w:i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Assunto: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i/>
          <w:iCs/>
          <w:sz w:val="28"/>
          <w:szCs w:val="28"/>
        </w:rPr>
        <w:t>Manifesta congratulações ao Instituto Federal de Educação, Ciência e Tecnologia Sul-rio-grandense (IFSUL) – Campus Sapucaia do Sul, pela passagem de seu 30º aniversário de fundação.</w:t>
      </w:r>
    </w:p>
    <w:p w14:paraId="00000007" w14:textId="77777777" w:rsidR="005E220E" w:rsidRDefault="005E220E">
      <w:pPr>
        <w:spacing w:before="280" w:after="280" w:line="240" w:lineRule="auto"/>
        <w:jc w:val="both"/>
        <w:rPr>
          <w:rFonts w:ascii="Arial" w:eastAsia="Arial" w:hAnsi="Arial" w:cs="Arial"/>
          <w:i/>
          <w:iCs/>
          <w:sz w:val="24"/>
          <w:szCs w:val="24"/>
        </w:rPr>
      </w:pPr>
    </w:p>
    <w:p w14:paraId="00000008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b/>
          <w:bCs/>
          <w:sz w:val="24"/>
          <w:szCs w:val="24"/>
        </w:rPr>
        <w:t>CÂMARA MUNICIPAL DE VEREADORES DE SAPUCAIA DO SUL</w:t>
      </w:r>
      <w:r>
        <w:rPr>
          <w:rFonts w:ascii="Arial" w:eastAsia="Arial" w:hAnsi="Arial" w:cs="Arial"/>
          <w:sz w:val="24"/>
          <w:szCs w:val="24"/>
        </w:rPr>
        <w:t>, no uso de suas atrib</w:t>
      </w:r>
      <w:r>
        <w:rPr>
          <w:rFonts w:ascii="Arial" w:eastAsia="Arial" w:hAnsi="Arial" w:cs="Arial"/>
          <w:sz w:val="24"/>
          <w:szCs w:val="24"/>
        </w:rPr>
        <w:t xml:space="preserve">uições legais e regimentais, por iniciativa da Mesa Diretora e com o apoio unânime deste Plenário, vem expressar seu reconhecimento e louvor ao </w:t>
      </w:r>
      <w:r>
        <w:rPr>
          <w:rFonts w:ascii="Arial" w:eastAsia="Arial" w:hAnsi="Arial" w:cs="Arial"/>
          <w:b/>
          <w:bCs/>
          <w:sz w:val="24"/>
          <w:szCs w:val="24"/>
        </w:rPr>
        <w:t>IFSUL – Campus Sapucaia do Sul</w:t>
      </w:r>
      <w:r>
        <w:rPr>
          <w:rFonts w:ascii="Arial" w:eastAsia="Arial" w:hAnsi="Arial" w:cs="Arial"/>
          <w:sz w:val="24"/>
          <w:szCs w:val="24"/>
        </w:rPr>
        <w:t xml:space="preserve"> pelos seus </w:t>
      </w:r>
      <w:r>
        <w:rPr>
          <w:rFonts w:ascii="Arial" w:eastAsia="Arial" w:hAnsi="Arial" w:cs="Arial"/>
          <w:b/>
          <w:bCs/>
          <w:sz w:val="24"/>
          <w:szCs w:val="24"/>
        </w:rPr>
        <w:t>30 anos</w:t>
      </w:r>
      <w:r>
        <w:rPr>
          <w:rFonts w:ascii="Arial" w:eastAsia="Arial" w:hAnsi="Arial" w:cs="Arial"/>
          <w:sz w:val="24"/>
          <w:szCs w:val="24"/>
        </w:rPr>
        <w:t xml:space="preserve"> de história, excelência educacional e compromisso social.</w:t>
      </w:r>
    </w:p>
    <w:p w14:paraId="00000009" w14:textId="77777777" w:rsidR="005E220E" w:rsidRDefault="00D06E0C">
      <w:pPr>
        <w:spacing w:before="280" w:after="280" w:line="240" w:lineRule="auto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JUST</w:t>
      </w:r>
      <w:r>
        <w:rPr>
          <w:rFonts w:ascii="Arial" w:eastAsia="Arial" w:hAnsi="Arial" w:cs="Arial"/>
          <w:b/>
          <w:bCs/>
          <w:sz w:val="28"/>
          <w:szCs w:val="28"/>
        </w:rPr>
        <w:t>IFICATIVA</w:t>
      </w:r>
    </w:p>
    <w:p w14:paraId="0000000A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</w:t>
      </w:r>
      <w:r>
        <w:rPr>
          <w:rFonts w:ascii="Arial" w:eastAsia="Arial" w:hAnsi="Arial" w:cs="Arial"/>
          <w:sz w:val="24"/>
          <w:szCs w:val="24"/>
        </w:rPr>
        <w:t xml:space="preserve"> que, desde sua implementação em 1996, o Campus Sapucaia do Sul tem sido um pilar fundamental no desenvolvimento técnico, tecnológico e humano de nossa região;</w:t>
      </w:r>
    </w:p>
    <w:p w14:paraId="0000000B" w14:textId="77777777" w:rsidR="005E220E" w:rsidRDefault="005E220E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C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</w:t>
      </w:r>
      <w:r>
        <w:rPr>
          <w:rFonts w:ascii="Arial" w:eastAsia="Arial" w:hAnsi="Arial" w:cs="Arial"/>
          <w:sz w:val="24"/>
          <w:szCs w:val="24"/>
        </w:rPr>
        <w:t xml:space="preserve"> a trajetória de dedicação desta instituição em oferecer ensino público, gratuito e de altíssima qualidade, transformando a vida de milhares de jovens sapucaienses e cidadãos de cidades vizinhas;</w:t>
      </w:r>
    </w:p>
    <w:p w14:paraId="0000000D" w14:textId="77777777" w:rsidR="005E220E" w:rsidRDefault="005E220E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0E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</w:t>
      </w:r>
      <w:r>
        <w:rPr>
          <w:rFonts w:ascii="Arial" w:eastAsia="Arial" w:hAnsi="Arial" w:cs="Arial"/>
          <w:sz w:val="24"/>
          <w:szCs w:val="24"/>
        </w:rPr>
        <w:t xml:space="preserve"> que o IFSUL não se limita à sala de aula, prom</w:t>
      </w:r>
      <w:r>
        <w:rPr>
          <w:rFonts w:ascii="Arial" w:eastAsia="Arial" w:hAnsi="Arial" w:cs="Arial"/>
          <w:sz w:val="24"/>
          <w:szCs w:val="24"/>
        </w:rPr>
        <w:t>ovendo a pesquisa, a extensão e a inovação, elementos que impulsionam a economia local e preparam profissionais capacitados para os desafios do mercado de trabalho moderno;</w:t>
      </w:r>
    </w:p>
    <w:p w14:paraId="0000000F" w14:textId="77777777" w:rsidR="005E220E" w:rsidRDefault="005E220E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10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CONSIDERANDO</w:t>
      </w:r>
      <w:r>
        <w:rPr>
          <w:rFonts w:ascii="Arial" w:eastAsia="Arial" w:hAnsi="Arial" w:cs="Arial"/>
          <w:sz w:val="24"/>
          <w:szCs w:val="24"/>
        </w:rPr>
        <w:t xml:space="preserve"> o impacto social e cultural que a instituição exerce na comunidade, s</w:t>
      </w:r>
      <w:r>
        <w:rPr>
          <w:rFonts w:ascii="Arial" w:eastAsia="Arial" w:hAnsi="Arial" w:cs="Arial"/>
          <w:sz w:val="24"/>
          <w:szCs w:val="24"/>
        </w:rPr>
        <w:t>endo um espaço de diversidade, pensamento crítico e cidadania;</w:t>
      </w:r>
    </w:p>
    <w:p w14:paraId="00000011" w14:textId="77777777" w:rsidR="005E220E" w:rsidRDefault="005E220E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12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lastRenderedPageBreak/>
        <w:t>ESTA CASA LEGISLATIVA</w:t>
      </w:r>
      <w:r>
        <w:rPr>
          <w:rFonts w:ascii="Arial" w:eastAsia="Arial" w:hAnsi="Arial" w:cs="Arial"/>
          <w:sz w:val="24"/>
          <w:szCs w:val="24"/>
        </w:rPr>
        <w:t xml:space="preserve"> resolve que se registre nos anais deste Parlamento a presente Moção, como forma de homenagear todos os diretore</w:t>
      </w:r>
      <w:r>
        <w:rPr>
          <w:rFonts w:ascii="Arial" w:eastAsia="Arial" w:hAnsi="Arial" w:cs="Arial"/>
          <w:sz w:val="24"/>
          <w:szCs w:val="24"/>
        </w:rPr>
        <w:t>s, docentes, servidores técnico-</w:t>
      </w:r>
      <w:r>
        <w:rPr>
          <w:rFonts w:ascii="Arial" w:eastAsia="Arial" w:hAnsi="Arial" w:cs="Arial"/>
          <w:sz w:val="24"/>
          <w:szCs w:val="24"/>
        </w:rPr>
        <w:t>administrativos e estudante</w:t>
      </w:r>
      <w:r>
        <w:rPr>
          <w:rFonts w:ascii="Arial" w:eastAsia="Arial" w:hAnsi="Arial" w:cs="Arial"/>
          <w:sz w:val="24"/>
          <w:szCs w:val="24"/>
        </w:rPr>
        <w:t>s que construíram e continuam construindo esta história de sucesso ao longo dessas três décadas.</w:t>
      </w:r>
    </w:p>
    <w:p w14:paraId="00000013" w14:textId="77777777" w:rsidR="005E220E" w:rsidRDefault="005E220E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000014" w14:textId="77777777" w:rsidR="005E220E" w:rsidRDefault="00D06E0C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Que esta parabenização seja transmitida oficialmente à Direção-Geral do Campus Sapucaia do Sul, para que seja dada ciência a toda a comunidade acadêmica.</w:t>
      </w:r>
    </w:p>
    <w:p w14:paraId="00000015" w14:textId="35B7BAEF" w:rsidR="005E220E" w:rsidRDefault="00D06E0C">
      <w:pPr>
        <w:spacing w:before="280" w:after="28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Sapu</w:t>
      </w:r>
      <w:r w:rsidR="0009137E">
        <w:rPr>
          <w:rFonts w:ascii="Arial" w:eastAsia="Arial" w:hAnsi="Arial" w:cs="Arial"/>
          <w:sz w:val="24"/>
          <w:szCs w:val="24"/>
        </w:rPr>
        <w:t xml:space="preserve">caia do Sul, 17 de março </w:t>
      </w:r>
      <w:r>
        <w:rPr>
          <w:rFonts w:ascii="Arial" w:eastAsia="Arial" w:hAnsi="Arial" w:cs="Arial"/>
          <w:sz w:val="24"/>
          <w:szCs w:val="24"/>
        </w:rPr>
        <w:t>de 2026.</w:t>
      </w:r>
    </w:p>
    <w:p w14:paraId="00000016" w14:textId="77777777" w:rsidR="005E220E" w:rsidRDefault="005E220E">
      <w:pPr>
        <w:spacing w:before="280" w:after="28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00000017" w14:textId="77777777" w:rsidR="005E220E" w:rsidRDefault="005E220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00000018" w14:textId="1244CFEB" w:rsidR="005E220E" w:rsidRDefault="0009137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Cleber Rachel Alemão</w:t>
      </w:r>
    </w:p>
    <w:p w14:paraId="00000019" w14:textId="77777777" w:rsidR="005E220E" w:rsidRDefault="00D06E0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Vereador – Presidente 2026</w:t>
      </w:r>
    </w:p>
    <w:p w14:paraId="0000001A" w14:textId="77777777" w:rsidR="005E220E" w:rsidRDefault="005E220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0000001B" w14:textId="77777777" w:rsidR="005E220E" w:rsidRDefault="005E220E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center"/>
        <w:rPr>
          <w:rFonts w:ascii="Arial" w:eastAsia="Arial" w:hAnsi="Arial" w:cs="Arial"/>
          <w:b/>
          <w:bCs/>
          <w:color w:val="00000A"/>
          <w:sz w:val="24"/>
          <w:szCs w:val="24"/>
        </w:rPr>
      </w:pPr>
    </w:p>
    <w:sectPr w:rsidR="005E220E">
      <w:headerReference w:type="default" r:id="rId6"/>
      <w:pgSz w:w="11906" w:h="16838"/>
      <w:pgMar w:top="684" w:right="849" w:bottom="993" w:left="1418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90B278" w14:textId="77777777" w:rsidR="00000000" w:rsidRDefault="00D06E0C">
      <w:pPr>
        <w:spacing w:after="0" w:line="240" w:lineRule="auto"/>
      </w:pPr>
      <w:r>
        <w:separator/>
      </w:r>
    </w:p>
  </w:endnote>
  <w:endnote w:type="continuationSeparator" w:id="0">
    <w:p w14:paraId="7ADB5BB7" w14:textId="77777777" w:rsidR="00000000" w:rsidRDefault="00D06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59FCFA5-A1F8-4CC2-82F2-853614D1B284}"/>
    <w:embedBold r:id="rId2" w:fontKey="{353EEAA9-6C2F-4F6B-9FB0-29C43BAFDC4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AF784F89-5C9D-4559-AF54-998C309FBC7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00D0723B-0BD9-4876-9E70-E6E53B7CC1B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F80D33" w14:textId="77777777" w:rsidR="00000000" w:rsidRDefault="00D06E0C">
      <w:pPr>
        <w:spacing w:after="0" w:line="240" w:lineRule="auto"/>
      </w:pPr>
      <w:r>
        <w:separator/>
      </w:r>
    </w:p>
  </w:footnote>
  <w:footnote w:type="continuationSeparator" w:id="0">
    <w:p w14:paraId="5AA15F2E" w14:textId="77777777" w:rsidR="00000000" w:rsidRDefault="00D06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C" w14:textId="77777777" w:rsidR="005E220E" w:rsidRDefault="005E220E">
    <w:pPr>
      <w:keepNext/>
      <w:spacing w:after="0" w:line="240" w:lineRule="auto"/>
      <w:ind w:left="708"/>
      <w:rPr>
        <w:rFonts w:ascii="Arial" w:eastAsia="Arial" w:hAnsi="Arial" w:cs="Arial"/>
        <w:b/>
        <w:bCs/>
        <w:color w:val="333333"/>
        <w:sz w:val="28"/>
        <w:szCs w:val="28"/>
      </w:rPr>
    </w:pPr>
  </w:p>
  <w:p w14:paraId="0000001D" w14:textId="77777777" w:rsidR="005E220E" w:rsidRDefault="00D06E0C">
    <w:pPr>
      <w:keepNext/>
      <w:spacing w:after="0" w:line="240" w:lineRule="auto"/>
      <w:ind w:left="708"/>
      <w:rPr>
        <w:rFonts w:ascii="Arial" w:eastAsia="Arial" w:hAnsi="Arial" w:cs="Arial"/>
        <w:b/>
        <w:bCs/>
        <w:color w:val="333333"/>
        <w:sz w:val="28"/>
        <w:szCs w:val="28"/>
      </w:rPr>
    </w:pPr>
    <w:r>
      <w:rPr>
        <w:rFonts w:ascii="Arial" w:eastAsia="Arial" w:hAnsi="Arial" w:cs="Arial"/>
        <w:b/>
        <w:bCs/>
        <w:color w:val="333333"/>
        <w:sz w:val="28"/>
        <w:szCs w:val="28"/>
      </w:rPr>
      <w:object w:dxaOrig="1440" w:dyaOrig="1440" w14:anchorId="446A8FC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6" type="#_x0000_t75" style="position:absolute;left:0;text-align:left;margin-left:-27.75pt;margin-top:-96.3pt;width:58.9pt;height:64.8pt;z-index:251659264;visibility:visible;mso-position-horizontal:absolute;mso-position-horizontal-relative:margin;mso-position-vertical:absolute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834896763" r:id="rId2"/>
      </w:object>
    </w:r>
  </w:p>
  <w:p w14:paraId="0000001E" w14:textId="77777777" w:rsidR="005E220E" w:rsidRDefault="00D06E0C">
    <w:pPr>
      <w:keepNext/>
      <w:spacing w:after="0" w:line="240" w:lineRule="auto"/>
      <w:ind w:left="708"/>
      <w:jc w:val="center"/>
      <w:rPr>
        <w:rFonts w:ascii="Times New Roman" w:eastAsia="Times New Roman" w:hAnsi="Times New Roman" w:cs="Times New Roman"/>
        <w:sz w:val="36"/>
        <w:szCs w:val="36"/>
      </w:rPr>
    </w:pPr>
    <w:r>
      <w:rPr>
        <w:rFonts w:ascii="Arial" w:eastAsia="Arial" w:hAnsi="Arial" w:cs="Arial"/>
        <w:b/>
        <w:bCs/>
        <w:color w:val="333333"/>
        <w:sz w:val="28"/>
        <w:szCs w:val="28"/>
      </w:rPr>
      <w:t>CÂMARA DE VEREADORES DE SAPUCAIA DO SUL</w:t>
    </w:r>
  </w:p>
  <w:p w14:paraId="0000001F" w14:textId="77777777" w:rsidR="005E220E" w:rsidRDefault="00D06E0C">
    <w:pP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14:paraId="00000020" w14:textId="77777777" w:rsidR="005E220E" w:rsidRDefault="00D06E0C">
    <w:pPr>
      <w:pBdr>
        <w:bottom w:val="single" w:sz="12" w:space="1" w:color="000000"/>
      </w:pBd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14:paraId="00000021" w14:textId="77777777" w:rsidR="005E220E" w:rsidRDefault="005E220E">
    <w:pPr>
      <w:pBdr>
        <w:bottom w:val="single" w:sz="12" w:space="1" w:color="000000"/>
      </w:pBdr>
      <w:spacing w:after="0" w:line="240" w:lineRule="auto"/>
      <w:ind w:left="708"/>
      <w:jc w:val="center"/>
      <w:rPr>
        <w:rFonts w:ascii="Arial" w:eastAsia="Arial" w:hAnsi="Arial" w:cs="Arial"/>
        <w:color w:val="333333"/>
        <w:sz w:val="20"/>
        <w:szCs w:val="20"/>
      </w:rPr>
    </w:pPr>
  </w:p>
  <w:p w14:paraId="00000022" w14:textId="77777777" w:rsidR="005E220E" w:rsidRDefault="00D06E0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20E"/>
    <w:rsid w:val="0009137E"/>
    <w:rsid w:val="00394058"/>
    <w:rsid w:val="005E220E"/>
    <w:rsid w:val="0061493D"/>
    <w:rsid w:val="009A1831"/>
    <w:rsid w:val="00D0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908060"/>
  <w15:docId w15:val="{0ED4ECA5-5134-4A6A-ABAF-6EC0076EA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spacing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tabs>
        <w:tab w:val="left" w:pos="708"/>
      </w:tabs>
      <w:spacing w:before="240" w:after="120"/>
    </w:pPr>
    <w:rPr>
      <w:rFonts w:ascii="Arial" w:eastAsia="Arial" w:hAnsi="Arial" w:cs="Arial"/>
      <w:color w:val="00000A"/>
      <w:sz w:val="28"/>
      <w:szCs w:val="2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295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Andriely Rodrigues</dc:creator>
  <cp:lastModifiedBy>Andriely Rodrigues</cp:lastModifiedBy>
  <cp:revision>6</cp:revision>
  <dcterms:created xsi:type="dcterms:W3CDTF">2026-03-13T11:25:00Z</dcterms:created>
  <dcterms:modified xsi:type="dcterms:W3CDTF">2026-03-13T11:46:00Z</dcterms:modified>
</cp:coreProperties>
</file>