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F5651F" w14:textId="1E3A6DE1" w:rsidR="00574DD2" w:rsidRPr="00727545" w:rsidRDefault="00574DD2" w:rsidP="00727545">
      <w:pPr>
        <w:spacing w:line="360" w:lineRule="auto"/>
        <w:rPr>
          <w:rFonts w:ascii="Arial" w:hAnsi="Arial" w:cs="Arial"/>
          <w:b/>
        </w:rPr>
      </w:pPr>
      <w:r w:rsidRPr="00727545">
        <w:rPr>
          <w:rFonts w:ascii="Arial" w:hAnsi="Arial" w:cs="Arial"/>
          <w:b/>
        </w:rPr>
        <w:t xml:space="preserve">Processo Nº: </w:t>
      </w:r>
      <w:r w:rsidR="00727545">
        <w:rPr>
          <w:rFonts w:ascii="Arial" w:hAnsi="Arial" w:cs="Arial"/>
          <w:b/>
        </w:rPr>
        <w:t>PROJETO DE LEI 02</w:t>
      </w:r>
      <w:r w:rsidR="009324E3">
        <w:rPr>
          <w:rFonts w:ascii="Arial" w:hAnsi="Arial" w:cs="Arial"/>
          <w:b/>
        </w:rPr>
        <w:t>8</w:t>
      </w:r>
      <w:r w:rsidR="00727545">
        <w:rPr>
          <w:rFonts w:ascii="Arial" w:hAnsi="Arial" w:cs="Arial"/>
          <w:b/>
        </w:rPr>
        <w:t>/2021</w:t>
      </w:r>
    </w:p>
    <w:p w14:paraId="1F353546" w14:textId="6C8E7027" w:rsidR="00117492" w:rsidRPr="00727545" w:rsidRDefault="00B30726" w:rsidP="00727545">
      <w:pPr>
        <w:spacing w:line="360" w:lineRule="auto"/>
        <w:rPr>
          <w:rFonts w:ascii="Arial" w:hAnsi="Arial" w:cs="Arial"/>
          <w:b/>
        </w:rPr>
      </w:pPr>
      <w:r w:rsidRPr="00727545">
        <w:rPr>
          <w:rFonts w:ascii="Arial" w:hAnsi="Arial" w:cs="Arial"/>
          <w:b/>
        </w:rPr>
        <w:t xml:space="preserve">Requerente: </w:t>
      </w:r>
      <w:r w:rsidR="00574DD2" w:rsidRPr="00727545">
        <w:rPr>
          <w:rFonts w:ascii="Arial" w:hAnsi="Arial" w:cs="Arial"/>
          <w:b/>
        </w:rPr>
        <w:t xml:space="preserve">PREFEITURA </w:t>
      </w:r>
      <w:r w:rsidR="00525B25">
        <w:rPr>
          <w:rFonts w:ascii="Arial" w:hAnsi="Arial" w:cs="Arial"/>
          <w:b/>
        </w:rPr>
        <w:t xml:space="preserve">MUNICIPAL </w:t>
      </w:r>
      <w:r w:rsidR="00574DD2" w:rsidRPr="00727545">
        <w:rPr>
          <w:rFonts w:ascii="Arial" w:hAnsi="Arial" w:cs="Arial"/>
          <w:b/>
        </w:rPr>
        <w:t>DE SAPUCAIA DO SUL</w:t>
      </w:r>
    </w:p>
    <w:p w14:paraId="57497E31" w14:textId="101E244D" w:rsidR="00117492" w:rsidRPr="00727545" w:rsidRDefault="00B30726" w:rsidP="00727545">
      <w:pPr>
        <w:spacing w:line="360" w:lineRule="auto"/>
        <w:rPr>
          <w:rFonts w:ascii="Arial" w:hAnsi="Arial" w:cs="Arial"/>
          <w:b/>
        </w:rPr>
      </w:pPr>
      <w:r w:rsidRPr="00727545">
        <w:rPr>
          <w:rFonts w:ascii="Arial" w:hAnsi="Arial" w:cs="Arial"/>
          <w:b/>
        </w:rPr>
        <w:t xml:space="preserve">Assunto: </w:t>
      </w:r>
      <w:r w:rsidR="00574DD2" w:rsidRPr="00727545">
        <w:rPr>
          <w:rFonts w:ascii="Arial" w:hAnsi="Arial" w:cs="Arial"/>
          <w:b/>
        </w:rPr>
        <w:t>Mensagem</w:t>
      </w:r>
      <w:r w:rsidR="000D6298" w:rsidRPr="00727545">
        <w:rPr>
          <w:rFonts w:ascii="Arial" w:hAnsi="Arial" w:cs="Arial"/>
          <w:b/>
        </w:rPr>
        <w:t xml:space="preserve"> 04</w:t>
      </w:r>
      <w:r w:rsidR="009324E3">
        <w:rPr>
          <w:rFonts w:ascii="Arial" w:hAnsi="Arial" w:cs="Arial"/>
          <w:b/>
        </w:rPr>
        <w:t>1</w:t>
      </w:r>
      <w:r w:rsidR="000D6298" w:rsidRPr="00727545">
        <w:rPr>
          <w:rFonts w:ascii="Arial" w:hAnsi="Arial" w:cs="Arial"/>
          <w:b/>
        </w:rPr>
        <w:t xml:space="preserve">/2021 </w:t>
      </w:r>
    </w:p>
    <w:p w14:paraId="397B0DBF" w14:textId="77777777" w:rsidR="008A1164" w:rsidRPr="00727545" w:rsidRDefault="008A1164" w:rsidP="007F0869">
      <w:pPr>
        <w:rPr>
          <w:rFonts w:ascii="Arial" w:hAnsi="Arial" w:cs="Arial"/>
          <w:b/>
        </w:rPr>
      </w:pPr>
    </w:p>
    <w:p w14:paraId="40CB1A19" w14:textId="77777777" w:rsidR="00AA7F6C" w:rsidRPr="00727545" w:rsidRDefault="00AA7F6C" w:rsidP="00AA7F6C">
      <w:pPr>
        <w:rPr>
          <w:rFonts w:ascii="Arial" w:hAnsi="Arial" w:cs="Arial"/>
        </w:rPr>
      </w:pPr>
    </w:p>
    <w:p w14:paraId="4AB51662" w14:textId="77777777" w:rsidR="00AA7F6C" w:rsidRPr="00727545" w:rsidRDefault="00AA7F6C" w:rsidP="000D6298">
      <w:pPr>
        <w:jc w:val="center"/>
        <w:rPr>
          <w:rFonts w:ascii="Arial" w:hAnsi="Arial" w:cs="Arial"/>
        </w:rPr>
      </w:pPr>
      <w:r w:rsidRPr="00727545">
        <w:rPr>
          <w:rFonts w:ascii="Arial" w:hAnsi="Arial" w:cs="Arial"/>
          <w:b/>
          <w:bCs/>
        </w:rPr>
        <w:t>RELATÓRIO</w:t>
      </w:r>
    </w:p>
    <w:p w14:paraId="20289D9F" w14:textId="77777777" w:rsidR="00AA7F6C" w:rsidRPr="00727545" w:rsidRDefault="00AA7F6C" w:rsidP="00AA7F6C">
      <w:pPr>
        <w:rPr>
          <w:rFonts w:ascii="Arial" w:hAnsi="Arial" w:cs="Arial"/>
          <w:sz w:val="22"/>
          <w:szCs w:val="22"/>
        </w:rPr>
      </w:pPr>
    </w:p>
    <w:p w14:paraId="5133A571" w14:textId="0001B4FF" w:rsidR="008168C8" w:rsidRPr="00727545" w:rsidRDefault="00AA7F6C" w:rsidP="000D6298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ab/>
        <w:t xml:space="preserve">Trata-se de proposição legislativa </w:t>
      </w:r>
      <w:r w:rsidR="008168C8" w:rsidRPr="00727545">
        <w:rPr>
          <w:rFonts w:ascii="Arial" w:hAnsi="Arial" w:cs="Arial"/>
          <w:sz w:val="22"/>
          <w:szCs w:val="22"/>
        </w:rPr>
        <w:t xml:space="preserve">de </w:t>
      </w:r>
      <w:r w:rsidR="00655BAC" w:rsidRPr="00727545">
        <w:rPr>
          <w:rFonts w:ascii="Arial" w:hAnsi="Arial" w:cs="Arial"/>
          <w:sz w:val="22"/>
          <w:szCs w:val="22"/>
        </w:rPr>
        <w:t>origem do Poder Executivo Municipal</w:t>
      </w:r>
      <w:r w:rsidR="00525B25">
        <w:rPr>
          <w:rFonts w:ascii="Arial" w:hAnsi="Arial" w:cs="Arial"/>
          <w:sz w:val="22"/>
          <w:szCs w:val="22"/>
        </w:rPr>
        <w:t xml:space="preserve"> – Projeto de Lei nº 02</w:t>
      </w:r>
      <w:r w:rsidR="009324E3">
        <w:rPr>
          <w:rFonts w:ascii="Arial" w:hAnsi="Arial" w:cs="Arial"/>
          <w:sz w:val="22"/>
          <w:szCs w:val="22"/>
        </w:rPr>
        <w:t>8</w:t>
      </w:r>
      <w:r w:rsidR="00525B25">
        <w:rPr>
          <w:rFonts w:ascii="Arial" w:hAnsi="Arial" w:cs="Arial"/>
          <w:sz w:val="22"/>
          <w:szCs w:val="22"/>
        </w:rPr>
        <w:t>/2021 – Mensagem 04</w:t>
      </w:r>
      <w:r w:rsidR="009324E3">
        <w:rPr>
          <w:rFonts w:ascii="Arial" w:hAnsi="Arial" w:cs="Arial"/>
          <w:sz w:val="22"/>
          <w:szCs w:val="22"/>
        </w:rPr>
        <w:t>1</w:t>
      </w:r>
      <w:r w:rsidR="00525B25">
        <w:rPr>
          <w:rFonts w:ascii="Arial" w:hAnsi="Arial" w:cs="Arial"/>
          <w:sz w:val="22"/>
          <w:szCs w:val="22"/>
        </w:rPr>
        <w:t>/2021,</w:t>
      </w:r>
      <w:r w:rsidRPr="00727545">
        <w:rPr>
          <w:rFonts w:ascii="Arial" w:hAnsi="Arial" w:cs="Arial"/>
          <w:sz w:val="22"/>
          <w:szCs w:val="22"/>
        </w:rPr>
        <w:t xml:space="preserve"> cujo mérito </w:t>
      </w:r>
      <w:r w:rsidR="00874423" w:rsidRPr="00727545">
        <w:rPr>
          <w:rFonts w:ascii="Arial" w:hAnsi="Arial" w:cs="Arial"/>
          <w:b/>
          <w:bCs/>
          <w:i/>
          <w:iCs/>
          <w:sz w:val="22"/>
          <w:szCs w:val="22"/>
        </w:rPr>
        <w:t>“</w:t>
      </w:r>
      <w:r w:rsidR="009324E3">
        <w:rPr>
          <w:rFonts w:ascii="Arial" w:hAnsi="Arial" w:cs="Arial"/>
          <w:b/>
          <w:bCs/>
          <w:i/>
          <w:iCs/>
          <w:sz w:val="22"/>
          <w:szCs w:val="22"/>
        </w:rPr>
        <w:t>Altera a Lei Municipal nº 3.230, de 17 de janeiro de 2008, que dispõe sobre o Transporte Coletivo Gratuito, no âmbito do Município de Sapucaia do Sul</w:t>
      </w:r>
      <w:r w:rsidR="00874423" w:rsidRPr="00727545">
        <w:rPr>
          <w:rFonts w:ascii="Arial" w:hAnsi="Arial" w:cs="Arial"/>
          <w:b/>
          <w:bCs/>
          <w:i/>
          <w:iCs/>
          <w:sz w:val="22"/>
          <w:szCs w:val="22"/>
        </w:rPr>
        <w:t>”.</w:t>
      </w:r>
    </w:p>
    <w:p w14:paraId="455EC13C" w14:textId="77777777" w:rsidR="008168C8" w:rsidRPr="00727545" w:rsidRDefault="008168C8" w:rsidP="00AA7F6C">
      <w:pPr>
        <w:jc w:val="both"/>
        <w:rPr>
          <w:rFonts w:ascii="Arial" w:hAnsi="Arial" w:cs="Arial"/>
          <w:sz w:val="22"/>
          <w:szCs w:val="22"/>
        </w:rPr>
      </w:pPr>
    </w:p>
    <w:p w14:paraId="5F27E4D3" w14:textId="77777777" w:rsidR="00450C3B" w:rsidRPr="00727545" w:rsidRDefault="0055438D" w:rsidP="00525B25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Em atenção às medidas adotadas pela administração para enfrentamento da crise pandêmica COVID-19, (</w:t>
      </w:r>
      <w:proofErr w:type="spellStart"/>
      <w:r w:rsidRPr="00727545">
        <w:rPr>
          <w:rFonts w:ascii="Arial" w:hAnsi="Arial" w:cs="Arial"/>
          <w:sz w:val="22"/>
          <w:szCs w:val="22"/>
        </w:rPr>
        <w:t>arts</w:t>
      </w:r>
      <w:proofErr w:type="spellEnd"/>
      <w:r w:rsidRPr="00727545">
        <w:rPr>
          <w:rFonts w:ascii="Arial" w:hAnsi="Arial" w:cs="Arial"/>
          <w:sz w:val="22"/>
          <w:szCs w:val="22"/>
        </w:rPr>
        <w:t>. 2º e 3º da Ordem de Serviço nº 004/2020), o expediente tramita exclusivamente em formato digital. Constam dos autos virtuais os seguintes documentos em anexo:</w:t>
      </w:r>
      <w:r w:rsidR="008168C8" w:rsidRPr="00727545">
        <w:rPr>
          <w:rFonts w:ascii="Arial" w:hAnsi="Arial" w:cs="Arial"/>
          <w:sz w:val="22"/>
          <w:szCs w:val="22"/>
        </w:rPr>
        <w:t xml:space="preserve"> </w:t>
      </w:r>
    </w:p>
    <w:p w14:paraId="18825E2D" w14:textId="77777777" w:rsidR="0066644E" w:rsidRPr="00727545" w:rsidRDefault="0066644E" w:rsidP="00525B25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14:paraId="5C63B0EC" w14:textId="77777777" w:rsidR="0066644E" w:rsidRPr="00727545" w:rsidRDefault="00574DD2" w:rsidP="00525B25">
      <w:pPr>
        <w:spacing w:line="360" w:lineRule="auto"/>
        <w:ind w:firstLine="709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 xml:space="preserve">001 solicitação via </w:t>
      </w:r>
      <w:proofErr w:type="spellStart"/>
      <w:r w:rsidRPr="00727545">
        <w:rPr>
          <w:rFonts w:ascii="Arial" w:hAnsi="Arial" w:cs="Arial"/>
          <w:i/>
          <w:sz w:val="22"/>
          <w:szCs w:val="22"/>
        </w:rPr>
        <w:t>email</w:t>
      </w:r>
      <w:proofErr w:type="spellEnd"/>
      <w:r w:rsidRPr="00727545">
        <w:rPr>
          <w:rFonts w:ascii="Arial" w:hAnsi="Arial" w:cs="Arial"/>
          <w:i/>
          <w:sz w:val="22"/>
          <w:szCs w:val="22"/>
        </w:rPr>
        <w:t xml:space="preserve"> (</w:t>
      </w:r>
      <w:proofErr w:type="spellStart"/>
      <w:r w:rsidRPr="00727545">
        <w:rPr>
          <w:rFonts w:ascii="Arial" w:hAnsi="Arial" w:cs="Arial"/>
          <w:i/>
          <w:sz w:val="22"/>
          <w:szCs w:val="22"/>
        </w:rPr>
        <w:t>pdf</w:t>
      </w:r>
      <w:proofErr w:type="spellEnd"/>
      <w:r w:rsidRPr="00727545">
        <w:rPr>
          <w:rFonts w:ascii="Arial" w:hAnsi="Arial" w:cs="Arial"/>
          <w:i/>
          <w:sz w:val="22"/>
          <w:szCs w:val="22"/>
        </w:rPr>
        <w:t>, 1 página)</w:t>
      </w:r>
      <w:r w:rsidR="00D35857" w:rsidRPr="00727545">
        <w:rPr>
          <w:rFonts w:ascii="Arial" w:hAnsi="Arial" w:cs="Arial"/>
          <w:i/>
          <w:sz w:val="22"/>
          <w:szCs w:val="22"/>
        </w:rPr>
        <w:t>;</w:t>
      </w:r>
    </w:p>
    <w:p w14:paraId="1AAF19EB" w14:textId="7DD4ACDA" w:rsidR="00574DD2" w:rsidRPr="00727545" w:rsidRDefault="00574DD2" w:rsidP="00525B25">
      <w:pPr>
        <w:spacing w:line="360" w:lineRule="auto"/>
        <w:ind w:firstLine="709"/>
        <w:jc w:val="both"/>
        <w:rPr>
          <w:rFonts w:ascii="Arial" w:hAnsi="Arial" w:cs="Arial"/>
          <w:i/>
          <w:sz w:val="22"/>
          <w:szCs w:val="22"/>
        </w:rPr>
      </w:pPr>
      <w:proofErr w:type="gramStart"/>
      <w:r w:rsidRPr="00727545">
        <w:rPr>
          <w:rFonts w:ascii="Arial" w:hAnsi="Arial" w:cs="Arial"/>
          <w:i/>
          <w:sz w:val="22"/>
          <w:szCs w:val="22"/>
        </w:rPr>
        <w:t>002 mensagem</w:t>
      </w:r>
      <w:proofErr w:type="gramEnd"/>
      <w:r w:rsidRPr="00727545">
        <w:rPr>
          <w:rFonts w:ascii="Arial" w:hAnsi="Arial" w:cs="Arial"/>
          <w:i/>
          <w:sz w:val="22"/>
          <w:szCs w:val="22"/>
        </w:rPr>
        <w:t xml:space="preserve"> (</w:t>
      </w:r>
      <w:proofErr w:type="spellStart"/>
      <w:r w:rsidRPr="00727545">
        <w:rPr>
          <w:rFonts w:ascii="Arial" w:hAnsi="Arial" w:cs="Arial"/>
          <w:i/>
          <w:sz w:val="22"/>
          <w:szCs w:val="22"/>
        </w:rPr>
        <w:t>pdf</w:t>
      </w:r>
      <w:proofErr w:type="spellEnd"/>
      <w:r w:rsidRPr="00727545">
        <w:rPr>
          <w:rFonts w:ascii="Arial" w:hAnsi="Arial" w:cs="Arial"/>
          <w:i/>
          <w:sz w:val="22"/>
          <w:szCs w:val="22"/>
        </w:rPr>
        <w:t xml:space="preserve">, </w:t>
      </w:r>
      <w:r w:rsidR="009324E3">
        <w:rPr>
          <w:rFonts w:ascii="Arial" w:hAnsi="Arial" w:cs="Arial"/>
          <w:i/>
          <w:sz w:val="22"/>
          <w:szCs w:val="22"/>
        </w:rPr>
        <w:t xml:space="preserve">03 </w:t>
      </w:r>
      <w:r w:rsidR="00D35857" w:rsidRPr="00727545">
        <w:rPr>
          <w:rFonts w:ascii="Arial" w:hAnsi="Arial" w:cs="Arial"/>
          <w:i/>
          <w:sz w:val="22"/>
          <w:szCs w:val="22"/>
        </w:rPr>
        <w:t>páginas);</w:t>
      </w:r>
    </w:p>
    <w:p w14:paraId="7812FB92" w14:textId="77777777" w:rsidR="00DC5C3A" w:rsidRPr="00727545" w:rsidRDefault="00DC5C3A" w:rsidP="0066644E">
      <w:pPr>
        <w:ind w:firstLine="708"/>
        <w:jc w:val="both"/>
        <w:rPr>
          <w:rFonts w:ascii="Arial" w:hAnsi="Arial" w:cs="Arial"/>
          <w:sz w:val="22"/>
          <w:szCs w:val="22"/>
        </w:rPr>
      </w:pPr>
    </w:p>
    <w:p w14:paraId="0B4A0501" w14:textId="17C66937" w:rsidR="00DC5C3A" w:rsidRPr="00727545" w:rsidRDefault="00DC5C3A" w:rsidP="000D6298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 xml:space="preserve">O processo tramita em </w:t>
      </w:r>
      <w:r w:rsidRPr="00727545">
        <w:rPr>
          <w:rFonts w:ascii="Arial" w:hAnsi="Arial" w:cs="Arial"/>
          <w:b/>
          <w:bCs/>
          <w:sz w:val="22"/>
          <w:szCs w:val="22"/>
          <w:u w:val="single"/>
        </w:rPr>
        <w:t>regime de urgência com fundamento no art. 57, §1º da Lei Orgânica Municipal</w:t>
      </w:r>
      <w:r w:rsidR="000D6298" w:rsidRPr="00727545">
        <w:rPr>
          <w:rFonts w:ascii="Arial" w:hAnsi="Arial" w:cs="Arial"/>
          <w:sz w:val="22"/>
          <w:szCs w:val="22"/>
        </w:rPr>
        <w:t xml:space="preserve">, </w:t>
      </w:r>
      <w:r w:rsidR="006F5E74" w:rsidRPr="00727545">
        <w:rPr>
          <w:rFonts w:ascii="Arial" w:hAnsi="Arial" w:cs="Arial"/>
          <w:sz w:val="22"/>
          <w:szCs w:val="22"/>
        </w:rPr>
        <w:t>vindo os autos eletrônicos à conclusão da Procuradoria Legislativa (movimento 5).</w:t>
      </w:r>
    </w:p>
    <w:p w14:paraId="31AEBFAC" w14:textId="77777777" w:rsidR="00574DD2" w:rsidRPr="00727545" w:rsidRDefault="00574DD2" w:rsidP="0066644E">
      <w:pPr>
        <w:ind w:firstLine="708"/>
        <w:jc w:val="both"/>
        <w:rPr>
          <w:rFonts w:ascii="Arial" w:eastAsia="SimSun" w:hAnsi="Arial" w:cs="Arial"/>
          <w:kern w:val="2"/>
          <w:sz w:val="22"/>
          <w:szCs w:val="22"/>
        </w:rPr>
      </w:pPr>
    </w:p>
    <w:p w14:paraId="17FBE7D4" w14:textId="77777777" w:rsidR="00AA7F6C" w:rsidRPr="00727545" w:rsidRDefault="00AA7F6C" w:rsidP="000D6298">
      <w:pPr>
        <w:jc w:val="center"/>
        <w:rPr>
          <w:rFonts w:ascii="Arial" w:hAnsi="Arial" w:cs="Arial"/>
        </w:rPr>
      </w:pPr>
      <w:r w:rsidRPr="00727545">
        <w:rPr>
          <w:rFonts w:ascii="Arial" w:hAnsi="Arial" w:cs="Arial"/>
          <w:b/>
          <w:bCs/>
        </w:rPr>
        <w:t>PARECER</w:t>
      </w:r>
    </w:p>
    <w:p w14:paraId="35F9684A" w14:textId="00E1485C" w:rsidR="00AA7F6C" w:rsidRDefault="00AA7F6C" w:rsidP="00AA7F6C">
      <w:pPr>
        <w:rPr>
          <w:rFonts w:ascii="Arial" w:hAnsi="Arial" w:cs="Arial"/>
          <w:sz w:val="22"/>
          <w:szCs w:val="22"/>
        </w:rPr>
      </w:pPr>
    </w:p>
    <w:p w14:paraId="5DA1AC2A" w14:textId="77777777" w:rsidR="009324E3" w:rsidRPr="00727545" w:rsidRDefault="009324E3" w:rsidP="00AA7F6C">
      <w:pPr>
        <w:rPr>
          <w:rFonts w:ascii="Arial" w:hAnsi="Arial" w:cs="Arial"/>
          <w:sz w:val="22"/>
          <w:szCs w:val="22"/>
        </w:rPr>
      </w:pPr>
    </w:p>
    <w:p w14:paraId="7B566F23" w14:textId="6C43CA71" w:rsidR="009324E3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 w:rsidRPr="009324E3">
        <w:rPr>
          <w:rFonts w:ascii="Arial" w:hAnsi="Arial" w:cs="Arial"/>
          <w:sz w:val="22"/>
          <w:szCs w:val="22"/>
        </w:rPr>
        <w:t>Na forma do que dispõe a Constituição da República, compete aos Municípios legislar sobre assuntos de interesse local, e organizar e prestar, diretamente ou sob regime de concessão ou permissão, os serviços públicos de interesse local (art. 30, incisos I e III).</w:t>
      </w:r>
    </w:p>
    <w:p w14:paraId="7FBA3F91" w14:textId="27259AE2" w:rsidR="009324E3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</w:p>
    <w:p w14:paraId="68B397A8" w14:textId="432E70F5" w:rsidR="009324E3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 que ora se vislumbra do respectivo Projeto de Lei oriundo do Poder Executivo, tal traz em seu cotejo a necessidade de se amoldar ao que já está previsto na Lei Federal nº 10.741/2003, em seu art. 39, §3º, estando assim, viabilizada a alteração que ora se propõe junto ao art. 5º da Lei Municipal nº 3.032/2008</w:t>
      </w:r>
      <w:r w:rsidR="00D711EF">
        <w:rPr>
          <w:rFonts w:ascii="Arial" w:hAnsi="Arial" w:cs="Arial"/>
          <w:sz w:val="22"/>
          <w:szCs w:val="22"/>
        </w:rPr>
        <w:t>.</w:t>
      </w:r>
    </w:p>
    <w:p w14:paraId="67B03E4B" w14:textId="6F52B489" w:rsidR="00D711EF" w:rsidRDefault="00D711EF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</w:p>
    <w:p w14:paraId="52E4DE2F" w14:textId="47E37D6B" w:rsidR="00D711EF" w:rsidRPr="009324E3" w:rsidRDefault="00D711EF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Ademais, consoante justificativa ora disposta junto ao respectivo Projeto, existe o interesse do Poder Executivo em adequar ao que está também previsto em Decreto Federal sob nº 6.135/2007 – art. 4º, com as especificações de pessoa com baixa renda e o Cadastro Único a ser realizado junto à Secretaria Municipal de Desenvolvimento Social, sendo tal </w:t>
      </w:r>
      <w:r>
        <w:rPr>
          <w:rFonts w:ascii="Arial" w:hAnsi="Arial" w:cs="Arial"/>
          <w:sz w:val="22"/>
          <w:szCs w:val="22"/>
        </w:rPr>
        <w:lastRenderedPageBreak/>
        <w:t>característica necessária para a concessão da gratuidade no transporte aos usuários compreendidos na faixa etária entre 60 (sessenta) e 65 (sessenta e cinco) anos.</w:t>
      </w:r>
    </w:p>
    <w:p w14:paraId="2FC01F6F" w14:textId="77777777" w:rsidR="009324E3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</w:p>
    <w:p w14:paraId="3DF2918B" w14:textId="7D4F59F1" w:rsidR="009324E3" w:rsidRPr="009324E3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 w:rsidRPr="009324E3">
        <w:rPr>
          <w:rFonts w:ascii="Arial" w:hAnsi="Arial" w:cs="Arial"/>
          <w:sz w:val="22"/>
          <w:szCs w:val="22"/>
        </w:rPr>
        <w:t xml:space="preserve">A Lei Orgânica do Município declara ser de sua competência prover tudo quanto concerne ao interesse local, para organizar e dispor sobre serviços públicos de interesse local e para fixar e cobrar tarifas e preços públicos (artigos </w:t>
      </w:r>
      <w:r>
        <w:rPr>
          <w:rFonts w:ascii="Arial" w:hAnsi="Arial" w:cs="Arial"/>
          <w:sz w:val="22"/>
          <w:szCs w:val="22"/>
        </w:rPr>
        <w:t>7</w:t>
      </w:r>
      <w:r w:rsidRPr="009324E3">
        <w:rPr>
          <w:rFonts w:ascii="Arial" w:hAnsi="Arial" w:cs="Arial"/>
          <w:sz w:val="22"/>
          <w:szCs w:val="22"/>
        </w:rPr>
        <w:t xml:space="preserve">º, incisos </w:t>
      </w:r>
      <w:r>
        <w:rPr>
          <w:rFonts w:ascii="Arial" w:hAnsi="Arial" w:cs="Arial"/>
          <w:sz w:val="22"/>
          <w:szCs w:val="22"/>
        </w:rPr>
        <w:t>I, VIII e XXI</w:t>
      </w:r>
      <w:r w:rsidRPr="009324E3">
        <w:rPr>
          <w:rFonts w:ascii="Arial" w:hAnsi="Arial" w:cs="Arial"/>
          <w:sz w:val="22"/>
          <w:szCs w:val="22"/>
        </w:rPr>
        <w:t>).</w:t>
      </w:r>
    </w:p>
    <w:p w14:paraId="35ABE59D" w14:textId="77777777" w:rsidR="009324E3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</w:p>
    <w:p w14:paraId="1DC656D8" w14:textId="570D9699" w:rsidR="009324E3" w:rsidRPr="009324E3" w:rsidRDefault="009324E3" w:rsidP="009324E3">
      <w:pPr>
        <w:spacing w:line="360" w:lineRule="auto"/>
        <w:ind w:firstLine="851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9324E3">
        <w:rPr>
          <w:rFonts w:ascii="Arial" w:hAnsi="Arial" w:cs="Arial"/>
          <w:b/>
          <w:bCs/>
          <w:sz w:val="22"/>
          <w:szCs w:val="22"/>
          <w:u w:val="single"/>
        </w:rPr>
        <w:t>Estatui, ainda, que o transporte remunerado de passageiros é serviço público sujeito ao controle e fiscalização dos órgãos próprios do Município.</w:t>
      </w:r>
    </w:p>
    <w:p w14:paraId="3080C4E0" w14:textId="77777777" w:rsidR="009324E3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</w:p>
    <w:p w14:paraId="388E84A9" w14:textId="20328811" w:rsidR="008000A6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 w:rsidRPr="009324E3">
        <w:rPr>
          <w:rFonts w:ascii="Arial" w:hAnsi="Arial" w:cs="Arial"/>
          <w:sz w:val="22"/>
          <w:szCs w:val="22"/>
        </w:rPr>
        <w:t>A matéria objeto da proposição insere-se no âmbito de competência municipal, inexistindo óbice jurídico à tramitação</w:t>
      </w:r>
      <w:r>
        <w:rPr>
          <w:rFonts w:ascii="Arial" w:hAnsi="Arial" w:cs="Arial"/>
          <w:sz w:val="22"/>
          <w:szCs w:val="22"/>
        </w:rPr>
        <w:t>.</w:t>
      </w:r>
    </w:p>
    <w:p w14:paraId="4D9AC7DF" w14:textId="45F28BBB" w:rsidR="009324E3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</w:p>
    <w:p w14:paraId="728FB489" w14:textId="6EB68CC8" w:rsidR="00467EA5" w:rsidRPr="00727545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 que tange à avaliação meritória, anoto</w:t>
      </w:r>
      <w:r w:rsidR="00467EA5" w:rsidRPr="00727545">
        <w:rPr>
          <w:rFonts w:ascii="Arial" w:hAnsi="Arial" w:cs="Arial"/>
          <w:sz w:val="22"/>
          <w:szCs w:val="22"/>
        </w:rPr>
        <w:t xml:space="preserve"> que, anteriormente à deliberação pelo plenário da nobre Casa Legislativa, deve haver manifestação das seguintes comissões permanentes:</w:t>
      </w:r>
    </w:p>
    <w:p w14:paraId="0E0DCEAE" w14:textId="77777777" w:rsidR="00467EA5" w:rsidRPr="00727545" w:rsidRDefault="00467EA5" w:rsidP="00467EA5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2BE93B2" w14:textId="00A0E961" w:rsidR="004E3780" w:rsidRPr="00727545" w:rsidRDefault="00525B25" w:rsidP="004E3780">
      <w:pPr>
        <w:numPr>
          <w:ilvl w:val="0"/>
          <w:numId w:val="2"/>
        </w:numPr>
        <w:spacing w:line="360" w:lineRule="auto"/>
        <w:jc w:val="both"/>
        <w:textAlignment w:val="auto"/>
        <w:rPr>
          <w:rFonts w:ascii="Arial" w:hAnsi="Arial" w:cs="Arial"/>
          <w:sz w:val="22"/>
          <w:szCs w:val="22"/>
        </w:rPr>
      </w:pPr>
      <w:r w:rsidRPr="00525B25">
        <w:rPr>
          <w:rFonts w:ascii="Arial" w:hAnsi="Arial" w:cs="Arial"/>
          <w:b/>
          <w:bCs/>
          <w:i/>
          <w:iCs/>
          <w:sz w:val="22"/>
          <w:szCs w:val="22"/>
        </w:rPr>
        <w:t>LEGISLAÇÃO E JUSTIÇA,</w:t>
      </w:r>
      <w:r w:rsidR="00467EA5" w:rsidRPr="00727545">
        <w:rPr>
          <w:rFonts w:ascii="Arial" w:hAnsi="Arial" w:cs="Arial"/>
          <w:sz w:val="22"/>
          <w:szCs w:val="22"/>
        </w:rPr>
        <w:t xml:space="preserve"> por ser condição de tramitação do processo legislativo para todas as proposições em geral:</w:t>
      </w:r>
    </w:p>
    <w:p w14:paraId="663CF817" w14:textId="77777777" w:rsidR="009324E3" w:rsidRDefault="009324E3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</w:p>
    <w:p w14:paraId="2434ED21" w14:textId="62F82F5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14:paraId="30BF4FFA" w14:textId="77777777" w:rsidR="009324E3" w:rsidRDefault="009324E3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</w:p>
    <w:p w14:paraId="1D79E02F" w14:textId="4C06823E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 xml:space="preserve">§ 1º- </w:t>
      </w:r>
      <w:r w:rsidRPr="00727545">
        <w:rPr>
          <w:rFonts w:ascii="Arial" w:hAnsi="Arial" w:cs="Arial"/>
          <w:b/>
          <w:i/>
          <w:sz w:val="22"/>
          <w:szCs w:val="22"/>
        </w:rPr>
        <w:t>Salvo expressa disposição em contrário deste Regimento, é obrigatória a audiência da Comissão de Legislação e Justiça em todos os projetos de lei e determinadas matérias que tramitarem pela Câmara</w:t>
      </w:r>
      <w:r w:rsidRPr="00727545">
        <w:rPr>
          <w:rFonts w:ascii="Arial" w:hAnsi="Arial" w:cs="Arial"/>
          <w:i/>
          <w:sz w:val="22"/>
          <w:szCs w:val="22"/>
        </w:rPr>
        <w:t>.</w:t>
      </w:r>
    </w:p>
    <w:p w14:paraId="679A32B4" w14:textId="77777777" w:rsidR="00467EA5" w:rsidRPr="00727545" w:rsidRDefault="00467EA5" w:rsidP="00467EA5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198161C" w14:textId="1C41A5C5" w:rsidR="00467EA5" w:rsidRPr="00727545" w:rsidRDefault="00525B25" w:rsidP="00467EA5">
      <w:pPr>
        <w:numPr>
          <w:ilvl w:val="0"/>
          <w:numId w:val="2"/>
        </w:numPr>
        <w:spacing w:line="360" w:lineRule="auto"/>
        <w:jc w:val="both"/>
        <w:textAlignment w:val="auto"/>
        <w:rPr>
          <w:rFonts w:ascii="Arial" w:hAnsi="Arial" w:cs="Arial"/>
          <w:sz w:val="22"/>
          <w:szCs w:val="22"/>
        </w:rPr>
      </w:pPr>
      <w:r w:rsidRPr="00525B25">
        <w:rPr>
          <w:rFonts w:ascii="Arial" w:hAnsi="Arial" w:cs="Arial"/>
          <w:b/>
          <w:bCs/>
          <w:i/>
          <w:iCs/>
          <w:sz w:val="22"/>
          <w:szCs w:val="22"/>
        </w:rPr>
        <w:t>FINANÇAS E ORÇAMENTO,</w:t>
      </w:r>
      <w:r w:rsidR="00467EA5" w:rsidRPr="00727545">
        <w:rPr>
          <w:rFonts w:ascii="Arial" w:hAnsi="Arial" w:cs="Arial"/>
          <w:sz w:val="22"/>
          <w:szCs w:val="22"/>
        </w:rPr>
        <w:t xml:space="preserve"> por competência específica, eis que a proposição pressupõe alteração de receita.</w:t>
      </w:r>
    </w:p>
    <w:p w14:paraId="6294E72B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>Art. 77- Compete à Comissão de Finanças e Orçamento opinar obrigatoriamente sobre todas as matérias de caráter financeiro, e especialmente quando for o caso de:</w:t>
      </w:r>
    </w:p>
    <w:p w14:paraId="057542E7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</w:p>
    <w:p w14:paraId="7E944911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>(...)</w:t>
      </w:r>
    </w:p>
    <w:p w14:paraId="19C41760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</w:p>
    <w:p w14:paraId="12C17DA4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 xml:space="preserve">IV - </w:t>
      </w:r>
      <w:proofErr w:type="gramStart"/>
      <w:r w:rsidRPr="00727545">
        <w:rPr>
          <w:rFonts w:ascii="Arial" w:hAnsi="Arial" w:cs="Arial"/>
          <w:i/>
          <w:sz w:val="22"/>
          <w:szCs w:val="22"/>
        </w:rPr>
        <w:t>proposições</w:t>
      </w:r>
      <w:proofErr w:type="gramEnd"/>
      <w:r w:rsidRPr="00727545">
        <w:rPr>
          <w:rFonts w:ascii="Arial" w:hAnsi="Arial" w:cs="Arial"/>
          <w:i/>
          <w:sz w:val="22"/>
          <w:szCs w:val="22"/>
        </w:rPr>
        <w:t xml:space="preserve"> referentes a matérias tributárias; abertura de créditos; empréstimos públicos e as que, direta ou indiretamente, </w:t>
      </w:r>
      <w:r w:rsidRPr="00727545">
        <w:rPr>
          <w:rFonts w:ascii="Arial" w:hAnsi="Arial" w:cs="Arial"/>
          <w:b/>
          <w:i/>
          <w:sz w:val="22"/>
          <w:szCs w:val="22"/>
        </w:rPr>
        <w:t xml:space="preserve">alterem </w:t>
      </w:r>
      <w:r w:rsidRPr="00727545">
        <w:rPr>
          <w:rFonts w:ascii="Arial" w:hAnsi="Arial" w:cs="Arial"/>
          <w:i/>
          <w:sz w:val="22"/>
          <w:szCs w:val="22"/>
        </w:rPr>
        <w:t>a despesa ou</w:t>
      </w:r>
      <w:r w:rsidRPr="00727545">
        <w:rPr>
          <w:rFonts w:ascii="Arial" w:hAnsi="Arial" w:cs="Arial"/>
          <w:b/>
          <w:i/>
          <w:sz w:val="22"/>
          <w:szCs w:val="22"/>
        </w:rPr>
        <w:t xml:space="preserve"> a receita do Município</w:t>
      </w:r>
      <w:r w:rsidRPr="00727545">
        <w:rPr>
          <w:rFonts w:ascii="Arial" w:hAnsi="Arial" w:cs="Arial"/>
          <w:i/>
          <w:sz w:val="22"/>
          <w:szCs w:val="22"/>
        </w:rPr>
        <w:t xml:space="preserve">, acarretem responsabilidades ao Erário </w:t>
      </w:r>
      <w:r w:rsidRPr="00727545">
        <w:rPr>
          <w:rFonts w:ascii="Arial" w:hAnsi="Arial" w:cs="Arial"/>
          <w:i/>
          <w:sz w:val="22"/>
          <w:szCs w:val="22"/>
        </w:rPr>
        <w:lastRenderedPageBreak/>
        <w:t>Municipal ou interessem ao crédito e ao Patrimônio Público Municipal;</w:t>
      </w:r>
    </w:p>
    <w:p w14:paraId="23FDC629" w14:textId="77777777" w:rsidR="00467EA5" w:rsidRPr="00727545" w:rsidRDefault="00467EA5" w:rsidP="00467EA5">
      <w:pPr>
        <w:jc w:val="both"/>
        <w:rPr>
          <w:rFonts w:ascii="Arial" w:hAnsi="Arial" w:cs="Arial"/>
          <w:i/>
          <w:sz w:val="22"/>
          <w:szCs w:val="22"/>
        </w:rPr>
      </w:pPr>
    </w:p>
    <w:p w14:paraId="59A7D49B" w14:textId="77777777" w:rsidR="00467EA5" w:rsidRPr="00727545" w:rsidRDefault="00467EA5" w:rsidP="00467EA5">
      <w:pPr>
        <w:jc w:val="both"/>
        <w:rPr>
          <w:rFonts w:ascii="Arial" w:hAnsi="Arial" w:cs="Arial"/>
          <w:i/>
          <w:sz w:val="22"/>
          <w:szCs w:val="22"/>
        </w:rPr>
      </w:pPr>
    </w:p>
    <w:p w14:paraId="1694239D" w14:textId="64F13A8C" w:rsidR="00467EA5" w:rsidRPr="00727545" w:rsidRDefault="00525B25" w:rsidP="007E5522">
      <w:pPr>
        <w:numPr>
          <w:ilvl w:val="0"/>
          <w:numId w:val="2"/>
        </w:numPr>
        <w:spacing w:line="360" w:lineRule="auto"/>
        <w:jc w:val="both"/>
        <w:textAlignment w:val="auto"/>
        <w:rPr>
          <w:rFonts w:ascii="Arial" w:hAnsi="Arial" w:cs="Arial"/>
          <w:i/>
          <w:sz w:val="22"/>
          <w:szCs w:val="22"/>
        </w:rPr>
      </w:pPr>
      <w:r w:rsidRPr="00525B25">
        <w:rPr>
          <w:rFonts w:ascii="Arial" w:hAnsi="Arial" w:cs="Arial"/>
          <w:b/>
          <w:bCs/>
          <w:i/>
          <w:sz w:val="22"/>
          <w:szCs w:val="22"/>
        </w:rPr>
        <w:t>SERVIÇOS URBANOS, HABITAÇÃO E SEGURANÇA</w:t>
      </w:r>
      <w:r w:rsidR="00467EA5" w:rsidRPr="00727545">
        <w:rPr>
          <w:rFonts w:ascii="Arial" w:hAnsi="Arial" w:cs="Arial"/>
          <w:sz w:val="22"/>
          <w:szCs w:val="22"/>
        </w:rPr>
        <w:t>, por competência específica, eis que a proposição envolve execução de serviço público.</w:t>
      </w:r>
    </w:p>
    <w:p w14:paraId="4C2707B0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 xml:space="preserve">Art. 78- Compete à Comissão de Serviços Urbanos, Habitação e Segurança opinar nas matérias referentes a quaisquer obras públicas, empreendimentos, habitação, segurança e execução de serviços públicos locais e ligados às atividades produtivas em geral, oficiais ou particulares, sobre trânsito e </w:t>
      </w:r>
      <w:r w:rsidRPr="00D711EF">
        <w:rPr>
          <w:rFonts w:ascii="Arial" w:hAnsi="Arial" w:cs="Arial"/>
          <w:b/>
          <w:bCs/>
          <w:i/>
          <w:sz w:val="22"/>
          <w:szCs w:val="22"/>
        </w:rPr>
        <w:t>transporte</w:t>
      </w:r>
      <w:r w:rsidRPr="00727545">
        <w:rPr>
          <w:rFonts w:ascii="Arial" w:hAnsi="Arial" w:cs="Arial"/>
          <w:i/>
          <w:sz w:val="22"/>
          <w:szCs w:val="22"/>
        </w:rPr>
        <w:t xml:space="preserve"> e comunicação em geral e, especialmente, sobre o Plano de Desenvolvimento do Município e suas alterações.</w:t>
      </w:r>
    </w:p>
    <w:p w14:paraId="21DD535E" w14:textId="77777777" w:rsidR="009D1295" w:rsidRPr="00727545" w:rsidRDefault="009D1295" w:rsidP="009D1295">
      <w:pPr>
        <w:rPr>
          <w:rFonts w:ascii="Arial" w:hAnsi="Arial" w:cs="Arial"/>
          <w:sz w:val="22"/>
          <w:szCs w:val="22"/>
        </w:rPr>
      </w:pPr>
    </w:p>
    <w:p w14:paraId="009DA47E" w14:textId="77777777" w:rsidR="00525B25" w:rsidRDefault="00525B25" w:rsidP="00525B25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42D4072E" w14:textId="6AFCD5A9" w:rsidR="00AA7F6C" w:rsidRPr="00525B25" w:rsidRDefault="00AA7F6C" w:rsidP="00525B25">
      <w:pPr>
        <w:spacing w:line="360" w:lineRule="auto"/>
        <w:jc w:val="center"/>
        <w:rPr>
          <w:rFonts w:ascii="Arial" w:hAnsi="Arial" w:cs="Arial"/>
          <w:b/>
          <w:bCs/>
        </w:rPr>
      </w:pPr>
      <w:r w:rsidRPr="00525B25">
        <w:rPr>
          <w:rFonts w:ascii="Arial" w:hAnsi="Arial" w:cs="Arial"/>
          <w:b/>
          <w:bCs/>
        </w:rPr>
        <w:t>CONSIDERAÇÕES FINAIS</w:t>
      </w:r>
    </w:p>
    <w:p w14:paraId="5B2434DE" w14:textId="77777777" w:rsidR="00AA7F6C" w:rsidRPr="00727545" w:rsidRDefault="00AA7F6C" w:rsidP="00AA7F6C">
      <w:pPr>
        <w:rPr>
          <w:rFonts w:ascii="Arial" w:hAnsi="Arial" w:cs="Arial"/>
          <w:sz w:val="22"/>
          <w:szCs w:val="22"/>
        </w:rPr>
      </w:pPr>
    </w:p>
    <w:p w14:paraId="170D1B97" w14:textId="3FF6AF6A" w:rsidR="00117B74" w:rsidRPr="00727545" w:rsidRDefault="00995F13" w:rsidP="0072754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Em c</w:t>
      </w:r>
      <w:r w:rsidR="00424BDD" w:rsidRPr="00727545">
        <w:rPr>
          <w:rFonts w:ascii="Arial" w:hAnsi="Arial" w:cs="Arial"/>
          <w:sz w:val="22"/>
          <w:szCs w:val="22"/>
        </w:rPr>
        <w:t xml:space="preserve">onformidade com os fundamentos </w:t>
      </w:r>
      <w:r w:rsidRPr="00727545">
        <w:rPr>
          <w:rFonts w:ascii="Arial" w:hAnsi="Arial" w:cs="Arial"/>
          <w:sz w:val="22"/>
          <w:szCs w:val="22"/>
        </w:rPr>
        <w:t xml:space="preserve">normativos apresentados </w:t>
      </w:r>
      <w:r w:rsidR="00AD584F" w:rsidRPr="00727545">
        <w:rPr>
          <w:rFonts w:ascii="Arial" w:hAnsi="Arial" w:cs="Arial"/>
          <w:sz w:val="22"/>
          <w:szCs w:val="22"/>
        </w:rPr>
        <w:t>acima,</w:t>
      </w:r>
      <w:r w:rsidR="00727545" w:rsidRPr="00727545">
        <w:rPr>
          <w:rFonts w:ascii="Arial" w:hAnsi="Arial" w:cs="Arial"/>
          <w:sz w:val="22"/>
          <w:szCs w:val="22"/>
        </w:rPr>
        <w:t xml:space="preserve"> opino pela viabilidade jurídica e legal do respectivo Projeto de Lei - </w:t>
      </w:r>
      <w:r w:rsidR="00727545" w:rsidRPr="00727545">
        <w:rPr>
          <w:rFonts w:ascii="Arial" w:hAnsi="Arial" w:cs="Arial"/>
          <w:sz w:val="22"/>
          <w:szCs w:val="22"/>
        </w:rPr>
        <w:t>Mensagem nº 04</w:t>
      </w:r>
      <w:r w:rsidR="009324E3">
        <w:rPr>
          <w:rFonts w:ascii="Arial" w:hAnsi="Arial" w:cs="Arial"/>
          <w:sz w:val="22"/>
          <w:szCs w:val="22"/>
        </w:rPr>
        <w:t>1</w:t>
      </w:r>
      <w:r w:rsidR="00727545" w:rsidRPr="00727545">
        <w:rPr>
          <w:rFonts w:ascii="Arial" w:hAnsi="Arial" w:cs="Arial"/>
          <w:sz w:val="22"/>
          <w:szCs w:val="22"/>
        </w:rPr>
        <w:t>/2021</w:t>
      </w:r>
      <w:r w:rsidR="00727545" w:rsidRPr="00727545">
        <w:rPr>
          <w:rFonts w:ascii="Arial" w:hAnsi="Arial" w:cs="Arial"/>
          <w:sz w:val="22"/>
          <w:szCs w:val="22"/>
        </w:rPr>
        <w:t xml:space="preserve"> e</w:t>
      </w:r>
      <w:r w:rsidR="00AD584F" w:rsidRPr="00727545">
        <w:rPr>
          <w:rFonts w:ascii="Arial" w:hAnsi="Arial" w:cs="Arial"/>
          <w:sz w:val="22"/>
          <w:szCs w:val="22"/>
        </w:rPr>
        <w:t xml:space="preserve"> encaminh</w:t>
      </w:r>
      <w:r w:rsidR="00727545" w:rsidRPr="00727545">
        <w:rPr>
          <w:rFonts w:ascii="Arial" w:hAnsi="Arial" w:cs="Arial"/>
          <w:sz w:val="22"/>
          <w:szCs w:val="22"/>
        </w:rPr>
        <w:t>o</w:t>
      </w:r>
      <w:r w:rsidR="00AD584F" w:rsidRPr="00727545">
        <w:rPr>
          <w:rFonts w:ascii="Arial" w:hAnsi="Arial" w:cs="Arial"/>
          <w:sz w:val="22"/>
          <w:szCs w:val="22"/>
        </w:rPr>
        <w:t xml:space="preserve"> o expediente</w:t>
      </w:r>
      <w:r w:rsidR="00727545" w:rsidRPr="00727545">
        <w:rPr>
          <w:rFonts w:ascii="Arial" w:hAnsi="Arial" w:cs="Arial"/>
          <w:sz w:val="22"/>
          <w:szCs w:val="22"/>
        </w:rPr>
        <w:t xml:space="preserve"> ora relacionado para avaliação das respectivas Comissões Permanentes desta Casa Legislativa (Legislação e Justiça; Finanças e Serviços Urbanos).  </w:t>
      </w:r>
      <w:r w:rsidR="00116DF5" w:rsidRPr="00727545">
        <w:rPr>
          <w:rFonts w:ascii="Arial" w:hAnsi="Arial" w:cs="Arial"/>
          <w:sz w:val="22"/>
          <w:szCs w:val="22"/>
        </w:rPr>
        <w:t xml:space="preserve"> </w:t>
      </w:r>
    </w:p>
    <w:p w14:paraId="6CE83BC1" w14:textId="77777777" w:rsidR="00117B74" w:rsidRPr="00727545" w:rsidRDefault="00117B74" w:rsidP="00AD584F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24495B64" w14:textId="136B54CD" w:rsidR="00EC16F8" w:rsidRPr="00727545" w:rsidRDefault="00AD584F" w:rsidP="00117B74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À conclusão superior, e com aprovação, encaminhem-se os autos à Diretoria Legislativa para as devidas diligências.</w:t>
      </w:r>
    </w:p>
    <w:p w14:paraId="17A0FBDD" w14:textId="12852D84" w:rsidR="0019080C" w:rsidRPr="00727545" w:rsidRDefault="0019080C" w:rsidP="00117B74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1A2FCF90" w14:textId="16C30CFD" w:rsidR="0019080C" w:rsidRPr="00727545" w:rsidRDefault="0019080C" w:rsidP="0019080C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Sapucaia do Sul</w:t>
      </w:r>
      <w:r w:rsidR="00727545" w:rsidRPr="00727545">
        <w:rPr>
          <w:rFonts w:ascii="Arial" w:hAnsi="Arial" w:cs="Arial"/>
          <w:sz w:val="22"/>
          <w:szCs w:val="22"/>
        </w:rPr>
        <w:t>/RS</w:t>
      </w:r>
      <w:r w:rsidRPr="00727545">
        <w:rPr>
          <w:rFonts w:ascii="Arial" w:hAnsi="Arial" w:cs="Arial"/>
          <w:sz w:val="22"/>
          <w:szCs w:val="22"/>
        </w:rPr>
        <w:t xml:space="preserve">, </w:t>
      </w:r>
      <w:r w:rsidR="00727545" w:rsidRPr="00727545">
        <w:rPr>
          <w:rFonts w:ascii="Arial" w:hAnsi="Arial" w:cs="Arial"/>
          <w:sz w:val="22"/>
          <w:szCs w:val="22"/>
        </w:rPr>
        <w:t>08 de setembro d</w:t>
      </w:r>
      <w:r w:rsidRPr="00727545">
        <w:rPr>
          <w:rFonts w:ascii="Arial" w:hAnsi="Arial" w:cs="Arial"/>
          <w:sz w:val="22"/>
          <w:szCs w:val="22"/>
        </w:rPr>
        <w:t>e 202</w:t>
      </w:r>
      <w:r w:rsidR="00727545" w:rsidRPr="00727545">
        <w:rPr>
          <w:rFonts w:ascii="Arial" w:hAnsi="Arial" w:cs="Arial"/>
          <w:sz w:val="22"/>
          <w:szCs w:val="22"/>
        </w:rPr>
        <w:t>1</w:t>
      </w:r>
      <w:r w:rsidRPr="00727545">
        <w:rPr>
          <w:rFonts w:ascii="Arial" w:hAnsi="Arial" w:cs="Arial"/>
          <w:sz w:val="22"/>
          <w:szCs w:val="22"/>
        </w:rPr>
        <w:t>.</w:t>
      </w:r>
    </w:p>
    <w:p w14:paraId="23EDBD01" w14:textId="77777777" w:rsidR="0019080C" w:rsidRPr="00727545" w:rsidRDefault="0019080C" w:rsidP="0019080C">
      <w:pPr>
        <w:spacing w:line="360" w:lineRule="auto"/>
        <w:jc w:val="center"/>
        <w:rPr>
          <w:rFonts w:ascii="Arial" w:hAnsi="Arial" w:cs="Arial"/>
          <w:sz w:val="22"/>
          <w:szCs w:val="22"/>
        </w:rPr>
      </w:pPr>
    </w:p>
    <w:p w14:paraId="77601E47" w14:textId="197A9AA9" w:rsidR="0019080C" w:rsidRPr="00727545" w:rsidRDefault="0019080C" w:rsidP="0019080C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727545">
        <w:rPr>
          <w:rFonts w:ascii="Arial" w:hAnsi="Arial" w:cs="Arial"/>
          <w:b/>
          <w:bCs/>
          <w:sz w:val="22"/>
          <w:szCs w:val="22"/>
        </w:rPr>
        <w:t>João Roberto da Fonseca Junior</w:t>
      </w:r>
    </w:p>
    <w:p w14:paraId="0F8C011E" w14:textId="32AA5B1F" w:rsidR="0019080C" w:rsidRPr="00727545" w:rsidRDefault="0019080C" w:rsidP="0019080C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727545">
        <w:rPr>
          <w:rFonts w:ascii="Arial" w:hAnsi="Arial" w:cs="Arial"/>
          <w:b/>
          <w:bCs/>
          <w:sz w:val="22"/>
          <w:szCs w:val="22"/>
        </w:rPr>
        <w:t>Procurador Chefe</w:t>
      </w:r>
    </w:p>
    <w:p w14:paraId="2D43E3F8" w14:textId="3D013A7D" w:rsidR="00117B74" w:rsidRPr="00727545" w:rsidRDefault="0019080C" w:rsidP="0019080C">
      <w:pPr>
        <w:tabs>
          <w:tab w:val="center" w:pos="4536"/>
          <w:tab w:val="left" w:pos="6360"/>
        </w:tabs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b/>
          <w:bCs/>
          <w:sz w:val="22"/>
          <w:szCs w:val="22"/>
        </w:rPr>
        <w:tab/>
        <w:t>OAB/RS 69.257</w:t>
      </w:r>
    </w:p>
    <w:sectPr w:rsidR="00117B74" w:rsidRPr="00727545" w:rsidSect="0019080C">
      <w:headerReference w:type="default" r:id="rId7"/>
      <w:pgSz w:w="11906" w:h="16838"/>
      <w:pgMar w:top="1985" w:right="1133" w:bottom="851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91FD74" w14:textId="77777777" w:rsidR="00F80D09" w:rsidRDefault="00F80D09" w:rsidP="00794EBB">
      <w:r>
        <w:separator/>
      </w:r>
    </w:p>
  </w:endnote>
  <w:endnote w:type="continuationSeparator" w:id="0">
    <w:p w14:paraId="0DA981C5" w14:textId="77777777" w:rsidR="00F80D09" w:rsidRDefault="00F80D09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Univer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70E4BA" w14:textId="77777777" w:rsidR="00F80D09" w:rsidRDefault="00F80D09" w:rsidP="00794EBB">
      <w:r w:rsidRPr="00794EBB">
        <w:rPr>
          <w:color w:val="000000"/>
        </w:rPr>
        <w:separator/>
      </w:r>
    </w:p>
  </w:footnote>
  <w:footnote w:type="continuationSeparator" w:id="0">
    <w:p w14:paraId="22B03B28" w14:textId="77777777" w:rsidR="00F80D09" w:rsidRDefault="00F80D09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3D270" w14:textId="77777777" w:rsidR="00794EBB" w:rsidRDefault="00F80D09" w:rsidP="005C7BE4">
    <w:pPr>
      <w:pStyle w:val="Ttulo1"/>
      <w:ind w:left="708"/>
      <w:jc w:val="center"/>
    </w:pPr>
    <w:r>
      <w:rPr>
        <w:rFonts w:ascii="Arial" w:hAnsi="Arial" w:cs="Arial"/>
        <w:b/>
        <w:color w:val="333333"/>
        <w:sz w:val="28"/>
      </w:rPr>
      <w:object w:dxaOrig="1440" w:dyaOrig="1440" w14:anchorId="2D2516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2049" type="#_x0000_t75" style="position:absolute;left:0;text-align:left;margin-left:-49.5pt;margin-top:-82.65pt;width:58.9pt;height:64.8pt;z-index:251658240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692610011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03BCCD49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7D1C1EA4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3AD07177" w14:textId="77777777" w:rsidR="00794EBB" w:rsidRDefault="00794E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70B3C"/>
    <w:multiLevelType w:val="hybridMultilevel"/>
    <w:tmpl w:val="012898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EBB"/>
    <w:rsid w:val="000062D1"/>
    <w:rsid w:val="000240B9"/>
    <w:rsid w:val="00055A8E"/>
    <w:rsid w:val="00070C98"/>
    <w:rsid w:val="00070F53"/>
    <w:rsid w:val="000843A1"/>
    <w:rsid w:val="0008690A"/>
    <w:rsid w:val="00096D74"/>
    <w:rsid w:val="000C5354"/>
    <w:rsid w:val="000C775F"/>
    <w:rsid w:val="000D6298"/>
    <w:rsid w:val="00101744"/>
    <w:rsid w:val="0010529E"/>
    <w:rsid w:val="001164F5"/>
    <w:rsid w:val="00116DF5"/>
    <w:rsid w:val="00117492"/>
    <w:rsid w:val="00117B74"/>
    <w:rsid w:val="0012637D"/>
    <w:rsid w:val="0014402E"/>
    <w:rsid w:val="00186DD0"/>
    <w:rsid w:val="0019080C"/>
    <w:rsid w:val="001A32DF"/>
    <w:rsid w:val="001C1D5C"/>
    <w:rsid w:val="001D35D4"/>
    <w:rsid w:val="001D4C18"/>
    <w:rsid w:val="001F38CD"/>
    <w:rsid w:val="00201F22"/>
    <w:rsid w:val="00217007"/>
    <w:rsid w:val="002565A9"/>
    <w:rsid w:val="00261837"/>
    <w:rsid w:val="00263AFE"/>
    <w:rsid w:val="002678B6"/>
    <w:rsid w:val="00282865"/>
    <w:rsid w:val="00283221"/>
    <w:rsid w:val="00294FB9"/>
    <w:rsid w:val="002A2F98"/>
    <w:rsid w:val="002A3BAF"/>
    <w:rsid w:val="002B2E5B"/>
    <w:rsid w:val="002D5509"/>
    <w:rsid w:val="002E6BDB"/>
    <w:rsid w:val="00310DE5"/>
    <w:rsid w:val="003126C2"/>
    <w:rsid w:val="0032144F"/>
    <w:rsid w:val="00324CDC"/>
    <w:rsid w:val="003273C1"/>
    <w:rsid w:val="00355A43"/>
    <w:rsid w:val="00360964"/>
    <w:rsid w:val="003638AB"/>
    <w:rsid w:val="00385729"/>
    <w:rsid w:val="0038586C"/>
    <w:rsid w:val="003876E5"/>
    <w:rsid w:val="003A5DE3"/>
    <w:rsid w:val="003B68CD"/>
    <w:rsid w:val="003C2166"/>
    <w:rsid w:val="003D7EE6"/>
    <w:rsid w:val="003F0B33"/>
    <w:rsid w:val="004118FA"/>
    <w:rsid w:val="00424BDD"/>
    <w:rsid w:val="00437121"/>
    <w:rsid w:val="00450C3B"/>
    <w:rsid w:val="0046251D"/>
    <w:rsid w:val="00467EA5"/>
    <w:rsid w:val="004960B3"/>
    <w:rsid w:val="00496F56"/>
    <w:rsid w:val="004A79B9"/>
    <w:rsid w:val="004C0EA7"/>
    <w:rsid w:val="004C25A9"/>
    <w:rsid w:val="004D2BF7"/>
    <w:rsid w:val="004D4AE4"/>
    <w:rsid w:val="004E260A"/>
    <w:rsid w:val="004E3780"/>
    <w:rsid w:val="004F6EF5"/>
    <w:rsid w:val="00503829"/>
    <w:rsid w:val="00514235"/>
    <w:rsid w:val="00525B25"/>
    <w:rsid w:val="005438BC"/>
    <w:rsid w:val="0054792E"/>
    <w:rsid w:val="0055438D"/>
    <w:rsid w:val="00574DD2"/>
    <w:rsid w:val="00577A6C"/>
    <w:rsid w:val="005A0569"/>
    <w:rsid w:val="005C28E5"/>
    <w:rsid w:val="005C7BE4"/>
    <w:rsid w:val="005E1111"/>
    <w:rsid w:val="005E5A71"/>
    <w:rsid w:val="005F048A"/>
    <w:rsid w:val="005F456A"/>
    <w:rsid w:val="00602B07"/>
    <w:rsid w:val="00614230"/>
    <w:rsid w:val="00616144"/>
    <w:rsid w:val="006227CE"/>
    <w:rsid w:val="006415D8"/>
    <w:rsid w:val="00655BAC"/>
    <w:rsid w:val="0066603D"/>
    <w:rsid w:val="0066644E"/>
    <w:rsid w:val="006721D7"/>
    <w:rsid w:val="006B7EDE"/>
    <w:rsid w:val="006C7589"/>
    <w:rsid w:val="006E5CD8"/>
    <w:rsid w:val="006F5874"/>
    <w:rsid w:val="006F5E74"/>
    <w:rsid w:val="006F637A"/>
    <w:rsid w:val="00700426"/>
    <w:rsid w:val="00710DB0"/>
    <w:rsid w:val="00727545"/>
    <w:rsid w:val="007335F4"/>
    <w:rsid w:val="0074719A"/>
    <w:rsid w:val="00756572"/>
    <w:rsid w:val="00761735"/>
    <w:rsid w:val="00794EBB"/>
    <w:rsid w:val="007B4CDB"/>
    <w:rsid w:val="007C626E"/>
    <w:rsid w:val="007D5945"/>
    <w:rsid w:val="007E1161"/>
    <w:rsid w:val="007F0869"/>
    <w:rsid w:val="007F0EB8"/>
    <w:rsid w:val="007F4EBE"/>
    <w:rsid w:val="008000A6"/>
    <w:rsid w:val="008117F8"/>
    <w:rsid w:val="008168C8"/>
    <w:rsid w:val="00821BF3"/>
    <w:rsid w:val="0082268E"/>
    <w:rsid w:val="008415A4"/>
    <w:rsid w:val="008421BA"/>
    <w:rsid w:val="00847FC6"/>
    <w:rsid w:val="0086237F"/>
    <w:rsid w:val="008678DA"/>
    <w:rsid w:val="00874423"/>
    <w:rsid w:val="00881C41"/>
    <w:rsid w:val="0088695A"/>
    <w:rsid w:val="008A1164"/>
    <w:rsid w:val="008A74AF"/>
    <w:rsid w:val="008D6B30"/>
    <w:rsid w:val="008F0ED1"/>
    <w:rsid w:val="008F228A"/>
    <w:rsid w:val="009031E9"/>
    <w:rsid w:val="00912561"/>
    <w:rsid w:val="00921E15"/>
    <w:rsid w:val="009324E3"/>
    <w:rsid w:val="00952AFF"/>
    <w:rsid w:val="00955CE8"/>
    <w:rsid w:val="0095651B"/>
    <w:rsid w:val="009653A2"/>
    <w:rsid w:val="00971D7F"/>
    <w:rsid w:val="00973E7B"/>
    <w:rsid w:val="00995F13"/>
    <w:rsid w:val="009B4347"/>
    <w:rsid w:val="009C51D8"/>
    <w:rsid w:val="009D1295"/>
    <w:rsid w:val="009E57A5"/>
    <w:rsid w:val="009F28E8"/>
    <w:rsid w:val="00A120DB"/>
    <w:rsid w:val="00A46CF7"/>
    <w:rsid w:val="00A52AB8"/>
    <w:rsid w:val="00A70434"/>
    <w:rsid w:val="00A7184D"/>
    <w:rsid w:val="00A764BE"/>
    <w:rsid w:val="00A8023E"/>
    <w:rsid w:val="00A80A1C"/>
    <w:rsid w:val="00A90A46"/>
    <w:rsid w:val="00A92B59"/>
    <w:rsid w:val="00A930FB"/>
    <w:rsid w:val="00AA7F6C"/>
    <w:rsid w:val="00AD0E04"/>
    <w:rsid w:val="00AD584F"/>
    <w:rsid w:val="00AD6464"/>
    <w:rsid w:val="00AE5CB5"/>
    <w:rsid w:val="00B054F3"/>
    <w:rsid w:val="00B11EAA"/>
    <w:rsid w:val="00B25123"/>
    <w:rsid w:val="00B30726"/>
    <w:rsid w:val="00B30D2C"/>
    <w:rsid w:val="00B41BB3"/>
    <w:rsid w:val="00B45221"/>
    <w:rsid w:val="00B56AF9"/>
    <w:rsid w:val="00B578FB"/>
    <w:rsid w:val="00B676FE"/>
    <w:rsid w:val="00B92020"/>
    <w:rsid w:val="00B964A3"/>
    <w:rsid w:val="00BA2E15"/>
    <w:rsid w:val="00BB220F"/>
    <w:rsid w:val="00BC4B2C"/>
    <w:rsid w:val="00BC50CA"/>
    <w:rsid w:val="00BD7919"/>
    <w:rsid w:val="00BE2FDE"/>
    <w:rsid w:val="00BF3337"/>
    <w:rsid w:val="00C10581"/>
    <w:rsid w:val="00C12802"/>
    <w:rsid w:val="00C12CA6"/>
    <w:rsid w:val="00C2789E"/>
    <w:rsid w:val="00C31663"/>
    <w:rsid w:val="00C430EB"/>
    <w:rsid w:val="00C502E5"/>
    <w:rsid w:val="00C67D1A"/>
    <w:rsid w:val="00C75508"/>
    <w:rsid w:val="00C86F26"/>
    <w:rsid w:val="00CA6ED6"/>
    <w:rsid w:val="00CF64BB"/>
    <w:rsid w:val="00D01ACA"/>
    <w:rsid w:val="00D13D47"/>
    <w:rsid w:val="00D271BD"/>
    <w:rsid w:val="00D27E6D"/>
    <w:rsid w:val="00D31D41"/>
    <w:rsid w:val="00D31E13"/>
    <w:rsid w:val="00D35857"/>
    <w:rsid w:val="00D4631A"/>
    <w:rsid w:val="00D5754F"/>
    <w:rsid w:val="00D70828"/>
    <w:rsid w:val="00D711EF"/>
    <w:rsid w:val="00D81C99"/>
    <w:rsid w:val="00D920CC"/>
    <w:rsid w:val="00D97580"/>
    <w:rsid w:val="00DB1E1F"/>
    <w:rsid w:val="00DC5C3A"/>
    <w:rsid w:val="00DD1179"/>
    <w:rsid w:val="00DF237B"/>
    <w:rsid w:val="00DF5494"/>
    <w:rsid w:val="00E36476"/>
    <w:rsid w:val="00E46958"/>
    <w:rsid w:val="00E56FFF"/>
    <w:rsid w:val="00E6321F"/>
    <w:rsid w:val="00E671E5"/>
    <w:rsid w:val="00EA7BFC"/>
    <w:rsid w:val="00EC16F8"/>
    <w:rsid w:val="00EC571E"/>
    <w:rsid w:val="00EE3FE3"/>
    <w:rsid w:val="00F05B55"/>
    <w:rsid w:val="00F07273"/>
    <w:rsid w:val="00F172D2"/>
    <w:rsid w:val="00F43F85"/>
    <w:rsid w:val="00F5420E"/>
    <w:rsid w:val="00F5601E"/>
    <w:rsid w:val="00F80D09"/>
    <w:rsid w:val="00FA1956"/>
    <w:rsid w:val="00FA1A7C"/>
    <w:rsid w:val="00FA4423"/>
    <w:rsid w:val="00FD5BB7"/>
    <w:rsid w:val="00FE19C2"/>
    <w:rsid w:val="00FE6219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9F3DEFE"/>
  <w15:docId w15:val="{021D43B1-9D93-4B99-AB34-9E762B123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customStyle="1" w:styleId="Standarduser">
    <w:name w:val="Standard (user)"/>
    <w:rsid w:val="0066644E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786</Words>
  <Characters>4247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2</cp:revision>
  <cp:lastPrinted>2021-09-08T14:46:00Z</cp:lastPrinted>
  <dcterms:created xsi:type="dcterms:W3CDTF">2021-09-08T15:40:00Z</dcterms:created>
  <dcterms:modified xsi:type="dcterms:W3CDTF">2021-09-08T15:40:00Z</dcterms:modified>
</cp:coreProperties>
</file>