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B3A3E8" w14:textId="77777777" w:rsidR="002A1F59" w:rsidRPr="002A1F59" w:rsidRDefault="002A1F59" w:rsidP="00D15AEA">
      <w:pPr>
        <w:spacing w:line="276" w:lineRule="auto"/>
        <w:jc w:val="both"/>
        <w:rPr>
          <w:rFonts w:ascii="Arial" w:hAnsi="Arial" w:cs="Arial"/>
          <w:b/>
          <w:bCs/>
        </w:rPr>
      </w:pPr>
    </w:p>
    <w:p w14:paraId="1208C1BC" w14:textId="7E1D08CA" w:rsidR="00D15AEA" w:rsidRDefault="00D15AEA" w:rsidP="00D15AEA">
      <w:pPr>
        <w:spacing w:line="276" w:lineRule="auto"/>
        <w:jc w:val="both"/>
        <w:rPr>
          <w:rFonts w:ascii="Arial" w:hAnsi="Arial" w:cs="Arial"/>
          <w:b/>
          <w:bCs/>
        </w:rPr>
      </w:pPr>
      <w:r w:rsidRPr="002A1F59">
        <w:rPr>
          <w:rFonts w:ascii="Arial" w:hAnsi="Arial" w:cs="Arial"/>
          <w:b/>
          <w:bCs/>
        </w:rPr>
        <w:t>Processo Nº</w:t>
      </w:r>
      <w:r w:rsidR="00067F90">
        <w:rPr>
          <w:rFonts w:ascii="Arial" w:hAnsi="Arial" w:cs="Arial"/>
          <w:b/>
          <w:bCs/>
        </w:rPr>
        <w:t>:</w:t>
      </w:r>
      <w:r w:rsidR="00AA4ECD">
        <w:rPr>
          <w:rFonts w:ascii="Arial" w:hAnsi="Arial" w:cs="Arial"/>
          <w:b/>
          <w:bCs/>
        </w:rPr>
        <w:t xml:space="preserve"> </w:t>
      </w:r>
      <w:r w:rsidR="00242ACC">
        <w:rPr>
          <w:rFonts w:ascii="Arial" w:hAnsi="Arial" w:cs="Arial"/>
          <w:b/>
          <w:bCs/>
        </w:rPr>
        <w:t>22</w:t>
      </w:r>
      <w:r w:rsidR="00C96ADA">
        <w:rPr>
          <w:rFonts w:ascii="Arial" w:hAnsi="Arial" w:cs="Arial"/>
          <w:b/>
          <w:bCs/>
        </w:rPr>
        <w:t>744</w:t>
      </w:r>
      <w:r w:rsidR="00577962">
        <w:rPr>
          <w:rFonts w:ascii="Arial" w:hAnsi="Arial" w:cs="Arial"/>
          <w:b/>
          <w:bCs/>
        </w:rPr>
        <w:t>/</w:t>
      </w:r>
      <w:r w:rsidR="00AA4ECD">
        <w:rPr>
          <w:rFonts w:ascii="Arial" w:hAnsi="Arial" w:cs="Arial"/>
          <w:b/>
          <w:bCs/>
        </w:rPr>
        <w:t>2021</w:t>
      </w:r>
    </w:p>
    <w:p w14:paraId="060BF1D6" w14:textId="77777777" w:rsidR="00AA4ECD" w:rsidRDefault="00AA4ECD" w:rsidP="00D15AEA">
      <w:pPr>
        <w:spacing w:line="276" w:lineRule="auto"/>
        <w:jc w:val="both"/>
        <w:rPr>
          <w:rFonts w:ascii="Arial" w:hAnsi="Arial" w:cs="Arial"/>
          <w:b/>
          <w:bCs/>
        </w:rPr>
      </w:pPr>
    </w:p>
    <w:p w14:paraId="402E4994" w14:textId="0D0F72C1" w:rsidR="00AA4ECD" w:rsidRPr="00C96ADA" w:rsidRDefault="00C96ADA" w:rsidP="00D15AEA">
      <w:pPr>
        <w:spacing w:line="276" w:lineRule="auto"/>
        <w:jc w:val="both"/>
        <w:rPr>
          <w:rFonts w:ascii="Arial" w:hAnsi="Arial" w:cs="Arial"/>
          <w:b/>
          <w:bCs/>
          <w:i/>
          <w:iCs/>
          <w:sz w:val="22"/>
          <w:szCs w:val="22"/>
        </w:rPr>
      </w:pPr>
      <w:r w:rsidRPr="00C96ADA">
        <w:rPr>
          <w:rFonts w:ascii="Arial" w:hAnsi="Arial" w:cs="Arial"/>
          <w:b/>
          <w:bCs/>
          <w:i/>
          <w:iCs/>
          <w:sz w:val="22"/>
          <w:szCs w:val="22"/>
          <w:shd w:val="clear" w:color="auto" w:fill="FFFFFF"/>
        </w:rPr>
        <w:t xml:space="preserve">Emenda Modificativa - PLL 78/2021 Dispõe sobre a proibição de que agressores de Idosos, crianças e adolescentes, possam assumir cargos comissionados públicos no Município de Sapucaia do Sul e dá outras </w:t>
      </w:r>
      <w:proofErr w:type="gramStart"/>
      <w:r w:rsidRPr="00C96ADA">
        <w:rPr>
          <w:rFonts w:ascii="Arial" w:hAnsi="Arial" w:cs="Arial"/>
          <w:b/>
          <w:bCs/>
          <w:i/>
          <w:iCs/>
          <w:sz w:val="22"/>
          <w:szCs w:val="22"/>
          <w:shd w:val="clear" w:color="auto" w:fill="FFFFFF"/>
        </w:rPr>
        <w:t>providências.</w:t>
      </w:r>
      <w:r w:rsidR="00F9301F" w:rsidRPr="00C96ADA">
        <w:rPr>
          <w:rFonts w:ascii="Arial" w:hAnsi="Arial" w:cs="Arial"/>
          <w:b/>
          <w:bCs/>
          <w:i/>
          <w:iCs/>
          <w:sz w:val="22"/>
          <w:szCs w:val="22"/>
        </w:rPr>
        <w:t>–</w:t>
      </w:r>
      <w:proofErr w:type="gramEnd"/>
      <w:r w:rsidR="00F0243C" w:rsidRPr="00C96ADA">
        <w:rPr>
          <w:rFonts w:ascii="Arial" w:hAnsi="Arial" w:cs="Arial"/>
          <w:b/>
          <w:bCs/>
          <w:i/>
          <w:iCs/>
          <w:sz w:val="22"/>
          <w:szCs w:val="22"/>
        </w:rPr>
        <w:t xml:space="preserve"> </w:t>
      </w:r>
      <w:r w:rsidR="00F9301F" w:rsidRPr="00C96ADA">
        <w:rPr>
          <w:rFonts w:ascii="Arial" w:hAnsi="Arial" w:cs="Arial"/>
          <w:b/>
          <w:bCs/>
          <w:i/>
          <w:iCs/>
          <w:sz w:val="22"/>
          <w:szCs w:val="22"/>
        </w:rPr>
        <w:t xml:space="preserve">EMENDA MODIFICATIVA 001/2021 - </w:t>
      </w:r>
    </w:p>
    <w:p w14:paraId="73BCF3F5" w14:textId="77777777" w:rsidR="00246DBC" w:rsidRPr="002A1F59" w:rsidRDefault="00246DBC" w:rsidP="00D15AEA">
      <w:pPr>
        <w:spacing w:line="276" w:lineRule="auto"/>
        <w:jc w:val="both"/>
        <w:rPr>
          <w:rFonts w:ascii="Arial" w:hAnsi="Arial" w:cs="Arial"/>
          <w:b/>
          <w:bCs/>
        </w:rPr>
      </w:pPr>
    </w:p>
    <w:p w14:paraId="74FD12A6" w14:textId="075659D1" w:rsidR="00D15AEA" w:rsidRPr="001315A8" w:rsidRDefault="00AA4ECD" w:rsidP="00D15AEA">
      <w:pPr>
        <w:spacing w:line="276" w:lineRule="auto"/>
        <w:jc w:val="both"/>
        <w:rPr>
          <w:rFonts w:ascii="Arial" w:hAnsi="Arial" w:cs="Arial"/>
          <w:b/>
          <w:bCs/>
        </w:rPr>
      </w:pPr>
      <w:r>
        <w:rPr>
          <w:rFonts w:ascii="Arial" w:hAnsi="Arial" w:cs="Arial"/>
          <w:b/>
          <w:bCs/>
        </w:rPr>
        <w:t>Proponente</w:t>
      </w:r>
      <w:r w:rsidR="00D15AEA" w:rsidRPr="00FB117E">
        <w:rPr>
          <w:rFonts w:ascii="Arial" w:hAnsi="Arial" w:cs="Arial"/>
          <w:b/>
          <w:bCs/>
        </w:rPr>
        <w:t xml:space="preserve">: </w:t>
      </w:r>
      <w:r w:rsidR="00067F90" w:rsidRPr="001315A8">
        <w:rPr>
          <w:rFonts w:ascii="Arial" w:hAnsi="Arial" w:cs="Arial"/>
          <w:b/>
          <w:bCs/>
        </w:rPr>
        <w:t>VEREADO</w:t>
      </w:r>
      <w:r w:rsidR="00C96ADA">
        <w:rPr>
          <w:rFonts w:ascii="Arial" w:hAnsi="Arial" w:cs="Arial"/>
          <w:b/>
          <w:bCs/>
        </w:rPr>
        <w:t>RA</w:t>
      </w:r>
      <w:r w:rsidR="00067F90" w:rsidRPr="001315A8">
        <w:rPr>
          <w:rFonts w:ascii="Arial" w:hAnsi="Arial" w:cs="Arial"/>
          <w:b/>
          <w:bCs/>
        </w:rPr>
        <w:t xml:space="preserve"> </w:t>
      </w:r>
      <w:r w:rsidR="00C96ADA">
        <w:rPr>
          <w:rFonts w:ascii="Arial" w:hAnsi="Arial" w:cs="Arial"/>
          <w:b/>
          <w:bCs/>
        </w:rPr>
        <w:t>RAQUEL MORAES DA SILVA – RAQUEL DO POSTO</w:t>
      </w:r>
      <w:r w:rsidR="00577962">
        <w:rPr>
          <w:rFonts w:ascii="Arial" w:hAnsi="Arial" w:cs="Arial"/>
          <w:b/>
          <w:bCs/>
        </w:rPr>
        <w:t xml:space="preserve"> </w:t>
      </w:r>
      <w:r w:rsidR="00B47A48" w:rsidRPr="001315A8">
        <w:rPr>
          <w:rFonts w:ascii="Arial" w:hAnsi="Arial" w:cs="Arial"/>
          <w:b/>
          <w:bCs/>
        </w:rPr>
        <w:t>(</w:t>
      </w:r>
      <w:r w:rsidR="00577962">
        <w:rPr>
          <w:rFonts w:ascii="Arial" w:hAnsi="Arial" w:cs="Arial"/>
          <w:b/>
          <w:bCs/>
        </w:rPr>
        <w:t>P</w:t>
      </w:r>
      <w:r w:rsidR="00C96ADA">
        <w:rPr>
          <w:rFonts w:ascii="Arial" w:hAnsi="Arial" w:cs="Arial"/>
          <w:b/>
          <w:bCs/>
        </w:rPr>
        <w:t>DT</w:t>
      </w:r>
      <w:r w:rsidR="00B47A48" w:rsidRPr="001315A8">
        <w:rPr>
          <w:rFonts w:ascii="Arial" w:hAnsi="Arial" w:cs="Arial"/>
          <w:b/>
          <w:bCs/>
        </w:rPr>
        <w:t>)</w:t>
      </w:r>
    </w:p>
    <w:p w14:paraId="07020099" w14:textId="77777777" w:rsidR="00246DBC" w:rsidRPr="00E52923" w:rsidRDefault="00246DBC" w:rsidP="00FB117E">
      <w:pPr>
        <w:spacing w:line="276" w:lineRule="auto"/>
        <w:jc w:val="both"/>
        <w:rPr>
          <w:rFonts w:ascii="Arial" w:hAnsi="Arial" w:cs="Arial"/>
          <w:b/>
          <w:bCs/>
        </w:rPr>
      </w:pPr>
    </w:p>
    <w:p w14:paraId="09A72116" w14:textId="520F1219" w:rsidR="00242ACC" w:rsidRPr="00F0243C" w:rsidRDefault="00242ACC" w:rsidP="00242ACC">
      <w:pPr>
        <w:spacing w:line="360" w:lineRule="auto"/>
        <w:jc w:val="center"/>
        <w:rPr>
          <w:rFonts w:ascii="Arial" w:hAnsi="Arial" w:cs="Arial"/>
          <w:b/>
          <w:bCs/>
          <w:u w:val="single"/>
        </w:rPr>
      </w:pPr>
      <w:r w:rsidRPr="00F0243C">
        <w:rPr>
          <w:rFonts w:ascii="Arial" w:hAnsi="Arial" w:cs="Arial"/>
          <w:b/>
          <w:bCs/>
          <w:u w:val="single"/>
        </w:rPr>
        <w:t>RELATÓRIO</w:t>
      </w:r>
    </w:p>
    <w:p w14:paraId="65980230" w14:textId="77777777" w:rsidR="00242ACC" w:rsidRPr="00242ACC" w:rsidRDefault="00242ACC" w:rsidP="00B47A48">
      <w:pPr>
        <w:spacing w:line="360" w:lineRule="auto"/>
        <w:ind w:firstLine="1134"/>
        <w:jc w:val="both"/>
        <w:rPr>
          <w:rFonts w:ascii="Arial" w:hAnsi="Arial" w:cs="Arial"/>
          <w:sz w:val="22"/>
          <w:szCs w:val="22"/>
        </w:rPr>
      </w:pPr>
    </w:p>
    <w:p w14:paraId="1A5E459B" w14:textId="201C3C04" w:rsidR="00FE7501" w:rsidRDefault="00242ACC" w:rsidP="00B47A48">
      <w:pPr>
        <w:spacing w:line="360" w:lineRule="auto"/>
        <w:ind w:firstLine="1134"/>
        <w:jc w:val="both"/>
        <w:rPr>
          <w:rFonts w:ascii="Arial" w:hAnsi="Arial" w:cs="Arial"/>
          <w:b/>
          <w:bCs/>
          <w:sz w:val="22"/>
          <w:szCs w:val="22"/>
        </w:rPr>
      </w:pPr>
      <w:r w:rsidRPr="00242ACC">
        <w:rPr>
          <w:rFonts w:ascii="Arial" w:hAnsi="Arial" w:cs="Arial"/>
          <w:sz w:val="22"/>
          <w:szCs w:val="22"/>
        </w:rPr>
        <w:t>O expediente versa sobre</w:t>
      </w:r>
      <w:r w:rsidR="00F9301F">
        <w:rPr>
          <w:rFonts w:ascii="Arial" w:hAnsi="Arial" w:cs="Arial"/>
          <w:sz w:val="22"/>
          <w:szCs w:val="22"/>
        </w:rPr>
        <w:t xml:space="preserve"> </w:t>
      </w:r>
      <w:r w:rsidR="00F9301F" w:rsidRPr="00F9301F">
        <w:rPr>
          <w:rFonts w:ascii="Arial" w:hAnsi="Arial" w:cs="Arial"/>
          <w:b/>
          <w:bCs/>
          <w:sz w:val="22"/>
          <w:szCs w:val="22"/>
        </w:rPr>
        <w:t>EMENDA MODIFICATIVA</w:t>
      </w:r>
      <w:r w:rsidRPr="00242ACC">
        <w:rPr>
          <w:rFonts w:ascii="Arial" w:hAnsi="Arial" w:cs="Arial"/>
          <w:sz w:val="22"/>
          <w:szCs w:val="22"/>
        </w:rPr>
        <w:t xml:space="preserve"> subscrita por </w:t>
      </w:r>
      <w:r>
        <w:rPr>
          <w:rFonts w:ascii="Arial" w:hAnsi="Arial" w:cs="Arial"/>
          <w:sz w:val="22"/>
          <w:szCs w:val="22"/>
        </w:rPr>
        <w:t>V</w:t>
      </w:r>
      <w:r w:rsidRPr="00242ACC">
        <w:rPr>
          <w:rFonts w:ascii="Arial" w:hAnsi="Arial" w:cs="Arial"/>
          <w:sz w:val="22"/>
          <w:szCs w:val="22"/>
        </w:rPr>
        <w:t>ereador</w:t>
      </w:r>
      <w:r w:rsidR="00C96ADA">
        <w:rPr>
          <w:rFonts w:ascii="Arial" w:hAnsi="Arial" w:cs="Arial"/>
          <w:sz w:val="22"/>
          <w:szCs w:val="22"/>
        </w:rPr>
        <w:t>a</w:t>
      </w:r>
      <w:r w:rsidRPr="00242ACC">
        <w:rPr>
          <w:rFonts w:ascii="Arial" w:hAnsi="Arial" w:cs="Arial"/>
          <w:sz w:val="22"/>
          <w:szCs w:val="22"/>
        </w:rPr>
        <w:t xml:space="preserve"> com assento nesta nobre Casa Legislativa, que solicita aprovação do colendo Plenário para Projeto de Lei que</w:t>
      </w:r>
      <w:r>
        <w:rPr>
          <w:rFonts w:ascii="Arial" w:hAnsi="Arial" w:cs="Arial"/>
          <w:sz w:val="22"/>
          <w:szCs w:val="22"/>
        </w:rPr>
        <w:t>:</w:t>
      </w:r>
      <w:r w:rsidRPr="00242ACC">
        <w:rPr>
          <w:rFonts w:ascii="Arial" w:hAnsi="Arial" w:cs="Arial"/>
          <w:sz w:val="22"/>
          <w:szCs w:val="22"/>
        </w:rPr>
        <w:t xml:space="preserve"> </w:t>
      </w:r>
      <w:r w:rsidR="00C96ADA" w:rsidRPr="00C96ADA">
        <w:rPr>
          <w:rFonts w:ascii="Arial" w:hAnsi="Arial" w:cs="Arial"/>
          <w:b/>
          <w:bCs/>
          <w:i/>
          <w:iCs/>
          <w:sz w:val="22"/>
          <w:szCs w:val="22"/>
          <w:shd w:val="clear" w:color="auto" w:fill="FFFFFF"/>
        </w:rPr>
        <w:t xml:space="preserve">Dispõe sobre a proibição de que agressores </w:t>
      </w:r>
      <w:proofErr w:type="gramStart"/>
      <w:r w:rsidR="00C96ADA" w:rsidRPr="00C96ADA">
        <w:rPr>
          <w:rFonts w:ascii="Arial" w:hAnsi="Arial" w:cs="Arial"/>
          <w:b/>
          <w:bCs/>
          <w:i/>
          <w:iCs/>
          <w:sz w:val="22"/>
          <w:szCs w:val="22"/>
          <w:shd w:val="clear" w:color="auto" w:fill="FFFFFF"/>
        </w:rPr>
        <w:t>de Idosos</w:t>
      </w:r>
      <w:proofErr w:type="gramEnd"/>
      <w:r w:rsidR="00C96ADA" w:rsidRPr="00C96ADA">
        <w:rPr>
          <w:rFonts w:ascii="Arial" w:hAnsi="Arial" w:cs="Arial"/>
          <w:b/>
          <w:bCs/>
          <w:i/>
          <w:iCs/>
          <w:sz w:val="22"/>
          <w:szCs w:val="22"/>
          <w:shd w:val="clear" w:color="auto" w:fill="FFFFFF"/>
        </w:rPr>
        <w:t>, crianças e adolescentes, possam assumir cargos comissionados públicos no Município de Sapucaia do Sul e dá outras providências</w:t>
      </w:r>
      <w:r w:rsidR="00C96ADA">
        <w:rPr>
          <w:rFonts w:ascii="Arial" w:hAnsi="Arial" w:cs="Arial"/>
          <w:b/>
          <w:bCs/>
          <w:i/>
          <w:iCs/>
          <w:sz w:val="22"/>
          <w:szCs w:val="22"/>
          <w:shd w:val="clear" w:color="auto" w:fill="FFFFFF"/>
        </w:rPr>
        <w:t>.</w:t>
      </w:r>
    </w:p>
    <w:p w14:paraId="06DD65FF" w14:textId="59B59C86" w:rsidR="00C96ADA" w:rsidRPr="00C96ADA" w:rsidRDefault="00C96ADA" w:rsidP="00C96ADA">
      <w:pPr>
        <w:shd w:val="clear" w:color="auto" w:fill="FFFFFF"/>
        <w:suppressAutoHyphens w:val="0"/>
        <w:autoSpaceDN/>
        <w:spacing w:before="100" w:beforeAutospacing="1" w:after="100" w:afterAutospacing="1" w:line="422" w:lineRule="atLeast"/>
        <w:ind w:firstLine="600"/>
        <w:jc w:val="both"/>
        <w:textAlignment w:val="auto"/>
        <w:rPr>
          <w:rFonts w:ascii="Arial" w:hAnsi="Arial" w:cs="Arial"/>
          <w:b/>
          <w:bCs/>
          <w:i/>
          <w:iCs/>
          <w:sz w:val="22"/>
          <w:szCs w:val="22"/>
        </w:rPr>
      </w:pPr>
      <w:r w:rsidRPr="00C96ADA">
        <w:rPr>
          <w:rFonts w:ascii="Arial" w:hAnsi="Arial" w:cs="Arial"/>
          <w:sz w:val="22"/>
          <w:szCs w:val="22"/>
        </w:rPr>
        <w:t>A presente Emenda tem a finalidade de alterar o Art.2º., passando a constar a seguinte redação:</w:t>
      </w:r>
      <w:r>
        <w:rPr>
          <w:rFonts w:ascii="Arial" w:hAnsi="Arial" w:cs="Arial"/>
          <w:sz w:val="22"/>
          <w:szCs w:val="22"/>
        </w:rPr>
        <w:t xml:space="preserve"> </w:t>
      </w:r>
      <w:r w:rsidRPr="00C96ADA">
        <w:rPr>
          <w:rFonts w:ascii="Arial" w:hAnsi="Arial" w:cs="Arial"/>
          <w:b/>
          <w:bCs/>
          <w:i/>
          <w:iCs/>
          <w:sz w:val="22"/>
          <w:szCs w:val="22"/>
        </w:rPr>
        <w:t>Art. 2º A vedação para nomeação deve ser após o trânsito em julgado.</w:t>
      </w:r>
    </w:p>
    <w:p w14:paraId="769E9F4E" w14:textId="77777777" w:rsidR="00C96ADA" w:rsidRPr="00C96ADA" w:rsidRDefault="00C96ADA" w:rsidP="00C96ADA">
      <w:pPr>
        <w:shd w:val="clear" w:color="auto" w:fill="FFFFFF"/>
        <w:suppressAutoHyphens w:val="0"/>
        <w:autoSpaceDN/>
        <w:spacing w:before="100" w:beforeAutospacing="1" w:after="100" w:afterAutospacing="1" w:line="422" w:lineRule="atLeast"/>
        <w:ind w:firstLine="600"/>
        <w:jc w:val="both"/>
        <w:textAlignment w:val="auto"/>
        <w:rPr>
          <w:rFonts w:ascii="Arial" w:hAnsi="Arial" w:cs="Arial"/>
          <w:sz w:val="22"/>
          <w:szCs w:val="22"/>
        </w:rPr>
      </w:pPr>
      <w:r w:rsidRPr="00C96ADA">
        <w:rPr>
          <w:rFonts w:ascii="Arial" w:hAnsi="Arial" w:cs="Arial"/>
          <w:sz w:val="22"/>
          <w:szCs w:val="22"/>
        </w:rPr>
        <w:t>Por tais razões, contamos com a compreensão dos pares e submetemos o presente Emenda a apreciação, votação e aprovação de Vossas Excelências.</w:t>
      </w:r>
    </w:p>
    <w:p w14:paraId="15D0E5E2" w14:textId="44FBDAC2" w:rsidR="00FE7501" w:rsidRPr="00242ACC" w:rsidRDefault="00FE7501" w:rsidP="00B47A48">
      <w:pPr>
        <w:spacing w:line="360" w:lineRule="auto"/>
        <w:ind w:firstLine="1134"/>
        <w:jc w:val="both"/>
        <w:rPr>
          <w:rFonts w:ascii="Arial" w:hAnsi="Arial" w:cs="Arial"/>
          <w:sz w:val="22"/>
          <w:szCs w:val="22"/>
        </w:rPr>
      </w:pPr>
      <w:r w:rsidRPr="00242ACC">
        <w:rPr>
          <w:rFonts w:ascii="Arial" w:hAnsi="Arial" w:cs="Arial"/>
          <w:sz w:val="22"/>
          <w:szCs w:val="22"/>
        </w:rPr>
        <w:t>Breve é o relatório.</w:t>
      </w:r>
    </w:p>
    <w:p w14:paraId="427006C7" w14:textId="6FB04FA1" w:rsidR="00246DBC" w:rsidRPr="00242ACC" w:rsidRDefault="00246DBC" w:rsidP="00246DBC">
      <w:pPr>
        <w:spacing w:line="360" w:lineRule="auto"/>
        <w:jc w:val="center"/>
        <w:rPr>
          <w:rFonts w:ascii="Arial" w:hAnsi="Arial" w:cs="Arial"/>
          <w:b/>
          <w:bCs/>
          <w:u w:val="single"/>
        </w:rPr>
      </w:pPr>
      <w:r w:rsidRPr="00242ACC">
        <w:rPr>
          <w:rFonts w:ascii="Arial" w:hAnsi="Arial" w:cs="Arial"/>
          <w:b/>
          <w:bCs/>
          <w:u w:val="single"/>
        </w:rPr>
        <w:t>PARECER</w:t>
      </w:r>
    </w:p>
    <w:p w14:paraId="15438808" w14:textId="66001736" w:rsidR="00633015" w:rsidRDefault="00633015" w:rsidP="00246DBC">
      <w:pPr>
        <w:spacing w:line="360" w:lineRule="auto"/>
        <w:ind w:firstLine="1134"/>
        <w:jc w:val="both"/>
        <w:rPr>
          <w:rFonts w:ascii="Arial" w:hAnsi="Arial" w:cs="Arial"/>
        </w:rPr>
      </w:pPr>
    </w:p>
    <w:p w14:paraId="7AAFE455" w14:textId="69113EAE" w:rsidR="00C96ADA"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A proposição recebeu </w:t>
      </w:r>
      <w:r w:rsidR="00C96ADA">
        <w:rPr>
          <w:rFonts w:ascii="Arial" w:hAnsi="Arial" w:cs="Arial"/>
          <w:sz w:val="22"/>
          <w:szCs w:val="22"/>
        </w:rPr>
        <w:t>a presente</w:t>
      </w:r>
      <w:r w:rsidRPr="00242ACC">
        <w:rPr>
          <w:rFonts w:ascii="Arial" w:hAnsi="Arial" w:cs="Arial"/>
          <w:sz w:val="22"/>
          <w:szCs w:val="22"/>
        </w:rPr>
        <w:t xml:space="preserve"> emenda por parte da Exm</w:t>
      </w:r>
      <w:r w:rsidR="00C96ADA">
        <w:rPr>
          <w:rFonts w:ascii="Arial" w:hAnsi="Arial" w:cs="Arial"/>
          <w:sz w:val="22"/>
          <w:szCs w:val="22"/>
        </w:rPr>
        <w:t>a</w:t>
      </w:r>
      <w:r w:rsidRPr="00242ACC">
        <w:rPr>
          <w:rFonts w:ascii="Arial" w:hAnsi="Arial" w:cs="Arial"/>
          <w:sz w:val="22"/>
          <w:szCs w:val="22"/>
        </w:rPr>
        <w:t>. Vereador</w:t>
      </w:r>
      <w:r w:rsidR="00C96ADA">
        <w:rPr>
          <w:rFonts w:ascii="Arial" w:hAnsi="Arial" w:cs="Arial"/>
          <w:sz w:val="22"/>
          <w:szCs w:val="22"/>
        </w:rPr>
        <w:t>a</w:t>
      </w:r>
      <w:r w:rsidRPr="00242ACC">
        <w:rPr>
          <w:rFonts w:ascii="Arial" w:hAnsi="Arial" w:cs="Arial"/>
          <w:sz w:val="22"/>
          <w:szCs w:val="22"/>
        </w:rPr>
        <w:t xml:space="preserve"> Autor, </w:t>
      </w:r>
      <w:r w:rsidR="00C96ADA">
        <w:rPr>
          <w:rFonts w:ascii="Arial" w:hAnsi="Arial" w:cs="Arial"/>
          <w:sz w:val="22"/>
          <w:szCs w:val="22"/>
        </w:rPr>
        <w:t>a</w:t>
      </w:r>
      <w:r w:rsidRPr="00242ACC">
        <w:rPr>
          <w:rFonts w:ascii="Arial" w:hAnsi="Arial" w:cs="Arial"/>
          <w:sz w:val="22"/>
          <w:szCs w:val="22"/>
        </w:rPr>
        <w:t xml:space="preserve"> qual teve por escopo alterar a redação do art. </w:t>
      </w:r>
      <w:r w:rsidR="00C96ADA">
        <w:rPr>
          <w:rFonts w:ascii="Arial" w:hAnsi="Arial" w:cs="Arial"/>
          <w:sz w:val="22"/>
          <w:szCs w:val="22"/>
        </w:rPr>
        <w:t>2</w:t>
      </w:r>
      <w:r w:rsidRPr="00242ACC">
        <w:rPr>
          <w:rFonts w:ascii="Arial" w:hAnsi="Arial" w:cs="Arial"/>
          <w:sz w:val="22"/>
          <w:szCs w:val="22"/>
        </w:rPr>
        <w:t xml:space="preserve">º do projeto de lei, de modo que nenhuma das matérias que poderiam ensejar reserva de iniciativa ao Chefe do Poder Executivo (aplicáveis ao município pelo princípio da simetria) restaram no corpo da proposição (o projeto não cria, extingue ou modifica órgão administrativo e não confere nova atribuição a órgão da administração pública. </w:t>
      </w:r>
    </w:p>
    <w:p w14:paraId="0EB23DBA" w14:textId="77777777" w:rsidR="00C96ADA" w:rsidRDefault="00C96ADA" w:rsidP="00246DBC">
      <w:pPr>
        <w:spacing w:line="360" w:lineRule="auto"/>
        <w:ind w:firstLine="1134"/>
        <w:jc w:val="both"/>
        <w:rPr>
          <w:rFonts w:ascii="Arial" w:hAnsi="Arial" w:cs="Arial"/>
          <w:sz w:val="22"/>
          <w:szCs w:val="22"/>
        </w:rPr>
      </w:pPr>
    </w:p>
    <w:p w14:paraId="62AE522B" w14:textId="48D78265" w:rsidR="00242ACC" w:rsidRPr="00242ACC" w:rsidRDefault="00242ACC" w:rsidP="00246DBC">
      <w:pPr>
        <w:spacing w:line="360" w:lineRule="auto"/>
        <w:ind w:firstLine="1134"/>
        <w:jc w:val="both"/>
        <w:rPr>
          <w:rFonts w:ascii="Arial" w:hAnsi="Arial" w:cs="Arial"/>
          <w:sz w:val="22"/>
          <w:szCs w:val="22"/>
        </w:rPr>
      </w:pPr>
      <w:r w:rsidRPr="00242ACC">
        <w:rPr>
          <w:rFonts w:ascii="Arial" w:hAnsi="Arial" w:cs="Arial"/>
          <w:sz w:val="22"/>
          <w:szCs w:val="22"/>
        </w:rPr>
        <w:t>Logo, nada consta do projeto que venha exigir iniciativa legislativa do Prefeito Municipal.</w:t>
      </w:r>
    </w:p>
    <w:p w14:paraId="2D823550" w14:textId="7743FB20" w:rsidR="00242ACC" w:rsidRPr="00242ACC" w:rsidRDefault="00242ACC" w:rsidP="00246DBC">
      <w:pPr>
        <w:spacing w:line="360" w:lineRule="auto"/>
        <w:ind w:firstLine="1134"/>
        <w:jc w:val="both"/>
        <w:rPr>
          <w:rFonts w:ascii="Arial" w:hAnsi="Arial" w:cs="Arial"/>
          <w:sz w:val="22"/>
          <w:szCs w:val="22"/>
        </w:rPr>
      </w:pPr>
    </w:p>
    <w:p w14:paraId="5C56215A" w14:textId="7147AE8C" w:rsidR="00A92606" w:rsidRPr="00242ACC" w:rsidRDefault="00A92606" w:rsidP="00246DBC">
      <w:pPr>
        <w:spacing w:line="360" w:lineRule="auto"/>
        <w:ind w:firstLine="1134"/>
        <w:jc w:val="both"/>
        <w:rPr>
          <w:rFonts w:ascii="Arial" w:hAnsi="Arial" w:cs="Arial"/>
          <w:sz w:val="22"/>
          <w:szCs w:val="22"/>
        </w:rPr>
      </w:pPr>
      <w:r w:rsidRPr="00242ACC">
        <w:rPr>
          <w:rFonts w:ascii="Arial" w:hAnsi="Arial" w:cs="Arial"/>
          <w:sz w:val="22"/>
          <w:szCs w:val="22"/>
        </w:rPr>
        <w:lastRenderedPageBreak/>
        <w:t>Diante do que ora se vislumbra, o presente Projeto de Lei Legislativo reúne condições de tramitação, haja vista que não há qualquer óbice jurídico ou legal para o seu prosseguimento às Comissões pertinentes.</w:t>
      </w:r>
    </w:p>
    <w:p w14:paraId="1225B86D" w14:textId="77777777" w:rsidR="00A92606" w:rsidRPr="00242ACC" w:rsidRDefault="00A92606" w:rsidP="00246DBC">
      <w:pPr>
        <w:spacing w:line="360" w:lineRule="auto"/>
        <w:ind w:firstLine="1134"/>
        <w:jc w:val="both"/>
        <w:rPr>
          <w:rFonts w:ascii="Arial" w:hAnsi="Arial" w:cs="Arial"/>
          <w:sz w:val="22"/>
          <w:szCs w:val="22"/>
        </w:rPr>
      </w:pPr>
    </w:p>
    <w:p w14:paraId="6BFCCE3C" w14:textId="6F4A582D" w:rsidR="006440A3" w:rsidRPr="00242ACC" w:rsidRDefault="006440A3"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Finalmente, anotamos que a deliberação pelo plenário da nobre Casa Legislativa deve ser precedida da manifestação da Comissão de </w:t>
      </w:r>
      <w:r w:rsidRPr="00242ACC">
        <w:rPr>
          <w:rFonts w:ascii="Arial" w:hAnsi="Arial" w:cs="Arial"/>
          <w:b/>
          <w:bCs/>
          <w:sz w:val="22"/>
          <w:szCs w:val="22"/>
        </w:rPr>
        <w:t>LEGISLAÇÃO E JUSTIÇA</w:t>
      </w:r>
      <w:r w:rsidRPr="00242ACC">
        <w:rPr>
          <w:rFonts w:ascii="Arial" w:hAnsi="Arial" w:cs="Arial"/>
          <w:sz w:val="22"/>
          <w:szCs w:val="22"/>
        </w:rPr>
        <w:t xml:space="preserve">, por ser condição de tramitação do processo legislativo para todas as proposições em geral: </w:t>
      </w:r>
    </w:p>
    <w:p w14:paraId="50417B89" w14:textId="77777777" w:rsidR="006440A3" w:rsidRPr="00242ACC" w:rsidRDefault="006440A3" w:rsidP="00246DBC">
      <w:pPr>
        <w:spacing w:line="360" w:lineRule="auto"/>
        <w:ind w:firstLine="1134"/>
        <w:jc w:val="both"/>
        <w:rPr>
          <w:rFonts w:ascii="Arial" w:hAnsi="Arial" w:cs="Arial"/>
          <w:i/>
          <w:iCs/>
          <w:sz w:val="22"/>
          <w:szCs w:val="22"/>
        </w:rPr>
      </w:pPr>
    </w:p>
    <w:p w14:paraId="55356FB2" w14:textId="77777777" w:rsidR="006440A3" w:rsidRPr="00242ACC" w:rsidRDefault="006440A3" w:rsidP="006440A3">
      <w:pPr>
        <w:ind w:left="2835"/>
        <w:jc w:val="both"/>
        <w:rPr>
          <w:rFonts w:ascii="Arial" w:hAnsi="Arial" w:cs="Arial"/>
          <w:i/>
          <w:iCs/>
          <w:sz w:val="22"/>
          <w:szCs w:val="22"/>
        </w:rPr>
      </w:pPr>
      <w:r w:rsidRPr="00242ACC">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7C12DDEE" w14:textId="77777777" w:rsidR="00F0243C" w:rsidRDefault="00F0243C" w:rsidP="006440A3">
      <w:pPr>
        <w:ind w:left="2835"/>
        <w:jc w:val="both"/>
        <w:rPr>
          <w:rFonts w:ascii="Arial" w:hAnsi="Arial" w:cs="Arial"/>
          <w:i/>
          <w:iCs/>
          <w:sz w:val="22"/>
          <w:szCs w:val="22"/>
        </w:rPr>
      </w:pPr>
    </w:p>
    <w:p w14:paraId="4E472397" w14:textId="380D94D1" w:rsidR="006440A3" w:rsidRPr="00F0243C" w:rsidRDefault="006440A3" w:rsidP="006440A3">
      <w:pPr>
        <w:ind w:left="2835"/>
        <w:jc w:val="both"/>
        <w:rPr>
          <w:rFonts w:ascii="Arial" w:hAnsi="Arial" w:cs="Arial"/>
          <w:b/>
          <w:bCs/>
          <w:i/>
          <w:iCs/>
          <w:sz w:val="22"/>
          <w:szCs w:val="22"/>
        </w:rPr>
      </w:pPr>
      <w:r w:rsidRPr="00F0243C">
        <w:rPr>
          <w:rFonts w:ascii="Arial" w:hAnsi="Arial" w:cs="Arial"/>
          <w:b/>
          <w:bCs/>
          <w:i/>
          <w:iCs/>
          <w:sz w:val="22"/>
          <w:szCs w:val="22"/>
        </w:rPr>
        <w:t>§ 1º- Salvo expressa disposição em contrário deste Regimento, é obrigatória a audiência da Comissão de Legislação e Justiça em todos os projetos de lei e determinadas matérias que tramitarem pela Câmara.</w:t>
      </w:r>
    </w:p>
    <w:p w14:paraId="5675E1B1" w14:textId="7E0AE6B0" w:rsidR="006440A3" w:rsidRPr="00242ACC" w:rsidRDefault="006440A3" w:rsidP="00246DBC">
      <w:pPr>
        <w:spacing w:line="360" w:lineRule="auto"/>
        <w:ind w:firstLine="1134"/>
        <w:jc w:val="both"/>
        <w:rPr>
          <w:rFonts w:ascii="Arial" w:hAnsi="Arial" w:cs="Arial"/>
          <w:sz w:val="22"/>
          <w:szCs w:val="22"/>
        </w:rPr>
      </w:pPr>
    </w:p>
    <w:p w14:paraId="7CD5E6E8" w14:textId="1101B830" w:rsidR="00246DBC" w:rsidRPr="00F0243C" w:rsidRDefault="00246DBC" w:rsidP="00E52923">
      <w:pPr>
        <w:spacing w:line="360" w:lineRule="auto"/>
        <w:jc w:val="center"/>
        <w:rPr>
          <w:rFonts w:ascii="Arial" w:hAnsi="Arial" w:cs="Arial"/>
          <w:b/>
          <w:bCs/>
        </w:rPr>
      </w:pPr>
      <w:r w:rsidRPr="00F0243C">
        <w:rPr>
          <w:rFonts w:ascii="Arial" w:hAnsi="Arial" w:cs="Arial"/>
          <w:b/>
          <w:bCs/>
        </w:rPr>
        <w:t>CONSIDERAÇÕES FINAIS</w:t>
      </w:r>
    </w:p>
    <w:p w14:paraId="35085542" w14:textId="77777777" w:rsidR="00246DBC" w:rsidRPr="00242ACC" w:rsidRDefault="00246DBC" w:rsidP="00246DBC">
      <w:pPr>
        <w:spacing w:line="360" w:lineRule="auto"/>
        <w:ind w:firstLine="1134"/>
        <w:jc w:val="both"/>
        <w:rPr>
          <w:rFonts w:ascii="Arial" w:hAnsi="Arial" w:cs="Arial"/>
          <w:sz w:val="22"/>
          <w:szCs w:val="22"/>
        </w:rPr>
      </w:pPr>
    </w:p>
    <w:p w14:paraId="55912396" w14:textId="1F62388B" w:rsidR="00633015" w:rsidRDefault="00246DBC" w:rsidP="00246DBC">
      <w:pPr>
        <w:spacing w:line="360" w:lineRule="auto"/>
        <w:ind w:firstLine="1134"/>
        <w:jc w:val="both"/>
        <w:rPr>
          <w:rFonts w:ascii="Arial" w:hAnsi="Arial" w:cs="Arial"/>
          <w:sz w:val="22"/>
          <w:szCs w:val="22"/>
        </w:rPr>
      </w:pPr>
      <w:r w:rsidRPr="00242ACC">
        <w:rPr>
          <w:rFonts w:ascii="Arial" w:hAnsi="Arial" w:cs="Arial"/>
          <w:sz w:val="22"/>
          <w:szCs w:val="22"/>
        </w:rPr>
        <w:t>Diante do exposto,</w:t>
      </w:r>
      <w:r w:rsidR="00E52923" w:rsidRPr="00242ACC">
        <w:rPr>
          <w:rFonts w:ascii="Arial" w:hAnsi="Arial" w:cs="Arial"/>
          <w:sz w:val="22"/>
          <w:szCs w:val="22"/>
        </w:rPr>
        <w:t xml:space="preserve"> em conformidade com os fundamentos normativos acima apresentados, encaminhamos o expediente para prosseguimento </w:t>
      </w:r>
      <w:r w:rsidR="00E52923" w:rsidRPr="00242ACC">
        <w:rPr>
          <w:rFonts w:ascii="Arial" w:hAnsi="Arial" w:cs="Arial"/>
          <w:b/>
          <w:bCs/>
          <w:sz w:val="22"/>
          <w:szCs w:val="22"/>
          <w:u w:val="single"/>
        </w:rPr>
        <w:t>opinando pela viabilidade de tramitação.</w:t>
      </w:r>
      <w:r w:rsidR="00E52923" w:rsidRPr="00242ACC">
        <w:rPr>
          <w:rFonts w:ascii="Arial" w:hAnsi="Arial" w:cs="Arial"/>
          <w:sz w:val="22"/>
          <w:szCs w:val="22"/>
        </w:rPr>
        <w:t xml:space="preserve"> Ressaltamos, como de costume, que o presente parecer tem natureza opinativa, </w:t>
      </w:r>
      <w:r w:rsidRPr="00242ACC">
        <w:rPr>
          <w:rFonts w:ascii="Arial" w:hAnsi="Arial" w:cs="Arial"/>
          <w:sz w:val="22"/>
          <w:szCs w:val="22"/>
        </w:rPr>
        <w:t>por si só,</w:t>
      </w:r>
      <w:r w:rsidR="00E52923" w:rsidRPr="00242ACC">
        <w:rPr>
          <w:rFonts w:ascii="Arial" w:hAnsi="Arial" w:cs="Arial"/>
          <w:sz w:val="22"/>
          <w:szCs w:val="22"/>
        </w:rPr>
        <w:t xml:space="preserve"> e não vincula a decisão e</w:t>
      </w:r>
      <w:r w:rsidRPr="00242ACC">
        <w:rPr>
          <w:rFonts w:ascii="Arial" w:hAnsi="Arial" w:cs="Arial"/>
          <w:sz w:val="22"/>
          <w:szCs w:val="22"/>
        </w:rPr>
        <w:t xml:space="preserve"> a manifestação das comissões permanentes</w:t>
      </w:r>
      <w:r w:rsidR="006440A3" w:rsidRPr="00242ACC">
        <w:rPr>
          <w:rFonts w:ascii="Arial" w:hAnsi="Arial" w:cs="Arial"/>
          <w:sz w:val="22"/>
          <w:szCs w:val="22"/>
        </w:rPr>
        <w:t xml:space="preserve"> (</w:t>
      </w:r>
      <w:r w:rsidR="006440A3" w:rsidRPr="00242ACC">
        <w:rPr>
          <w:rFonts w:ascii="Arial" w:hAnsi="Arial" w:cs="Arial"/>
          <w:b/>
          <w:bCs/>
          <w:sz w:val="22"/>
          <w:szCs w:val="22"/>
        </w:rPr>
        <w:t>LEGISLAÇÃO E JUSTIÇA)</w:t>
      </w:r>
      <w:r w:rsidR="00E52923" w:rsidRPr="00242ACC">
        <w:rPr>
          <w:rFonts w:ascii="Arial" w:hAnsi="Arial" w:cs="Arial"/>
          <w:sz w:val="22"/>
          <w:szCs w:val="22"/>
        </w:rPr>
        <w:t>, sendo</w:t>
      </w:r>
      <w:r w:rsidRPr="00242ACC">
        <w:rPr>
          <w:rFonts w:ascii="Arial" w:hAnsi="Arial" w:cs="Arial"/>
          <w:sz w:val="22"/>
          <w:szCs w:val="22"/>
        </w:rPr>
        <w:t xml:space="preserve"> assegurada a soberania do Plenário</w:t>
      </w:r>
      <w:r w:rsidR="00E52923" w:rsidRPr="00242ACC">
        <w:rPr>
          <w:rFonts w:ascii="Arial" w:hAnsi="Arial" w:cs="Arial"/>
          <w:sz w:val="22"/>
          <w:szCs w:val="22"/>
        </w:rPr>
        <w:t>.</w:t>
      </w:r>
      <w:r w:rsidRPr="00242ACC">
        <w:rPr>
          <w:rFonts w:ascii="Arial" w:hAnsi="Arial" w:cs="Arial"/>
          <w:sz w:val="22"/>
          <w:szCs w:val="22"/>
        </w:rPr>
        <w:t xml:space="preserve"> </w:t>
      </w:r>
    </w:p>
    <w:p w14:paraId="161FFB19" w14:textId="77777777" w:rsidR="00F9301F" w:rsidRPr="00242ACC" w:rsidRDefault="00F9301F" w:rsidP="00246DBC">
      <w:pPr>
        <w:spacing w:line="360" w:lineRule="auto"/>
        <w:ind w:firstLine="1134"/>
        <w:jc w:val="both"/>
        <w:rPr>
          <w:rFonts w:ascii="Arial" w:hAnsi="Arial" w:cs="Arial"/>
          <w:sz w:val="22"/>
          <w:szCs w:val="22"/>
        </w:rPr>
      </w:pPr>
    </w:p>
    <w:p w14:paraId="058C7718" w14:textId="3C0F1991" w:rsidR="00FB117E" w:rsidRPr="00242ACC" w:rsidRDefault="00E52923" w:rsidP="00246DBC">
      <w:pPr>
        <w:spacing w:line="360" w:lineRule="auto"/>
        <w:ind w:firstLine="1134"/>
        <w:jc w:val="both"/>
        <w:rPr>
          <w:rFonts w:ascii="Arial" w:hAnsi="Arial" w:cs="Arial"/>
          <w:sz w:val="22"/>
          <w:szCs w:val="22"/>
        </w:rPr>
      </w:pPr>
      <w:r w:rsidRPr="00242ACC">
        <w:rPr>
          <w:rFonts w:ascii="Arial" w:hAnsi="Arial" w:cs="Arial"/>
          <w:sz w:val="22"/>
          <w:szCs w:val="22"/>
        </w:rPr>
        <w:t xml:space="preserve">Assim, esta </w:t>
      </w:r>
      <w:r w:rsidR="00246DBC" w:rsidRPr="00242ACC">
        <w:rPr>
          <w:rFonts w:ascii="Arial" w:hAnsi="Arial" w:cs="Arial"/>
          <w:sz w:val="22"/>
          <w:szCs w:val="22"/>
        </w:rPr>
        <w:t>Procuradoria opina pela legalidade e regular tramitação do Projeto de Lei, por inexistirem vícios materiais ou formais que impeçam a sua deliberação em Plenário.</w:t>
      </w:r>
    </w:p>
    <w:p w14:paraId="248EF8CD" w14:textId="77777777" w:rsidR="00F9301F" w:rsidRDefault="00F9301F" w:rsidP="00FB117E">
      <w:pPr>
        <w:spacing w:line="360" w:lineRule="auto"/>
        <w:ind w:firstLine="1134"/>
        <w:jc w:val="both"/>
        <w:rPr>
          <w:rFonts w:ascii="Arial" w:hAnsi="Arial" w:cs="Arial"/>
          <w:sz w:val="22"/>
          <w:szCs w:val="22"/>
        </w:rPr>
      </w:pPr>
    </w:p>
    <w:p w14:paraId="0B02E69B" w14:textId="63F0B650" w:rsidR="00D15AEA" w:rsidRPr="00242ACC" w:rsidRDefault="00F0243C" w:rsidP="00FB117E">
      <w:pPr>
        <w:spacing w:line="360" w:lineRule="auto"/>
        <w:ind w:firstLine="1134"/>
        <w:jc w:val="both"/>
        <w:rPr>
          <w:rFonts w:ascii="Arial" w:hAnsi="Arial" w:cs="Arial"/>
          <w:sz w:val="22"/>
          <w:szCs w:val="22"/>
        </w:rPr>
      </w:pPr>
      <w:r>
        <w:rPr>
          <w:rFonts w:ascii="Arial" w:hAnsi="Arial" w:cs="Arial"/>
          <w:sz w:val="22"/>
          <w:szCs w:val="22"/>
        </w:rPr>
        <w:t>P</w:t>
      </w:r>
      <w:r w:rsidR="00FB117E" w:rsidRPr="00242ACC">
        <w:rPr>
          <w:rFonts w:ascii="Arial" w:hAnsi="Arial" w:cs="Arial"/>
          <w:sz w:val="22"/>
          <w:szCs w:val="22"/>
        </w:rPr>
        <w:t xml:space="preserve">rossigam os autos à </w:t>
      </w:r>
      <w:r w:rsidR="00E52923" w:rsidRPr="00242ACC">
        <w:rPr>
          <w:rFonts w:ascii="Arial" w:hAnsi="Arial" w:cs="Arial"/>
          <w:sz w:val="22"/>
          <w:szCs w:val="22"/>
        </w:rPr>
        <w:t>Diretoria Legislativa</w:t>
      </w:r>
      <w:r w:rsidR="00FB117E" w:rsidRPr="00242ACC">
        <w:rPr>
          <w:rFonts w:ascii="Arial" w:hAnsi="Arial" w:cs="Arial"/>
          <w:sz w:val="22"/>
          <w:szCs w:val="22"/>
        </w:rPr>
        <w:t xml:space="preserve"> para as </w:t>
      </w:r>
      <w:r w:rsidR="006440A3" w:rsidRPr="00242ACC">
        <w:rPr>
          <w:rFonts w:ascii="Arial" w:hAnsi="Arial" w:cs="Arial"/>
          <w:sz w:val="22"/>
          <w:szCs w:val="22"/>
        </w:rPr>
        <w:t>devidas diligências</w:t>
      </w:r>
      <w:r w:rsidR="00FB117E" w:rsidRPr="00242ACC">
        <w:rPr>
          <w:rFonts w:ascii="Arial" w:hAnsi="Arial" w:cs="Arial"/>
          <w:sz w:val="22"/>
          <w:szCs w:val="22"/>
        </w:rPr>
        <w:t>.</w:t>
      </w:r>
    </w:p>
    <w:p w14:paraId="1B3C8FD7" w14:textId="77777777" w:rsidR="00F0243C" w:rsidRDefault="00F0243C" w:rsidP="002757CD">
      <w:pPr>
        <w:jc w:val="center"/>
        <w:rPr>
          <w:rFonts w:ascii="Arial" w:hAnsi="Arial" w:cs="Arial"/>
          <w:sz w:val="22"/>
          <w:szCs w:val="22"/>
        </w:rPr>
      </w:pPr>
    </w:p>
    <w:p w14:paraId="3053CB1F" w14:textId="6406F833" w:rsidR="00C10581" w:rsidRPr="00242ACC" w:rsidRDefault="006440A3" w:rsidP="002757CD">
      <w:pPr>
        <w:jc w:val="center"/>
        <w:rPr>
          <w:rFonts w:ascii="Arial" w:hAnsi="Arial" w:cs="Arial"/>
          <w:sz w:val="22"/>
          <w:szCs w:val="22"/>
        </w:rPr>
      </w:pPr>
      <w:r w:rsidRPr="00242ACC">
        <w:rPr>
          <w:rFonts w:ascii="Arial" w:hAnsi="Arial" w:cs="Arial"/>
          <w:sz w:val="22"/>
          <w:szCs w:val="22"/>
        </w:rPr>
        <w:t xml:space="preserve">Parecer exarado em </w:t>
      </w:r>
      <w:r w:rsidR="002757CD" w:rsidRPr="00242ACC">
        <w:rPr>
          <w:rFonts w:ascii="Arial" w:hAnsi="Arial" w:cs="Arial"/>
          <w:sz w:val="22"/>
          <w:szCs w:val="22"/>
        </w:rPr>
        <w:t>2</w:t>
      </w:r>
      <w:r w:rsidR="00F9301F">
        <w:rPr>
          <w:rFonts w:ascii="Arial" w:hAnsi="Arial" w:cs="Arial"/>
          <w:sz w:val="22"/>
          <w:szCs w:val="22"/>
        </w:rPr>
        <w:t>8</w:t>
      </w:r>
      <w:r w:rsidR="002D0365" w:rsidRPr="00242ACC">
        <w:rPr>
          <w:rFonts w:ascii="Arial" w:hAnsi="Arial" w:cs="Arial"/>
          <w:sz w:val="22"/>
          <w:szCs w:val="22"/>
        </w:rPr>
        <w:t xml:space="preserve"> </w:t>
      </w:r>
      <w:r w:rsidR="00C10581" w:rsidRPr="00242ACC">
        <w:rPr>
          <w:rFonts w:ascii="Arial" w:hAnsi="Arial" w:cs="Arial"/>
          <w:sz w:val="22"/>
          <w:szCs w:val="22"/>
        </w:rPr>
        <w:t xml:space="preserve">de </w:t>
      </w:r>
      <w:proofErr w:type="gramStart"/>
      <w:r w:rsidR="002757CD" w:rsidRPr="00242ACC">
        <w:rPr>
          <w:rFonts w:ascii="Arial" w:hAnsi="Arial" w:cs="Arial"/>
          <w:sz w:val="22"/>
          <w:szCs w:val="22"/>
        </w:rPr>
        <w:t>Outubr</w:t>
      </w:r>
      <w:r w:rsidR="00D15AEA" w:rsidRPr="00242ACC">
        <w:rPr>
          <w:rFonts w:ascii="Arial" w:hAnsi="Arial" w:cs="Arial"/>
          <w:sz w:val="22"/>
          <w:szCs w:val="22"/>
        </w:rPr>
        <w:t>o</w:t>
      </w:r>
      <w:proofErr w:type="gramEnd"/>
      <w:r w:rsidR="004C3BCE" w:rsidRPr="00242ACC">
        <w:rPr>
          <w:rFonts w:ascii="Arial" w:hAnsi="Arial" w:cs="Arial"/>
          <w:sz w:val="22"/>
          <w:szCs w:val="22"/>
        </w:rPr>
        <w:t xml:space="preserve"> de</w:t>
      </w:r>
      <w:r w:rsidR="007D5945" w:rsidRPr="00242ACC">
        <w:rPr>
          <w:rFonts w:ascii="Arial" w:hAnsi="Arial" w:cs="Arial"/>
          <w:sz w:val="22"/>
          <w:szCs w:val="22"/>
        </w:rPr>
        <w:t xml:space="preserve"> 20</w:t>
      </w:r>
      <w:r w:rsidR="004C3BCE" w:rsidRPr="00242ACC">
        <w:rPr>
          <w:rFonts w:ascii="Arial" w:hAnsi="Arial" w:cs="Arial"/>
          <w:sz w:val="22"/>
          <w:szCs w:val="22"/>
        </w:rPr>
        <w:t>2</w:t>
      </w:r>
      <w:r w:rsidR="00F03FD2" w:rsidRPr="00242ACC">
        <w:rPr>
          <w:rFonts w:ascii="Arial" w:hAnsi="Arial" w:cs="Arial"/>
          <w:sz w:val="22"/>
          <w:szCs w:val="22"/>
        </w:rPr>
        <w:t>1</w:t>
      </w:r>
      <w:r w:rsidR="005C7BE4" w:rsidRPr="00242ACC">
        <w:rPr>
          <w:rFonts w:ascii="Arial" w:hAnsi="Arial" w:cs="Arial"/>
          <w:sz w:val="22"/>
          <w:szCs w:val="22"/>
        </w:rPr>
        <w:t>.</w:t>
      </w:r>
    </w:p>
    <w:p w14:paraId="69F3C731" w14:textId="7D66F37C" w:rsidR="006440A3" w:rsidRDefault="006440A3" w:rsidP="002757CD">
      <w:pPr>
        <w:jc w:val="center"/>
        <w:rPr>
          <w:rFonts w:ascii="Arial" w:hAnsi="Arial" w:cs="Arial"/>
          <w:sz w:val="22"/>
          <w:szCs w:val="22"/>
        </w:rPr>
      </w:pPr>
    </w:p>
    <w:p w14:paraId="7197C7B7" w14:textId="77777777" w:rsidR="00F0243C" w:rsidRPr="00242ACC" w:rsidRDefault="00F0243C" w:rsidP="002757CD">
      <w:pPr>
        <w:jc w:val="center"/>
        <w:rPr>
          <w:rFonts w:ascii="Arial" w:hAnsi="Arial" w:cs="Arial"/>
          <w:sz w:val="22"/>
          <w:szCs w:val="22"/>
        </w:rPr>
      </w:pPr>
    </w:p>
    <w:p w14:paraId="03FAD242" w14:textId="77777777" w:rsidR="00E54CCE" w:rsidRPr="00242ACC" w:rsidRDefault="00E54CCE" w:rsidP="002757CD">
      <w:pPr>
        <w:jc w:val="center"/>
        <w:rPr>
          <w:rFonts w:ascii="Arial" w:hAnsi="Arial" w:cs="Arial"/>
          <w:b/>
          <w:bCs/>
          <w:i/>
          <w:iCs/>
          <w:sz w:val="22"/>
          <w:szCs w:val="22"/>
        </w:rPr>
      </w:pPr>
      <w:r w:rsidRPr="00242ACC">
        <w:rPr>
          <w:rFonts w:ascii="Arial" w:hAnsi="Arial" w:cs="Arial"/>
          <w:b/>
          <w:bCs/>
          <w:i/>
          <w:iCs/>
          <w:sz w:val="22"/>
          <w:szCs w:val="22"/>
        </w:rPr>
        <w:t>João Roberto da Fonseca Junior</w:t>
      </w:r>
    </w:p>
    <w:p w14:paraId="4860ECD7" w14:textId="77777777" w:rsidR="00E54CCE" w:rsidRPr="00242ACC" w:rsidRDefault="00E54CCE" w:rsidP="002757CD">
      <w:pPr>
        <w:jc w:val="center"/>
        <w:rPr>
          <w:rFonts w:ascii="Arial" w:hAnsi="Arial" w:cs="Arial"/>
          <w:b/>
          <w:bCs/>
          <w:i/>
          <w:iCs/>
          <w:sz w:val="22"/>
          <w:szCs w:val="22"/>
        </w:rPr>
      </w:pPr>
      <w:r w:rsidRPr="00242ACC">
        <w:rPr>
          <w:rFonts w:ascii="Arial" w:hAnsi="Arial" w:cs="Arial"/>
          <w:b/>
          <w:bCs/>
          <w:i/>
          <w:iCs/>
          <w:sz w:val="22"/>
          <w:szCs w:val="22"/>
        </w:rPr>
        <w:t>Procurador Chefe</w:t>
      </w:r>
    </w:p>
    <w:p w14:paraId="322D972D" w14:textId="6B9889EA" w:rsidR="009B4347" w:rsidRPr="00242ACC" w:rsidRDefault="00E54CCE" w:rsidP="002757CD">
      <w:pPr>
        <w:jc w:val="center"/>
        <w:rPr>
          <w:rFonts w:ascii="Arial" w:hAnsi="Arial" w:cs="Arial"/>
          <w:b/>
          <w:bCs/>
          <w:i/>
          <w:iCs/>
          <w:sz w:val="22"/>
          <w:szCs w:val="22"/>
        </w:rPr>
      </w:pPr>
      <w:r w:rsidRPr="00242ACC">
        <w:rPr>
          <w:rFonts w:ascii="Arial" w:hAnsi="Arial" w:cs="Arial"/>
          <w:b/>
          <w:bCs/>
          <w:i/>
          <w:iCs/>
          <w:sz w:val="22"/>
          <w:szCs w:val="22"/>
        </w:rPr>
        <w:t>OAB/RS 69.257</w:t>
      </w:r>
    </w:p>
    <w:sectPr w:rsidR="009B4347" w:rsidRPr="00242ACC" w:rsidSect="00794EBB">
      <w:headerReference w:type="default" r:id="rId7"/>
      <w:pgSz w:w="11906" w:h="16838"/>
      <w:pgMar w:top="1985" w:right="1133" w:bottom="1135"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D226E2" w14:textId="77777777" w:rsidR="00FB4BB5" w:rsidRDefault="00FB4BB5" w:rsidP="00794EBB">
      <w:r>
        <w:separator/>
      </w:r>
    </w:p>
  </w:endnote>
  <w:endnote w:type="continuationSeparator" w:id="0">
    <w:p w14:paraId="03B51F02" w14:textId="77777777" w:rsidR="00FB4BB5" w:rsidRDefault="00FB4BB5" w:rsidP="00794E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宋体">
    <w:charset w:val="00"/>
    <w:family w:val="auto"/>
    <w:pitch w:val="variable"/>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EEE66F" w14:textId="77777777" w:rsidR="00FB4BB5" w:rsidRDefault="00FB4BB5" w:rsidP="00794EBB">
      <w:r w:rsidRPr="00794EBB">
        <w:rPr>
          <w:color w:val="000000"/>
        </w:rPr>
        <w:separator/>
      </w:r>
    </w:p>
  </w:footnote>
  <w:footnote w:type="continuationSeparator" w:id="0">
    <w:p w14:paraId="14613827" w14:textId="77777777" w:rsidR="00FB4BB5" w:rsidRDefault="00FB4BB5" w:rsidP="00794E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FB2A7" w14:textId="77777777" w:rsidR="00794EBB" w:rsidRDefault="00FB4BB5" w:rsidP="005C7BE4">
    <w:pPr>
      <w:pStyle w:val="Ttulo1"/>
      <w:ind w:left="708"/>
      <w:jc w:val="center"/>
    </w:pPr>
    <w:r>
      <w:rPr>
        <w:rFonts w:ascii="Arial" w:hAnsi="Arial" w:cs="Arial"/>
        <w:b/>
        <w:noProof/>
        <w:color w:val="333333"/>
        <w:sz w:val="28"/>
      </w:rPr>
      <w:object w:dxaOrig="1440" w:dyaOrig="1440" w14:anchorId="5FF85B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 o:spid="_x0000_s1025" type="#_x0000_t75" style="position:absolute;left:0;text-align:left;margin-left:-49.5pt;margin-top:-82.65pt;width:58.9pt;height:64.8pt;z-index:251659264;visibility:visible;mso-position-horizontal-relative:margin;mso-position-vertical-relative:margin">
          <v:imagedata r:id="rId1" o:title=""/>
          <w10:wrap type="square" anchorx="margin" anchory="margin"/>
        </v:shape>
        <o:OLEObject Type="Embed" ProgID="Unknown" ShapeID="Object 1" DrawAspect="Content" ObjectID="_1696932957" r:id="rId2"/>
      </w:object>
    </w:r>
    <w:r w:rsidR="00794EBB">
      <w:rPr>
        <w:rFonts w:ascii="Arial" w:hAnsi="Arial" w:cs="Arial"/>
        <w:b/>
        <w:color w:val="333333"/>
        <w:sz w:val="28"/>
      </w:rPr>
      <w:t>CÂMARA DE VEREADORES DE SAPUCAIA DO SUL</w:t>
    </w:r>
  </w:p>
  <w:p w14:paraId="25559274" w14:textId="77777777" w:rsidR="00794EBB" w:rsidRDefault="00794EBB" w:rsidP="005C7BE4">
    <w:pPr>
      <w:ind w:left="708"/>
      <w:jc w:val="center"/>
      <w:rPr>
        <w:rFonts w:ascii="Arial" w:hAnsi="Arial" w:cs="Arial"/>
        <w:color w:val="333333"/>
        <w:sz w:val="20"/>
      </w:rPr>
    </w:pPr>
    <w:r>
      <w:rPr>
        <w:rFonts w:ascii="Arial" w:hAnsi="Arial" w:cs="Arial"/>
        <w:color w:val="333333"/>
        <w:sz w:val="20"/>
      </w:rPr>
      <w:t>Av.</w:t>
    </w:r>
    <w:r w:rsidR="005C7BE4">
      <w:rPr>
        <w:rFonts w:ascii="Arial" w:hAnsi="Arial" w:cs="Arial"/>
        <w:color w:val="333333"/>
        <w:sz w:val="20"/>
      </w:rPr>
      <w:t xml:space="preserve"> </w:t>
    </w:r>
    <w:r>
      <w:rPr>
        <w:rFonts w:ascii="Arial" w:hAnsi="Arial" w:cs="Arial"/>
        <w:color w:val="333333"/>
        <w:sz w:val="20"/>
      </w:rPr>
      <w:t>Assis Brasil, nº51, Centro, CEP 93.220-050 - Sapucaia do Sul - Rio Grande do Sul</w:t>
    </w:r>
  </w:p>
  <w:p w14:paraId="5EE02130" w14:textId="77777777" w:rsidR="00794EBB" w:rsidRDefault="005C7BE4" w:rsidP="005C7BE4">
    <w:pPr>
      <w:ind w:left="708"/>
      <w:jc w:val="center"/>
      <w:rPr>
        <w:rFonts w:ascii="Arial" w:hAnsi="Arial" w:cs="Arial"/>
        <w:color w:val="333333"/>
        <w:sz w:val="20"/>
      </w:rPr>
    </w:pPr>
    <w:r>
      <w:rPr>
        <w:rFonts w:ascii="Arial" w:hAnsi="Arial" w:cs="Arial"/>
        <w:color w:val="333333"/>
        <w:sz w:val="20"/>
      </w:rPr>
      <w:t xml:space="preserve">Fones (51) </w:t>
    </w:r>
    <w:r w:rsidR="00794EBB">
      <w:rPr>
        <w:rFonts w:ascii="Arial" w:hAnsi="Arial" w:cs="Arial"/>
        <w:color w:val="333333"/>
        <w:sz w:val="20"/>
      </w:rPr>
      <w:t>3474</w:t>
    </w:r>
    <w:r>
      <w:rPr>
        <w:rFonts w:ascii="Arial" w:hAnsi="Arial" w:cs="Arial"/>
        <w:color w:val="333333"/>
        <w:sz w:val="20"/>
      </w:rPr>
      <w:t>-</w:t>
    </w:r>
    <w:r w:rsidR="00794EBB">
      <w:rPr>
        <w:rFonts w:ascii="Arial" w:hAnsi="Arial" w:cs="Arial"/>
        <w:color w:val="333333"/>
        <w:sz w:val="20"/>
      </w:rPr>
      <w:t>1887 / 3474-1226 - Fax: 3474-1081</w:t>
    </w:r>
  </w:p>
  <w:p w14:paraId="57661F5A" w14:textId="77777777" w:rsidR="00794EBB" w:rsidRDefault="00794E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B133D"/>
    <w:multiLevelType w:val="hybridMultilevel"/>
    <w:tmpl w:val="4B0443CC"/>
    <w:lvl w:ilvl="0" w:tplc="04160011">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EBB"/>
    <w:rsid w:val="00004712"/>
    <w:rsid w:val="00067F90"/>
    <w:rsid w:val="00070C98"/>
    <w:rsid w:val="00070F53"/>
    <w:rsid w:val="000739A0"/>
    <w:rsid w:val="00081B38"/>
    <w:rsid w:val="000C5354"/>
    <w:rsid w:val="001164F5"/>
    <w:rsid w:val="0012637D"/>
    <w:rsid w:val="001315A8"/>
    <w:rsid w:val="00175AE1"/>
    <w:rsid w:val="00186DD0"/>
    <w:rsid w:val="001939D7"/>
    <w:rsid w:val="001A32DF"/>
    <w:rsid w:val="001C1D5C"/>
    <w:rsid w:val="001D4C18"/>
    <w:rsid w:val="001F38CD"/>
    <w:rsid w:val="00217007"/>
    <w:rsid w:val="002378B9"/>
    <w:rsid w:val="00242ACC"/>
    <w:rsid w:val="00246DBC"/>
    <w:rsid w:val="002565A9"/>
    <w:rsid w:val="0026035C"/>
    <w:rsid w:val="00261837"/>
    <w:rsid w:val="00263AFE"/>
    <w:rsid w:val="002678B6"/>
    <w:rsid w:val="002757CD"/>
    <w:rsid w:val="00277D61"/>
    <w:rsid w:val="00282865"/>
    <w:rsid w:val="002A1F59"/>
    <w:rsid w:val="002A2F98"/>
    <w:rsid w:val="002B2E5B"/>
    <w:rsid w:val="002C298C"/>
    <w:rsid w:val="002D0365"/>
    <w:rsid w:val="002E002D"/>
    <w:rsid w:val="002E10F1"/>
    <w:rsid w:val="00310DE5"/>
    <w:rsid w:val="003117EB"/>
    <w:rsid w:val="0032144F"/>
    <w:rsid w:val="00355A43"/>
    <w:rsid w:val="00360964"/>
    <w:rsid w:val="003638AB"/>
    <w:rsid w:val="00385729"/>
    <w:rsid w:val="00386D22"/>
    <w:rsid w:val="00394A08"/>
    <w:rsid w:val="003A5DE3"/>
    <w:rsid w:val="003B68CD"/>
    <w:rsid w:val="003D7EE6"/>
    <w:rsid w:val="003F0B33"/>
    <w:rsid w:val="003F5CEF"/>
    <w:rsid w:val="0046251D"/>
    <w:rsid w:val="0049047A"/>
    <w:rsid w:val="00496F56"/>
    <w:rsid w:val="004C0EA7"/>
    <w:rsid w:val="004C25A9"/>
    <w:rsid w:val="004C3BCE"/>
    <w:rsid w:val="004D4AE4"/>
    <w:rsid w:val="004F1A6F"/>
    <w:rsid w:val="00503829"/>
    <w:rsid w:val="005438BC"/>
    <w:rsid w:val="005534FE"/>
    <w:rsid w:val="00577962"/>
    <w:rsid w:val="00577A6C"/>
    <w:rsid w:val="005A6567"/>
    <w:rsid w:val="005B1675"/>
    <w:rsid w:val="005C70D0"/>
    <w:rsid w:val="005C7BE4"/>
    <w:rsid w:val="005E1111"/>
    <w:rsid w:val="005E5A71"/>
    <w:rsid w:val="005F22A5"/>
    <w:rsid w:val="005F456A"/>
    <w:rsid w:val="00602B07"/>
    <w:rsid w:val="00611F15"/>
    <w:rsid w:val="00612EA4"/>
    <w:rsid w:val="00614230"/>
    <w:rsid w:val="00633015"/>
    <w:rsid w:val="006440A3"/>
    <w:rsid w:val="00656258"/>
    <w:rsid w:val="00674C8D"/>
    <w:rsid w:val="006B7EDE"/>
    <w:rsid w:val="006C7589"/>
    <w:rsid w:val="006E7B17"/>
    <w:rsid w:val="006F5874"/>
    <w:rsid w:val="006F637A"/>
    <w:rsid w:val="0070491C"/>
    <w:rsid w:val="00710DB0"/>
    <w:rsid w:val="0074719A"/>
    <w:rsid w:val="00750133"/>
    <w:rsid w:val="00756572"/>
    <w:rsid w:val="00761735"/>
    <w:rsid w:val="00763E23"/>
    <w:rsid w:val="00794EBB"/>
    <w:rsid w:val="007B09E9"/>
    <w:rsid w:val="007B4CDB"/>
    <w:rsid w:val="007D0BEC"/>
    <w:rsid w:val="007D2D05"/>
    <w:rsid w:val="007D5945"/>
    <w:rsid w:val="007F0EB8"/>
    <w:rsid w:val="007F4EBE"/>
    <w:rsid w:val="008117F8"/>
    <w:rsid w:val="0082268E"/>
    <w:rsid w:val="008421BA"/>
    <w:rsid w:val="0086237F"/>
    <w:rsid w:val="008678DA"/>
    <w:rsid w:val="00897B23"/>
    <w:rsid w:val="008A30D9"/>
    <w:rsid w:val="008A74AF"/>
    <w:rsid w:val="008B2276"/>
    <w:rsid w:val="008D668E"/>
    <w:rsid w:val="008D6B30"/>
    <w:rsid w:val="008F0ED1"/>
    <w:rsid w:val="009031E9"/>
    <w:rsid w:val="0092533B"/>
    <w:rsid w:val="009475BB"/>
    <w:rsid w:val="00952AFF"/>
    <w:rsid w:val="00955CE8"/>
    <w:rsid w:val="0095651B"/>
    <w:rsid w:val="0097204B"/>
    <w:rsid w:val="00973E7B"/>
    <w:rsid w:val="009B4347"/>
    <w:rsid w:val="009C1E11"/>
    <w:rsid w:val="009D1714"/>
    <w:rsid w:val="009F28E8"/>
    <w:rsid w:val="00A120DB"/>
    <w:rsid w:val="00A344A2"/>
    <w:rsid w:val="00A454AE"/>
    <w:rsid w:val="00A46CF7"/>
    <w:rsid w:val="00A70434"/>
    <w:rsid w:val="00A7184D"/>
    <w:rsid w:val="00A75A44"/>
    <w:rsid w:val="00A80A1C"/>
    <w:rsid w:val="00A85BAB"/>
    <w:rsid w:val="00A90A46"/>
    <w:rsid w:val="00A92606"/>
    <w:rsid w:val="00AA4ECD"/>
    <w:rsid w:val="00AD0E04"/>
    <w:rsid w:val="00AD6464"/>
    <w:rsid w:val="00AF4FB1"/>
    <w:rsid w:val="00B11EAA"/>
    <w:rsid w:val="00B30D2C"/>
    <w:rsid w:val="00B41BB3"/>
    <w:rsid w:val="00B47A48"/>
    <w:rsid w:val="00B47D16"/>
    <w:rsid w:val="00B56AF9"/>
    <w:rsid w:val="00B578FB"/>
    <w:rsid w:val="00B676FE"/>
    <w:rsid w:val="00B82753"/>
    <w:rsid w:val="00B964A3"/>
    <w:rsid w:val="00B974BB"/>
    <w:rsid w:val="00BA2E15"/>
    <w:rsid w:val="00BB220F"/>
    <w:rsid w:val="00BC4B2C"/>
    <w:rsid w:val="00BD7919"/>
    <w:rsid w:val="00BF3337"/>
    <w:rsid w:val="00C10581"/>
    <w:rsid w:val="00C12802"/>
    <w:rsid w:val="00C12CA6"/>
    <w:rsid w:val="00C31663"/>
    <w:rsid w:val="00C430EB"/>
    <w:rsid w:val="00C52CF2"/>
    <w:rsid w:val="00C67D1A"/>
    <w:rsid w:val="00C75508"/>
    <w:rsid w:val="00C75553"/>
    <w:rsid w:val="00C86F26"/>
    <w:rsid w:val="00C96ADA"/>
    <w:rsid w:val="00CA6ED6"/>
    <w:rsid w:val="00D01ACA"/>
    <w:rsid w:val="00D11CD0"/>
    <w:rsid w:val="00D15AEA"/>
    <w:rsid w:val="00D233F4"/>
    <w:rsid w:val="00D271BD"/>
    <w:rsid w:val="00D27E6D"/>
    <w:rsid w:val="00D30FFA"/>
    <w:rsid w:val="00D31D41"/>
    <w:rsid w:val="00D54F3A"/>
    <w:rsid w:val="00D70828"/>
    <w:rsid w:val="00D8385E"/>
    <w:rsid w:val="00D920CC"/>
    <w:rsid w:val="00DB1E1F"/>
    <w:rsid w:val="00DC743A"/>
    <w:rsid w:val="00E52923"/>
    <w:rsid w:val="00E54CCE"/>
    <w:rsid w:val="00E555A6"/>
    <w:rsid w:val="00E6321F"/>
    <w:rsid w:val="00E671E5"/>
    <w:rsid w:val="00EA7BDF"/>
    <w:rsid w:val="00EC571E"/>
    <w:rsid w:val="00F0243C"/>
    <w:rsid w:val="00F03FD2"/>
    <w:rsid w:val="00F07273"/>
    <w:rsid w:val="00F172D2"/>
    <w:rsid w:val="00F444B1"/>
    <w:rsid w:val="00F5601E"/>
    <w:rsid w:val="00F8303B"/>
    <w:rsid w:val="00F9301F"/>
    <w:rsid w:val="00FA1956"/>
    <w:rsid w:val="00FA1A7C"/>
    <w:rsid w:val="00FA7DAE"/>
    <w:rsid w:val="00FB117E"/>
    <w:rsid w:val="00FB4BB5"/>
    <w:rsid w:val="00FD5BB7"/>
    <w:rsid w:val="00FE7501"/>
    <w:rsid w:val="00FF108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DFF3A9"/>
  <w15:docId w15:val="{67FEBA3E-8630-C64B-95BF-3AE606105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pt-BR" w:eastAsia="pt-BR"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794EBB"/>
    <w:pPr>
      <w:suppressAutoHyphens/>
    </w:pPr>
    <w:rPr>
      <w:rFonts w:ascii="Times New Roman" w:eastAsia="Times New Roman" w:hAnsi="Times New Roman"/>
      <w:sz w:val="24"/>
      <w:szCs w:val="24"/>
    </w:rPr>
  </w:style>
  <w:style w:type="paragraph" w:styleId="Ttulo1">
    <w:name w:val="heading 1"/>
    <w:basedOn w:val="Normal"/>
    <w:next w:val="Normal"/>
    <w:rsid w:val="00794EBB"/>
    <w:pPr>
      <w:keepNext/>
      <w:outlineLvl w:val="0"/>
    </w:pPr>
    <w:rPr>
      <w:sz w:val="36"/>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rsid w:val="00794EBB"/>
    <w:rPr>
      <w:rFonts w:ascii="Times New Roman" w:eastAsia="Times New Roman" w:hAnsi="Times New Roman" w:cs="Times New Roman"/>
      <w:sz w:val="36"/>
      <w:szCs w:val="20"/>
      <w:lang w:eastAsia="pt-BR"/>
    </w:rPr>
  </w:style>
  <w:style w:type="paragraph" w:styleId="Cabealho">
    <w:name w:val="header"/>
    <w:basedOn w:val="Normal"/>
    <w:rsid w:val="00794EBB"/>
    <w:pPr>
      <w:tabs>
        <w:tab w:val="center" w:pos="4252"/>
        <w:tab w:val="right" w:pos="8504"/>
      </w:tabs>
    </w:pPr>
  </w:style>
  <w:style w:type="character" w:customStyle="1" w:styleId="CabealhoChar">
    <w:name w:val="Cabeçalho Char"/>
    <w:basedOn w:val="Fontepargpadro"/>
    <w:rsid w:val="00794EBB"/>
    <w:rPr>
      <w:rFonts w:ascii="Times New Roman" w:eastAsia="Times New Roman" w:hAnsi="Times New Roman" w:cs="Times New Roman"/>
      <w:sz w:val="24"/>
      <w:szCs w:val="24"/>
      <w:lang w:eastAsia="pt-BR"/>
    </w:rPr>
  </w:style>
  <w:style w:type="paragraph" w:styleId="Rodap">
    <w:name w:val="footer"/>
    <w:basedOn w:val="Normal"/>
    <w:rsid w:val="00794EBB"/>
    <w:pPr>
      <w:tabs>
        <w:tab w:val="center" w:pos="4252"/>
        <w:tab w:val="right" w:pos="8504"/>
      </w:tabs>
    </w:pPr>
  </w:style>
  <w:style w:type="character" w:customStyle="1" w:styleId="RodapChar">
    <w:name w:val="Rodapé Char"/>
    <w:basedOn w:val="Fontepargpadro"/>
    <w:rsid w:val="00794EBB"/>
    <w:rPr>
      <w:rFonts w:ascii="Times New Roman" w:eastAsia="Times New Roman" w:hAnsi="Times New Roman"/>
      <w:sz w:val="24"/>
      <w:szCs w:val="24"/>
    </w:rPr>
  </w:style>
  <w:style w:type="paragraph" w:customStyle="1" w:styleId="Standard">
    <w:name w:val="Standard"/>
    <w:rsid w:val="00794EBB"/>
    <w:pPr>
      <w:suppressAutoHyphens/>
      <w:spacing w:after="200" w:line="276" w:lineRule="auto"/>
    </w:pPr>
    <w:rPr>
      <w:rFonts w:eastAsia="SimSun" w:cs="Calibri"/>
      <w:kern w:val="3"/>
      <w:sz w:val="22"/>
      <w:szCs w:val="22"/>
      <w:lang w:eastAsia="en-US"/>
    </w:rPr>
  </w:style>
  <w:style w:type="paragraph" w:styleId="Recuodecorpodetexto2">
    <w:name w:val="Body Text Indent 2"/>
    <w:basedOn w:val="Standard"/>
    <w:rsid w:val="00794EBB"/>
    <w:pPr>
      <w:ind w:left="2829" w:firstLine="709"/>
      <w:jc w:val="both"/>
    </w:pPr>
    <w:rPr>
      <w:rFonts w:ascii="Arial" w:hAnsi="Arial" w:cs="Arial"/>
      <w:sz w:val="20"/>
    </w:rPr>
  </w:style>
  <w:style w:type="character" w:customStyle="1" w:styleId="Recuodecorpodetexto2Char">
    <w:name w:val="Recuo de corpo de texto 2 Char"/>
    <w:basedOn w:val="Fontepargpadro"/>
    <w:rsid w:val="00794EBB"/>
    <w:rPr>
      <w:rFonts w:ascii="Arial" w:eastAsia="SimSun" w:hAnsi="Arial" w:cs="Arial"/>
      <w:kern w:val="3"/>
      <w:szCs w:val="22"/>
      <w:lang w:eastAsia="en-US"/>
    </w:rPr>
  </w:style>
  <w:style w:type="paragraph" w:customStyle="1" w:styleId="Ttulo21">
    <w:name w:val="Título 21"/>
    <w:basedOn w:val="Standard"/>
    <w:rsid w:val="00794EBB"/>
    <w:pPr>
      <w:spacing w:before="280" w:after="280"/>
      <w:outlineLvl w:val="1"/>
    </w:pPr>
    <w:rPr>
      <w:b/>
      <w:bCs/>
      <w:sz w:val="36"/>
      <w:szCs w:val="36"/>
    </w:rPr>
  </w:style>
  <w:style w:type="paragraph" w:styleId="Textodebalo">
    <w:name w:val="Balloon Text"/>
    <w:basedOn w:val="Normal"/>
    <w:link w:val="TextodebaloChar"/>
    <w:uiPriority w:val="99"/>
    <w:semiHidden/>
    <w:unhideWhenUsed/>
    <w:rsid w:val="003B68CD"/>
    <w:rPr>
      <w:rFonts w:ascii="Segoe UI" w:hAnsi="Segoe UI" w:cs="Segoe UI"/>
      <w:sz w:val="18"/>
      <w:szCs w:val="18"/>
    </w:rPr>
  </w:style>
  <w:style w:type="character" w:customStyle="1" w:styleId="TextodebaloChar">
    <w:name w:val="Texto de balão Char"/>
    <w:basedOn w:val="Fontepargpadro"/>
    <w:link w:val="Textodebalo"/>
    <w:uiPriority w:val="99"/>
    <w:semiHidden/>
    <w:rsid w:val="003B68CD"/>
    <w:rPr>
      <w:rFonts w:ascii="Segoe UI" w:eastAsia="Times New Roman" w:hAnsi="Segoe UI" w:cs="Segoe UI"/>
      <w:sz w:val="18"/>
      <w:szCs w:val="18"/>
    </w:rPr>
  </w:style>
  <w:style w:type="paragraph" w:styleId="PargrafodaLista">
    <w:name w:val="List Paragraph"/>
    <w:basedOn w:val="Normal"/>
    <w:uiPriority w:val="34"/>
    <w:qFormat/>
    <w:rsid w:val="004C3BCE"/>
    <w:pPr>
      <w:ind w:left="720"/>
      <w:contextualSpacing/>
    </w:pPr>
  </w:style>
  <w:style w:type="paragraph" w:customStyle="1" w:styleId="Padro">
    <w:name w:val="Padrão"/>
    <w:rsid w:val="004F1A6F"/>
    <w:pPr>
      <w:tabs>
        <w:tab w:val="left" w:pos="708"/>
      </w:tabs>
      <w:suppressAutoHyphens/>
      <w:spacing w:after="200" w:line="276" w:lineRule="auto"/>
    </w:pPr>
    <w:rPr>
      <w:rFonts w:eastAsia="SimSun, 宋体" w:cs="Calibri"/>
      <w:kern w:val="3"/>
      <w:sz w:val="22"/>
      <w:szCs w:val="22"/>
    </w:rPr>
  </w:style>
  <w:style w:type="paragraph" w:customStyle="1" w:styleId="artigo">
    <w:name w:val="artigo"/>
    <w:basedOn w:val="Normal"/>
    <w:rsid w:val="00AF4FB1"/>
    <w:pPr>
      <w:suppressAutoHyphens w:val="0"/>
      <w:autoSpaceDN/>
      <w:spacing w:before="100" w:beforeAutospacing="1" w:after="100" w:afterAutospacing="1"/>
      <w:textAlignment w:val="auto"/>
    </w:pPr>
  </w:style>
  <w:style w:type="character" w:customStyle="1" w:styleId="label">
    <w:name w:val="label"/>
    <w:basedOn w:val="Fontepargpadro"/>
    <w:rsid w:val="00A92606"/>
  </w:style>
  <w:style w:type="character" w:customStyle="1" w:styleId="4CorpoChar">
    <w:name w:val="4.Corpo Char"/>
    <w:link w:val="4Corpo"/>
    <w:locked/>
    <w:rsid w:val="001315A8"/>
    <w:rPr>
      <w:rFonts w:ascii="Tw Cen MT" w:eastAsia="Times New Roman" w:hAnsi="Tw Cen MT"/>
      <w:bCs/>
      <w:kern w:val="28"/>
      <w:sz w:val="28"/>
      <w:szCs w:val="28"/>
    </w:rPr>
  </w:style>
  <w:style w:type="paragraph" w:customStyle="1" w:styleId="4Corpo">
    <w:name w:val="4.Corpo"/>
    <w:basedOn w:val="Normal"/>
    <w:link w:val="4CorpoChar"/>
    <w:qFormat/>
    <w:rsid w:val="001315A8"/>
    <w:pPr>
      <w:suppressAutoHyphens w:val="0"/>
      <w:autoSpaceDN/>
      <w:spacing w:after="120" w:line="360" w:lineRule="auto"/>
      <w:ind w:firstLine="709"/>
      <w:jc w:val="both"/>
      <w:textAlignment w:val="auto"/>
    </w:pPr>
    <w:rPr>
      <w:rFonts w:ascii="Tw Cen MT" w:hAnsi="Tw Cen MT"/>
      <w:bCs/>
      <w:kern w:val="28"/>
      <w:sz w:val="28"/>
      <w:szCs w:val="28"/>
    </w:rPr>
  </w:style>
  <w:style w:type="paragraph" w:styleId="NormalWeb">
    <w:name w:val="Normal (Web)"/>
    <w:basedOn w:val="Normal"/>
    <w:uiPriority w:val="99"/>
    <w:semiHidden/>
    <w:unhideWhenUsed/>
    <w:rsid w:val="00F9301F"/>
    <w:pPr>
      <w:suppressAutoHyphens w:val="0"/>
      <w:autoSpaceDN/>
      <w:spacing w:before="100" w:beforeAutospacing="1" w:after="100" w:afterAutospacing="1"/>
      <w:textAlignment w:val="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65062">
      <w:bodyDiv w:val="1"/>
      <w:marLeft w:val="0"/>
      <w:marRight w:val="0"/>
      <w:marTop w:val="0"/>
      <w:marBottom w:val="0"/>
      <w:divBdr>
        <w:top w:val="none" w:sz="0" w:space="0" w:color="auto"/>
        <w:left w:val="none" w:sz="0" w:space="0" w:color="auto"/>
        <w:bottom w:val="none" w:sz="0" w:space="0" w:color="auto"/>
        <w:right w:val="none" w:sz="0" w:space="0" w:color="auto"/>
      </w:divBdr>
      <w:divsChild>
        <w:div w:id="32123421">
          <w:marLeft w:val="0"/>
          <w:marRight w:val="0"/>
          <w:marTop w:val="0"/>
          <w:marBottom w:val="0"/>
          <w:divBdr>
            <w:top w:val="none" w:sz="0" w:space="0" w:color="auto"/>
            <w:left w:val="none" w:sz="0" w:space="0" w:color="auto"/>
            <w:bottom w:val="none" w:sz="0" w:space="0" w:color="auto"/>
            <w:right w:val="none" w:sz="0" w:space="0" w:color="auto"/>
          </w:divBdr>
        </w:div>
        <w:div w:id="687558868">
          <w:marLeft w:val="0"/>
          <w:marRight w:val="0"/>
          <w:marTop w:val="0"/>
          <w:marBottom w:val="0"/>
          <w:divBdr>
            <w:top w:val="none" w:sz="0" w:space="0" w:color="auto"/>
            <w:left w:val="none" w:sz="0" w:space="0" w:color="auto"/>
            <w:bottom w:val="none" w:sz="0" w:space="0" w:color="auto"/>
            <w:right w:val="none" w:sz="0" w:space="0" w:color="auto"/>
          </w:divBdr>
        </w:div>
      </w:divsChild>
    </w:div>
    <w:div w:id="90275001">
      <w:bodyDiv w:val="1"/>
      <w:marLeft w:val="0"/>
      <w:marRight w:val="0"/>
      <w:marTop w:val="0"/>
      <w:marBottom w:val="0"/>
      <w:divBdr>
        <w:top w:val="none" w:sz="0" w:space="0" w:color="auto"/>
        <w:left w:val="none" w:sz="0" w:space="0" w:color="auto"/>
        <w:bottom w:val="none" w:sz="0" w:space="0" w:color="auto"/>
        <w:right w:val="none" w:sz="0" w:space="0" w:color="auto"/>
      </w:divBdr>
    </w:div>
    <w:div w:id="364060111">
      <w:bodyDiv w:val="1"/>
      <w:marLeft w:val="0"/>
      <w:marRight w:val="0"/>
      <w:marTop w:val="0"/>
      <w:marBottom w:val="0"/>
      <w:divBdr>
        <w:top w:val="none" w:sz="0" w:space="0" w:color="auto"/>
        <w:left w:val="none" w:sz="0" w:space="0" w:color="auto"/>
        <w:bottom w:val="none" w:sz="0" w:space="0" w:color="auto"/>
        <w:right w:val="none" w:sz="0" w:space="0" w:color="auto"/>
      </w:divBdr>
    </w:div>
    <w:div w:id="1555390659">
      <w:bodyDiv w:val="1"/>
      <w:marLeft w:val="0"/>
      <w:marRight w:val="0"/>
      <w:marTop w:val="0"/>
      <w:marBottom w:val="0"/>
      <w:divBdr>
        <w:top w:val="none" w:sz="0" w:space="0" w:color="auto"/>
        <w:left w:val="none" w:sz="0" w:space="0" w:color="auto"/>
        <w:bottom w:val="none" w:sz="0" w:space="0" w:color="auto"/>
        <w:right w:val="none" w:sz="0" w:space="0" w:color="auto"/>
      </w:divBdr>
    </w:div>
    <w:div w:id="1774589255">
      <w:bodyDiv w:val="1"/>
      <w:marLeft w:val="0"/>
      <w:marRight w:val="0"/>
      <w:marTop w:val="0"/>
      <w:marBottom w:val="0"/>
      <w:divBdr>
        <w:top w:val="none" w:sz="0" w:space="0" w:color="auto"/>
        <w:left w:val="none" w:sz="0" w:space="0" w:color="auto"/>
        <w:bottom w:val="none" w:sz="0" w:space="0" w:color="auto"/>
        <w:right w:val="none" w:sz="0" w:space="0" w:color="auto"/>
      </w:divBdr>
    </w:div>
    <w:div w:id="1901283799">
      <w:bodyDiv w:val="1"/>
      <w:marLeft w:val="0"/>
      <w:marRight w:val="0"/>
      <w:marTop w:val="0"/>
      <w:marBottom w:val="0"/>
      <w:divBdr>
        <w:top w:val="none" w:sz="0" w:space="0" w:color="auto"/>
        <w:left w:val="none" w:sz="0" w:space="0" w:color="auto"/>
        <w:bottom w:val="none" w:sz="0" w:space="0" w:color="auto"/>
        <w:right w:val="none" w:sz="0" w:space="0" w:color="auto"/>
      </w:divBdr>
    </w:div>
    <w:div w:id="1960455045">
      <w:bodyDiv w:val="1"/>
      <w:marLeft w:val="0"/>
      <w:marRight w:val="0"/>
      <w:marTop w:val="0"/>
      <w:marBottom w:val="0"/>
      <w:divBdr>
        <w:top w:val="none" w:sz="0" w:space="0" w:color="auto"/>
        <w:left w:val="none" w:sz="0" w:space="0" w:color="auto"/>
        <w:bottom w:val="none" w:sz="0" w:space="0" w:color="auto"/>
        <w:right w:val="none" w:sz="0" w:space="0" w:color="auto"/>
      </w:divBdr>
    </w:div>
    <w:div w:id="1976711628">
      <w:bodyDiv w:val="1"/>
      <w:marLeft w:val="0"/>
      <w:marRight w:val="0"/>
      <w:marTop w:val="0"/>
      <w:marBottom w:val="0"/>
      <w:divBdr>
        <w:top w:val="none" w:sz="0" w:space="0" w:color="auto"/>
        <w:left w:val="none" w:sz="0" w:space="0" w:color="auto"/>
        <w:bottom w:val="none" w:sz="0" w:space="0" w:color="auto"/>
        <w:right w:val="none" w:sz="0" w:space="0" w:color="auto"/>
      </w:divBdr>
    </w:div>
    <w:div w:id="2135051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520</Words>
  <Characters>2808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Joao Roberto da Fonseca Junior</cp:lastModifiedBy>
  <cp:revision>2</cp:revision>
  <cp:lastPrinted>2021-07-16T15:10:00Z</cp:lastPrinted>
  <dcterms:created xsi:type="dcterms:W3CDTF">2021-10-28T16:30:00Z</dcterms:created>
  <dcterms:modified xsi:type="dcterms:W3CDTF">2021-10-28T16:30:00Z</dcterms:modified>
</cp:coreProperties>
</file>