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cc0000"/>
          <w:sz w:val="24"/>
          <w:szCs w:val="24"/>
          <w:u w:val="single"/>
        </w:rPr>
      </w:pPr>
      <w:r w:rsidDel="00000000" w:rsidR="00000000" w:rsidRPr="00000000">
        <w:rPr>
          <w:b w:val="1"/>
          <w:color w:val="cc0000"/>
          <w:sz w:val="24"/>
          <w:szCs w:val="24"/>
          <w:u w:val="single"/>
          <w:rtl w:val="0"/>
        </w:rPr>
        <w:t xml:space="preserve">Frequently Asked Questions About Distance Learning</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Q: Does my child need to do both the paper AND the online work?</w:t>
      </w:r>
    </w:p>
    <w:p w:rsidR="00000000" w:rsidDel="00000000" w:rsidP="00000000" w:rsidRDefault="00000000" w:rsidRPr="00000000" w14:paraId="00000004">
      <w:pPr>
        <w:jc w:val="both"/>
        <w:rPr/>
      </w:pPr>
      <w:r w:rsidDel="00000000" w:rsidR="00000000" w:rsidRPr="00000000">
        <w:rPr>
          <w:b w:val="1"/>
          <w:rtl w:val="0"/>
        </w:rPr>
        <w:t xml:space="preserve">A: </w:t>
      </w:r>
      <w:r w:rsidDel="00000000" w:rsidR="00000000" w:rsidRPr="00000000">
        <w:rPr>
          <w:rtl w:val="0"/>
        </w:rPr>
        <w:t xml:space="preserve">EITHER your child completes their  work using the paper packet that you picked up at Lincoln Elementary OR they can use the Home Schedule online to complete their work.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Q: What work does my child need to complete?</w:t>
      </w:r>
    </w:p>
    <w:p w:rsidR="00000000" w:rsidDel="00000000" w:rsidP="00000000" w:rsidRDefault="00000000" w:rsidRPr="00000000" w14:paraId="00000007">
      <w:pPr>
        <w:jc w:val="both"/>
        <w:rPr/>
      </w:pPr>
      <w:r w:rsidDel="00000000" w:rsidR="00000000" w:rsidRPr="00000000">
        <w:rPr>
          <w:b w:val="1"/>
          <w:rtl w:val="0"/>
        </w:rPr>
        <w:t xml:space="preserve">A:</w:t>
      </w:r>
      <w:r w:rsidDel="00000000" w:rsidR="00000000" w:rsidRPr="00000000">
        <w:rPr>
          <w:rtl w:val="0"/>
        </w:rPr>
        <w:t xml:space="preserve"> There are different regular assignments for each subject. Below is a detailed explanation.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pPr>
            <w:r w:rsidDel="00000000" w:rsidR="00000000" w:rsidRPr="00000000">
              <w:rPr>
                <w:b w:val="1"/>
                <w:rtl w:val="0"/>
              </w:rPr>
              <w:t xml:space="preserve">ELA: Starting April 3rd, ELA work can be completed in one of two ways</w:t>
            </w:r>
            <w:r w:rsidDel="00000000" w:rsidR="00000000" w:rsidRPr="00000000">
              <w:rPr>
                <w:rtl w:val="0"/>
              </w:rPr>
              <w:t xml:space="preserve"> </w:t>
            </w:r>
          </w:p>
          <w:p w:rsidR="00000000" w:rsidDel="00000000" w:rsidP="00000000" w:rsidRDefault="00000000" w:rsidRPr="00000000" w14:paraId="00000009">
            <w:pPr>
              <w:ind w:left="0" w:firstLine="0"/>
              <w:jc w:val="both"/>
              <w:rPr/>
            </w:pPr>
            <w:r w:rsidDel="00000000" w:rsidR="00000000" w:rsidRPr="00000000">
              <w:rPr>
                <w:u w:val="single"/>
                <w:rtl w:val="0"/>
              </w:rPr>
              <w:t xml:space="preserve">Option 1</w:t>
            </w:r>
            <w:r w:rsidDel="00000000" w:rsidR="00000000" w:rsidRPr="00000000">
              <w:rPr>
                <w:rtl w:val="0"/>
              </w:rPr>
              <w:t xml:space="preserve">: Complete the worksheet pages and activities that came with your printed packet. </w:t>
            </w:r>
          </w:p>
          <w:p w:rsidR="00000000" w:rsidDel="00000000" w:rsidP="00000000" w:rsidRDefault="00000000" w:rsidRPr="00000000" w14:paraId="0000000A">
            <w:pPr>
              <w:ind w:left="0" w:firstLine="0"/>
              <w:jc w:val="both"/>
              <w:rPr/>
            </w:pPr>
            <w:r w:rsidDel="00000000" w:rsidR="00000000" w:rsidRPr="00000000">
              <w:rPr>
                <w:u w:val="single"/>
                <w:rtl w:val="0"/>
              </w:rPr>
              <w:t xml:space="preserve">Option 2</w:t>
            </w:r>
            <w:r w:rsidDel="00000000" w:rsidR="00000000" w:rsidRPr="00000000">
              <w:rPr>
                <w:rtl w:val="0"/>
              </w:rPr>
              <w:t xml:space="preserve">: Use the Home Learning Schedule online to help you complete the assignments. There are family-friendly activities listed for </w:t>
            </w:r>
            <w:r w:rsidDel="00000000" w:rsidR="00000000" w:rsidRPr="00000000">
              <w:rPr>
                <w:b w:val="1"/>
                <w:rtl w:val="0"/>
              </w:rPr>
              <w:t xml:space="preserve">Spelling</w:t>
            </w:r>
            <w:r w:rsidDel="00000000" w:rsidR="00000000" w:rsidRPr="00000000">
              <w:rPr>
                <w:rtl w:val="0"/>
              </w:rPr>
              <w:t xml:space="preserve"> and </w:t>
            </w:r>
            <w:r w:rsidDel="00000000" w:rsidR="00000000" w:rsidRPr="00000000">
              <w:rPr>
                <w:b w:val="1"/>
                <w:rtl w:val="0"/>
              </w:rPr>
              <w:t xml:space="preserve">Vocabulary</w:t>
            </w:r>
            <w:r w:rsidDel="00000000" w:rsidR="00000000" w:rsidRPr="00000000">
              <w:rPr>
                <w:rtl w:val="0"/>
              </w:rPr>
              <w:t xml:space="preserve"> that you can complete using a sheet of paper or flash cards at home. </w:t>
            </w:r>
            <w:r w:rsidDel="00000000" w:rsidR="00000000" w:rsidRPr="00000000">
              <w:rPr>
                <w:b w:val="1"/>
                <w:rtl w:val="0"/>
              </w:rPr>
              <w:t xml:space="preserve">Grammar</w:t>
            </w:r>
            <w:r w:rsidDel="00000000" w:rsidR="00000000" w:rsidRPr="00000000">
              <w:rPr>
                <w:rtl w:val="0"/>
              </w:rPr>
              <w:t xml:space="preserve"> and </w:t>
            </w:r>
            <w:r w:rsidDel="00000000" w:rsidR="00000000" w:rsidRPr="00000000">
              <w:rPr>
                <w:b w:val="1"/>
                <w:rtl w:val="0"/>
              </w:rPr>
              <w:t xml:space="preserve">Fluency </w:t>
            </w:r>
            <w:r w:rsidDel="00000000" w:rsidR="00000000" w:rsidRPr="00000000">
              <w:rPr>
                <w:rtl w:val="0"/>
              </w:rPr>
              <w:t xml:space="preserve">worksheets will be found in a student’s “To-Do” list in Wonders. Stories and games will also be found online in Wonders for extra practice. A </w:t>
            </w:r>
            <w:r w:rsidDel="00000000" w:rsidR="00000000" w:rsidRPr="00000000">
              <w:rPr>
                <w:b w:val="1"/>
                <w:rtl w:val="0"/>
              </w:rPr>
              <w:t xml:space="preserve">Reading and Writing</w:t>
            </w:r>
            <w:r w:rsidDel="00000000" w:rsidR="00000000" w:rsidRPr="00000000">
              <w:rPr>
                <w:rtl w:val="0"/>
              </w:rPr>
              <w:t xml:space="preserve"> Story and Questions Google Doc can be found below the Home Learning Schedule.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jc w:val="center"/>
              <w:rPr/>
            </w:pPr>
            <w:r w:rsidDel="00000000" w:rsidR="00000000" w:rsidRPr="00000000">
              <w:rPr>
                <w:b w:val="1"/>
                <w:rtl w:val="0"/>
              </w:rPr>
              <w:t xml:space="preserve">Math: Starting April 3rd, Math work can be completed in one of two ways</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u w:val="single"/>
                <w:rtl w:val="0"/>
              </w:rPr>
              <w:t xml:space="preserve">Option 1</w:t>
            </w:r>
            <w:r w:rsidDel="00000000" w:rsidR="00000000" w:rsidRPr="00000000">
              <w:rPr>
                <w:rtl w:val="0"/>
              </w:rPr>
              <w:t xml:space="preserve">: Complete the worksheet pages and activities that came with your printed packet. </w:t>
            </w:r>
          </w:p>
          <w:p w:rsidR="00000000" w:rsidDel="00000000" w:rsidP="00000000" w:rsidRDefault="00000000" w:rsidRPr="00000000" w14:paraId="0000000D">
            <w:pPr>
              <w:jc w:val="both"/>
              <w:rPr/>
            </w:pPr>
            <w:r w:rsidDel="00000000" w:rsidR="00000000" w:rsidRPr="00000000">
              <w:rPr>
                <w:u w:val="single"/>
                <w:rtl w:val="0"/>
              </w:rPr>
              <w:t xml:space="preserve">Option 2</w:t>
            </w:r>
            <w:r w:rsidDel="00000000" w:rsidR="00000000" w:rsidRPr="00000000">
              <w:rPr>
                <w:rtl w:val="0"/>
              </w:rPr>
              <w:t xml:space="preserve">: We are not able to provide digital forms for students to complete their math work online. Use a lined sheet of paper to show your work and answers. Remember to format the page correctly (see a sample of </w:t>
            </w:r>
            <w:hyperlink r:id="rId6">
              <w:r w:rsidDel="00000000" w:rsidR="00000000" w:rsidRPr="00000000">
                <w:rPr>
                  <w:color w:val="1155cc"/>
                  <w:u w:val="single"/>
                  <w:rtl w:val="0"/>
                </w:rPr>
                <w:t xml:space="preserve">How to Format Your Paper</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center"/>
              <w:rPr/>
            </w:pPr>
            <w:r w:rsidDel="00000000" w:rsidR="00000000" w:rsidRPr="00000000">
              <w:rPr>
                <w:b w:val="1"/>
                <w:rtl w:val="0"/>
              </w:rPr>
              <w:t xml:space="preserve">Science/Social Studies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Find the instructions for these in your printed packet below the Home Learning Schedule. These fun and family-friendly activities can be completed using materials found at home. (paper, crayons, scissors, glue, etc.). They can be completed over the course of the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b w:val="1"/>
              </w:rPr>
            </w:pPr>
            <w:r w:rsidDel="00000000" w:rsidR="00000000" w:rsidRPr="00000000">
              <w:rPr>
                <w:b w:val="1"/>
                <w:rtl w:val="0"/>
              </w:rPr>
              <w:t xml:space="preserve">The Leader in Me/Social Emotional Learning</w:t>
            </w:r>
          </w:p>
          <w:p w:rsidR="00000000" w:rsidDel="00000000" w:rsidP="00000000" w:rsidRDefault="00000000" w:rsidRPr="00000000" w14:paraId="00000011">
            <w:pPr>
              <w:rPr/>
            </w:pPr>
            <w:r w:rsidDel="00000000" w:rsidR="00000000" w:rsidRPr="00000000">
              <w:rPr>
                <w:rtl w:val="0"/>
              </w:rPr>
              <w:t xml:space="preserve">We all know that children are pretty resilient, but that they may also have questions and emotions that are too big for them. Teachers may, every once in a while, realize that kiddos need to talk about and express their ideas, and we will provide some resources or activities to help you navigate through them.</w:t>
            </w:r>
          </w:p>
        </w:tc>
      </w:tr>
    </w:tbl>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Q: What is the difference between the paper packet and the online work?</w:t>
      </w:r>
    </w:p>
    <w:p w:rsidR="00000000" w:rsidDel="00000000" w:rsidP="00000000" w:rsidRDefault="00000000" w:rsidRPr="00000000" w14:paraId="00000014">
      <w:pPr>
        <w:jc w:val="both"/>
        <w:rPr/>
      </w:pPr>
      <w:r w:rsidDel="00000000" w:rsidR="00000000" w:rsidRPr="00000000">
        <w:rPr>
          <w:b w:val="1"/>
          <w:rtl w:val="0"/>
        </w:rPr>
        <w:t xml:space="preserve">A: </w:t>
      </w:r>
      <w:r w:rsidDel="00000000" w:rsidR="00000000" w:rsidRPr="00000000">
        <w:rPr>
          <w:rtl w:val="0"/>
        </w:rPr>
        <w:t xml:space="preserve">The only difference doing the work online is that we have created a lot of links to give kids the resources that give them extra help (like using manipulatives online or watching mini lessons by us on YouTube), so it does give the student an edge to have internet access. You are welcome to borrow a laptop from Lincoln Elementary (check out this </w:t>
      </w:r>
      <w:hyperlink r:id="rId7">
        <w:r w:rsidDel="00000000" w:rsidR="00000000" w:rsidRPr="00000000">
          <w:rPr>
            <w:color w:val="1155cc"/>
            <w:u w:val="single"/>
            <w:rtl w:val="0"/>
          </w:rPr>
          <w:t xml:space="preserve">Doc</w:t>
        </w:r>
      </w:hyperlink>
      <w:r w:rsidDel="00000000" w:rsidR="00000000" w:rsidRPr="00000000">
        <w:rPr>
          <w:rtl w:val="0"/>
        </w:rPr>
        <w:t xml:space="preserve"> </w:t>
      </w:r>
      <w:r w:rsidDel="00000000" w:rsidR="00000000" w:rsidRPr="00000000">
        <w:rPr>
          <w:rtl w:val="0"/>
        </w:rPr>
        <w:t xml:space="preserve">for information about places where you can get internet or internet service). In addition, we'd like for students to be able to practice reading and math on Istation, Epic!, Wonders, Bridges and Reflex-- these are all apps that we always use in the classroom, so kids are familiar with them and know what to do. If your child has forgotten their password, contact your child’s teacher for the information. Know that the paper packet we have provided still provides plenty of opportunities for practice and fun, so do not feel pressured to do more than you are able.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Q: How should my child submit the work?</w:t>
      </w:r>
    </w:p>
    <w:p w:rsidR="00000000" w:rsidDel="00000000" w:rsidP="00000000" w:rsidRDefault="00000000" w:rsidRPr="00000000" w14:paraId="00000017">
      <w:pPr>
        <w:jc w:val="both"/>
        <w:rPr>
          <w:b w:val="1"/>
        </w:rPr>
      </w:pPr>
      <w:r w:rsidDel="00000000" w:rsidR="00000000" w:rsidRPr="00000000">
        <w:rPr>
          <w:b w:val="1"/>
          <w:rtl w:val="0"/>
        </w:rPr>
        <w:t xml:space="preserve">A: </w:t>
      </w:r>
      <w:r w:rsidDel="00000000" w:rsidR="00000000" w:rsidRPr="00000000">
        <w:rPr>
          <w:rtl w:val="0"/>
        </w:rPr>
        <w:t xml:space="preserve">Work can be submitted in one of three ways:</w:t>
      </w:r>
      <w:r w:rsidDel="00000000" w:rsidR="00000000" w:rsidRPr="00000000">
        <w:rPr>
          <w:b w:val="1"/>
          <w:rtl w:val="0"/>
        </w:rPr>
        <w:t xml:space="preserve"> </w:t>
      </w:r>
    </w:p>
    <w:p w:rsidR="00000000" w:rsidDel="00000000" w:rsidP="00000000" w:rsidRDefault="00000000" w:rsidRPr="00000000" w14:paraId="00000018">
      <w:pPr>
        <w:jc w:val="both"/>
        <w:rPr/>
      </w:pPr>
      <w:r w:rsidDel="00000000" w:rsidR="00000000" w:rsidRPr="00000000">
        <w:rPr>
          <w:rtl w:val="0"/>
        </w:rPr>
        <w:t xml:space="preserve">Option 1: Any work completed in Wonders can be submitted by saving the work and clicking “Submit” for that assignment in the “To-Do” List so that teachers can review the work. For all other worksheets and family activities, take a snapshot or video and submit the work via text/ Remind, email, or on ClassDojo portfolio so that your child’s teacher can review the work and provide feedback. (Ms. Melendez’s class, please use the Class Dojo portfolio to submit your work). </w:t>
      </w:r>
    </w:p>
    <w:p w:rsidR="00000000" w:rsidDel="00000000" w:rsidP="00000000" w:rsidRDefault="00000000" w:rsidRPr="00000000" w14:paraId="00000019">
      <w:pPr>
        <w:jc w:val="both"/>
        <w:rPr/>
      </w:pPr>
      <w:r w:rsidDel="00000000" w:rsidR="00000000" w:rsidRPr="00000000">
        <w:rPr>
          <w:rtl w:val="0"/>
        </w:rPr>
        <w:t xml:space="preserve">Option 2: Turn in your packet at the Lincoln Elementary office every Monday when you pick up your new packet (Ms. Melendez’s class does not have this option).  </w:t>
      </w:r>
    </w:p>
    <w:p w:rsidR="00000000" w:rsidDel="00000000" w:rsidP="00000000" w:rsidRDefault="00000000" w:rsidRPr="00000000" w14:paraId="0000001A">
      <w:pPr>
        <w:jc w:val="both"/>
        <w:rPr/>
      </w:pPr>
      <w:r w:rsidDel="00000000" w:rsidR="00000000" w:rsidRPr="00000000">
        <w:rPr>
          <w:rtl w:val="0"/>
        </w:rPr>
        <w:t xml:space="preserve">Option 3: Alternatively, you may just confirm with your child’s teacher that your child has completed the work. We will not be able to provide feedback if we only receive a  text.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Q: Why are there so many links in the Home Schedule?</w:t>
      </w:r>
    </w:p>
    <w:p w:rsidR="00000000" w:rsidDel="00000000" w:rsidP="00000000" w:rsidRDefault="00000000" w:rsidRPr="00000000" w14:paraId="0000001D">
      <w:pPr>
        <w:jc w:val="both"/>
        <w:rPr/>
      </w:pPr>
      <w:r w:rsidDel="00000000" w:rsidR="00000000" w:rsidRPr="00000000">
        <w:rPr>
          <w:b w:val="1"/>
          <w:rtl w:val="0"/>
        </w:rPr>
        <w:t xml:space="preserve">A: </w:t>
      </w:r>
      <w:r w:rsidDel="00000000" w:rsidR="00000000" w:rsidRPr="00000000">
        <w:rPr>
          <w:rtl w:val="0"/>
        </w:rPr>
        <w:t xml:space="preserve">We have created a lot of links to give kiddos the resources that give them extra help, like using manipulatives online or watching mini lessons by us on YouTube. We have also curated Book Collections on Epic! and want your children to continue practicing all of their skills on platforms like Wonders, Reflex, and Istation. </w:t>
      </w:r>
      <w:r w:rsidDel="00000000" w:rsidR="00000000" w:rsidRPr="00000000">
        <w:rPr>
          <w:b w:val="1"/>
          <w:rtl w:val="0"/>
        </w:rPr>
        <w:t xml:space="preserve">When your child logs in to </w:t>
      </w:r>
      <w:hyperlink r:id="rId8">
        <w:r w:rsidDel="00000000" w:rsidR="00000000" w:rsidRPr="00000000">
          <w:rPr>
            <w:b w:val="1"/>
            <w:color w:val="1155cc"/>
            <w:u w:val="single"/>
            <w:rtl w:val="0"/>
          </w:rPr>
          <w:t xml:space="preserve">Clever</w:t>
        </w:r>
      </w:hyperlink>
      <w:r w:rsidDel="00000000" w:rsidR="00000000" w:rsidRPr="00000000">
        <w:rPr>
          <w:b w:val="1"/>
          <w:rtl w:val="0"/>
        </w:rPr>
        <w:t xml:space="preserve">, they will be able to access all of these links from one spot via their Teacher’s page, so for now, the Home Schedule and the Clever login are your best friends. </w:t>
      </w:r>
      <w:r w:rsidDel="00000000" w:rsidR="00000000" w:rsidRPr="00000000">
        <w:rPr>
          <w:rtl w:val="0"/>
        </w:rPr>
        <w:t xml:space="preserve">Whether you are working online or from the packet, we are working hard to make sure you have as few logins as possible.</w:t>
      </w:r>
    </w:p>
    <w:p w:rsidR="00000000" w:rsidDel="00000000" w:rsidP="00000000" w:rsidRDefault="00000000" w:rsidRPr="00000000" w14:paraId="0000001E">
      <w:pPr>
        <w:ind w:left="0" w:firstLine="0"/>
        <w:jc w:val="both"/>
        <w:rPr/>
      </w:pPr>
      <w:r w:rsidDel="00000000" w:rsidR="00000000" w:rsidRPr="00000000">
        <w:rPr>
          <w:rtl w:val="0"/>
        </w:rPr>
        <w:t xml:space="preserve">   Your feedback is invaluable to us as we try to streamline this process. We ask for your patience and lots of communication from you as we continue to refine the information we provide for you. </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jc w:val="both"/>
        <w:rPr>
          <w:b w:val="1"/>
        </w:rPr>
      </w:pPr>
      <w:r w:rsidDel="00000000" w:rsidR="00000000" w:rsidRPr="00000000">
        <w:rPr>
          <w:b w:val="1"/>
          <w:rtl w:val="0"/>
        </w:rPr>
        <w:t xml:space="preserve">Q: I feel overwhelmed. How can I be sure how much or how little is enough for my child to keep learning and growing?</w:t>
      </w:r>
    </w:p>
    <w:p w:rsidR="00000000" w:rsidDel="00000000" w:rsidP="00000000" w:rsidRDefault="00000000" w:rsidRPr="00000000" w14:paraId="00000021">
      <w:pPr>
        <w:jc w:val="both"/>
        <w:rPr/>
      </w:pPr>
      <w:r w:rsidDel="00000000" w:rsidR="00000000" w:rsidRPr="00000000">
        <w:rPr>
          <w:b w:val="1"/>
          <w:rtl w:val="0"/>
        </w:rPr>
        <w:t xml:space="preserve">A: </w:t>
      </w:r>
      <w:r w:rsidDel="00000000" w:rsidR="00000000" w:rsidRPr="00000000">
        <w:rPr>
          <w:rtl w:val="0"/>
        </w:rPr>
        <w:t xml:space="preserve">We understand how overwhelming it is at this time to be taking in so much information and to try to juggle work, home life, and school all from one place! First and foremost, do what you can and nothing more, and know that your child will be fine :). </w:t>
      </w:r>
    </w:p>
    <w:p w:rsidR="00000000" w:rsidDel="00000000" w:rsidP="00000000" w:rsidRDefault="00000000" w:rsidRPr="00000000" w14:paraId="00000022">
      <w:pPr>
        <w:jc w:val="both"/>
        <w:rPr/>
      </w:pPr>
      <w:r w:rsidDel="00000000" w:rsidR="00000000" w:rsidRPr="00000000">
        <w:rPr>
          <w:rtl w:val="0"/>
        </w:rPr>
        <w:t xml:space="preserve">   Our main focus at this time is to make sure that we are providing resources to maintain the skills that we have practicing all year long. If we are providing too much to sort through, it is because 1) we have been using these materials with your child all year long and know what they are able to handle and 2) we are teachers. Sometimes we get a little enthusiastic about all the great stuff out there and want to make sure that you know about it :). </w:t>
      </w:r>
    </w:p>
    <w:p w:rsidR="00000000" w:rsidDel="00000000" w:rsidP="00000000" w:rsidRDefault="00000000" w:rsidRPr="00000000" w14:paraId="00000023">
      <w:pPr>
        <w:jc w:val="both"/>
        <w:rPr/>
      </w:pPr>
      <w:r w:rsidDel="00000000" w:rsidR="00000000" w:rsidRPr="00000000">
        <w:rPr>
          <w:rtl w:val="0"/>
        </w:rPr>
        <w:t xml:space="preserve">   Just continue to share your concerns and questions and troubleshooting issues with us, and we will be here to help. </w:t>
      </w:r>
    </w:p>
    <w:p w:rsidR="00000000" w:rsidDel="00000000" w:rsidP="00000000" w:rsidRDefault="00000000" w:rsidRPr="00000000" w14:paraId="00000024">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25">
      <w:pPr>
        <w:jc w:val="both"/>
        <w:rPr>
          <w:b w:val="1"/>
          <w:color w:val="cc0000"/>
          <w:sz w:val="24"/>
          <w:szCs w:val="24"/>
        </w:rPr>
      </w:pPr>
      <w:r w:rsidDel="00000000" w:rsidR="00000000" w:rsidRPr="00000000">
        <w:rPr>
          <w:b w:val="1"/>
          <w:color w:val="cc0000"/>
          <w:sz w:val="24"/>
          <w:szCs w:val="24"/>
          <w:rtl w:val="0"/>
        </w:rPr>
        <w:t xml:space="preserve">Thank you for all you are doing at home to help your child to succeed. We are proud to partner with you in this adventure, and look forward to all that we will learn along the way! </w:t>
      </w:r>
    </w:p>
    <w:p w:rsidR="00000000" w:rsidDel="00000000" w:rsidP="00000000" w:rsidRDefault="00000000" w:rsidRPr="00000000" w14:paraId="00000026">
      <w:pPr>
        <w:jc w:val="both"/>
        <w:rPr>
          <w:color w:val="cc0000"/>
          <w:sz w:val="24"/>
          <w:szCs w:val="24"/>
        </w:rPr>
      </w:pPr>
      <w:r w:rsidDel="00000000" w:rsidR="00000000" w:rsidRPr="00000000">
        <w:rPr>
          <w:rtl w:val="0"/>
        </w:rPr>
      </w:r>
    </w:p>
    <w:p w:rsidR="00000000" w:rsidDel="00000000" w:rsidP="00000000" w:rsidRDefault="00000000" w:rsidRPr="00000000" w14:paraId="00000027">
      <w:pPr>
        <w:jc w:val="both"/>
        <w:rPr>
          <w:b w:val="1"/>
          <w:color w:val="cc0000"/>
          <w:sz w:val="24"/>
          <w:szCs w:val="24"/>
        </w:rPr>
      </w:pPr>
      <w:r w:rsidDel="00000000" w:rsidR="00000000" w:rsidRPr="00000000">
        <w:rPr>
          <w:b w:val="1"/>
          <w:color w:val="cc0000"/>
          <w:sz w:val="24"/>
          <w:szCs w:val="24"/>
          <w:rtl w:val="0"/>
        </w:rPr>
        <w:t xml:space="preserve">Ms. Blair</w:t>
      </w:r>
    </w:p>
    <w:p w:rsidR="00000000" w:rsidDel="00000000" w:rsidP="00000000" w:rsidRDefault="00000000" w:rsidRPr="00000000" w14:paraId="00000028">
      <w:pPr>
        <w:jc w:val="both"/>
        <w:rPr>
          <w:b w:val="1"/>
          <w:color w:val="cc0000"/>
          <w:sz w:val="24"/>
          <w:szCs w:val="24"/>
        </w:rPr>
      </w:pPr>
      <w:r w:rsidDel="00000000" w:rsidR="00000000" w:rsidRPr="00000000">
        <w:rPr>
          <w:b w:val="1"/>
          <w:color w:val="cc0000"/>
          <w:sz w:val="24"/>
          <w:szCs w:val="24"/>
          <w:rtl w:val="0"/>
        </w:rPr>
        <w:t xml:space="preserve">Ms. Melendez</w:t>
      </w:r>
    </w:p>
    <w:p w:rsidR="00000000" w:rsidDel="00000000" w:rsidP="00000000" w:rsidRDefault="00000000" w:rsidRPr="00000000" w14:paraId="00000029">
      <w:pPr>
        <w:jc w:val="both"/>
        <w:rPr>
          <w:b w:val="1"/>
          <w:color w:val="cc0000"/>
          <w:sz w:val="24"/>
          <w:szCs w:val="24"/>
        </w:rPr>
      </w:pPr>
      <w:r w:rsidDel="00000000" w:rsidR="00000000" w:rsidRPr="00000000">
        <w:rPr>
          <w:b w:val="1"/>
          <w:color w:val="cc0000"/>
          <w:sz w:val="24"/>
          <w:szCs w:val="24"/>
          <w:rtl w:val="0"/>
        </w:rPr>
        <w:t xml:space="preserve">Ms. Mussio</w:t>
      </w:r>
    </w:p>
    <w:p w:rsidR="00000000" w:rsidDel="00000000" w:rsidP="00000000" w:rsidRDefault="00000000" w:rsidRPr="00000000" w14:paraId="0000002A">
      <w:pPr>
        <w:jc w:val="both"/>
        <w:rPr>
          <w:b w:val="1"/>
          <w:color w:val="cc0000"/>
          <w:sz w:val="24"/>
          <w:szCs w:val="24"/>
        </w:rPr>
      </w:pPr>
      <w:r w:rsidDel="00000000" w:rsidR="00000000" w:rsidRPr="00000000">
        <w:rPr>
          <w:b w:val="1"/>
          <w:color w:val="cc0000"/>
          <w:sz w:val="24"/>
          <w:szCs w:val="24"/>
          <w:rtl w:val="0"/>
        </w:rPr>
        <w:t xml:space="preserve">Ms. Schroeder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QnutE_7RM9RWtDUWs1Ku9CZSZ6629oR3k5-msh-lJeo" TargetMode="External"/><Relationship Id="rId7" Type="http://schemas.openxmlformats.org/officeDocument/2006/relationships/hyperlink" Target="https://drive.google.com/a/tfsd.org/open?id=15snfc3ey0dp73mI28N_V_RQg2OABBPl8osTRaoi2URc" TargetMode="External"/><Relationship Id="rId8" Type="http://schemas.openxmlformats.org/officeDocument/2006/relationships/hyperlink" Target="http://www.clever.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