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ED4" w:rsidRDefault="00F84ED4" w:rsidP="00F84ED4">
      <w:pPr>
        <w:spacing w:line="270" w:lineRule="exact"/>
        <w:rPr>
          <w:rFonts w:ascii="Arial" w:hAnsi="Arial"/>
          <w:sz w:val="22"/>
        </w:rPr>
      </w:pPr>
    </w:p>
    <w:p w:rsidR="0038139F" w:rsidRDefault="0038139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38139F" w:rsidRDefault="0038139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June 10, 2019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38139F" w:rsidRDefault="0038139F" w:rsidP="00F84ED4">
      <w:pPr>
        <w:spacing w:line="270" w:lineRule="exact"/>
        <w:rPr>
          <w:rFonts w:ascii="Arial" w:hAnsi="Arial"/>
          <w:sz w:val="22"/>
        </w:rPr>
      </w:pPr>
    </w:p>
    <w:p w:rsidR="0038139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34359</wp:posOffset>
                </wp:positionH>
                <wp:positionV relativeFrom="paragraph">
                  <wp:posOffset>101413</wp:posOffset>
                </wp:positionV>
                <wp:extent cx="6120" cy="4320"/>
                <wp:effectExtent l="0" t="0" r="0" b="0"/>
                <wp:wrapNone/>
                <wp:docPr id="8" name="In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0943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2.65pt;margin-top:7.95pt;width:.6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">
                <v:imagedata r:id="rId8" o:title=""/>
                <v:path arrowok="t"/>
                <o:lock v:ext="edit" rotation="t" aspectratio="f"/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Dear </w:t>
      </w:r>
      <w:r w:rsidR="0038139F">
        <w:rPr>
          <w:rFonts w:ascii="Arial" w:hAnsi="Arial"/>
          <w:sz w:val="22"/>
        </w:rPr>
        <w:t>Global Compact Stakeholders:</w:t>
      </w:r>
    </w:p>
    <w:p w:rsidR="0038139F" w:rsidRDefault="0038139F" w:rsidP="00F84ED4">
      <w:pPr>
        <w:spacing w:line="270" w:lineRule="exact"/>
        <w:rPr>
          <w:rFonts w:ascii="Arial" w:hAnsi="Arial"/>
          <w:sz w:val="22"/>
        </w:rPr>
      </w:pPr>
    </w:p>
    <w:p w:rsidR="0038139F" w:rsidRDefault="001444B3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Xylem Inc. recognizes that</w:t>
      </w:r>
      <w:r w:rsidR="0038139F">
        <w:rPr>
          <w:rFonts w:ascii="Arial" w:hAnsi="Arial"/>
          <w:sz w:val="22"/>
        </w:rPr>
        <w:t xml:space="preserve"> a key requirement for participation in the UN Global Compact and </w:t>
      </w:r>
      <w:r>
        <w:rPr>
          <w:rFonts w:ascii="Arial" w:hAnsi="Arial"/>
          <w:sz w:val="22"/>
        </w:rPr>
        <w:t xml:space="preserve">the </w:t>
      </w:r>
      <w:r w:rsidR="0038139F">
        <w:rPr>
          <w:rFonts w:ascii="Arial" w:hAnsi="Arial"/>
          <w:sz w:val="22"/>
        </w:rPr>
        <w:t xml:space="preserve">UN CEO Water Mandate is the preparation and posting of an annual </w:t>
      </w:r>
      <w:r w:rsidR="0038139F" w:rsidRPr="001A121F">
        <w:rPr>
          <w:rFonts w:ascii="Arial" w:hAnsi="Arial"/>
          <w:i/>
          <w:sz w:val="22"/>
        </w:rPr>
        <w:t>Communication on Progress</w:t>
      </w:r>
      <w:r w:rsidR="001A121F">
        <w:rPr>
          <w:rFonts w:ascii="Arial" w:hAnsi="Arial"/>
          <w:sz w:val="22"/>
        </w:rPr>
        <w:t xml:space="preserve"> (CO</w:t>
      </w:r>
      <w:r w:rsidR="0038139F">
        <w:rPr>
          <w:rFonts w:ascii="Arial" w:hAnsi="Arial"/>
          <w:sz w:val="22"/>
        </w:rPr>
        <w:t>P) comprised of a statement of continued support for the two initiatives</w:t>
      </w:r>
      <w:r>
        <w:rPr>
          <w:rFonts w:ascii="Arial" w:hAnsi="Arial"/>
          <w:sz w:val="22"/>
        </w:rPr>
        <w:t xml:space="preserve">, a description of practical actions with regard to the principles </w:t>
      </w:r>
      <w:r w:rsidR="001A121F">
        <w:rPr>
          <w:rFonts w:ascii="Arial" w:hAnsi="Arial"/>
          <w:sz w:val="22"/>
        </w:rPr>
        <w:t xml:space="preserve">of the </w:t>
      </w:r>
      <w:r>
        <w:rPr>
          <w:rFonts w:ascii="Arial" w:hAnsi="Arial"/>
          <w:sz w:val="22"/>
        </w:rPr>
        <w:t>UN Global Compact, and a measurement of outcomes or expected outcomes</w:t>
      </w:r>
      <w:r w:rsidR="001A121F">
        <w:rPr>
          <w:rFonts w:ascii="Arial" w:hAnsi="Arial"/>
          <w:sz w:val="22"/>
        </w:rPr>
        <w:t xml:space="preserve"> as a result of our related sustainability initiatives</w:t>
      </w:r>
      <w:r>
        <w:rPr>
          <w:rFonts w:ascii="Arial" w:hAnsi="Arial"/>
          <w:sz w:val="22"/>
        </w:rPr>
        <w:t>.</w:t>
      </w:r>
      <w:r w:rsidR="0038139F">
        <w:rPr>
          <w:rFonts w:ascii="Arial" w:hAnsi="Arial"/>
          <w:sz w:val="22"/>
        </w:rPr>
        <w:t xml:space="preserve"> </w:t>
      </w:r>
    </w:p>
    <w:p w:rsidR="001444B3" w:rsidRDefault="001444B3" w:rsidP="00F84ED4">
      <w:pPr>
        <w:spacing w:line="270" w:lineRule="exact"/>
        <w:rPr>
          <w:rFonts w:ascii="Arial" w:hAnsi="Arial"/>
          <w:sz w:val="22"/>
        </w:rPr>
      </w:pPr>
    </w:p>
    <w:p w:rsidR="00110048" w:rsidRDefault="001444B3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are currently experiencing a delay in the publication of our annual </w:t>
      </w:r>
      <w:r w:rsidR="00110048">
        <w:rPr>
          <w:rFonts w:ascii="Arial" w:hAnsi="Arial"/>
          <w:sz w:val="22"/>
        </w:rPr>
        <w:t xml:space="preserve">sustainability report due to additional and welcomed feedback from some of our investment </w:t>
      </w:r>
      <w:r w:rsidR="001A121F">
        <w:rPr>
          <w:rFonts w:ascii="Arial" w:hAnsi="Arial"/>
          <w:sz w:val="22"/>
        </w:rPr>
        <w:t xml:space="preserve">and NGO stakeholders.   </w:t>
      </w:r>
      <w:r w:rsidR="00110048">
        <w:rPr>
          <w:rFonts w:ascii="Arial" w:hAnsi="Arial"/>
          <w:sz w:val="22"/>
        </w:rPr>
        <w:t>Our sustainability repo</w:t>
      </w:r>
      <w:r w:rsidR="001A121F">
        <w:rPr>
          <w:rFonts w:ascii="Arial" w:hAnsi="Arial"/>
          <w:sz w:val="22"/>
        </w:rPr>
        <w:t>rt is an integral part of our CO</w:t>
      </w:r>
      <w:r w:rsidR="00110048">
        <w:rPr>
          <w:rFonts w:ascii="Arial" w:hAnsi="Arial"/>
          <w:sz w:val="22"/>
        </w:rPr>
        <w:t>P and this year we will be announcing our enhanced sustainability framework as well as an ambitious slate of 2025 signature goals</w:t>
      </w:r>
      <w:r w:rsidR="001A121F">
        <w:rPr>
          <w:rFonts w:ascii="Arial" w:hAnsi="Arial"/>
          <w:sz w:val="22"/>
        </w:rPr>
        <w:t>. We feel that it is vital to include this information in our 2019 COP Submission.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We hereby request an extension so that we can post a COP that accurately reflects Xylem’s efforts and progress in implementing both the UN Global Compact and the UN CEO Water Mandate</w:t>
      </w:r>
      <w:r w:rsidR="005D7A76">
        <w:rPr>
          <w:rFonts w:ascii="Arial" w:hAnsi="Arial"/>
          <w:sz w:val="22"/>
        </w:rPr>
        <w:t xml:space="preserve"> commitments</w:t>
      </w:r>
      <w:r>
        <w:rPr>
          <w:rFonts w:ascii="Arial" w:hAnsi="Arial"/>
          <w:sz w:val="22"/>
        </w:rPr>
        <w:t xml:space="preserve">. We will submit and post our COP on the UN Global Compact website </w:t>
      </w:r>
      <w:r w:rsidR="005D7A76">
        <w:rPr>
          <w:rFonts w:ascii="Arial" w:hAnsi="Arial"/>
          <w:sz w:val="22"/>
        </w:rPr>
        <w:t xml:space="preserve">on or before </w:t>
      </w:r>
      <w:r>
        <w:rPr>
          <w:rFonts w:ascii="Arial" w:hAnsi="Arial"/>
          <w:sz w:val="22"/>
        </w:rPr>
        <w:t>July 12, 2019.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consideration in this matter.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Very truly yours,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343599</wp:posOffset>
                </wp:positionH>
                <wp:positionV relativeFrom="paragraph">
                  <wp:posOffset>-220157</wp:posOffset>
                </wp:positionV>
                <wp:extent cx="758520" cy="741600"/>
                <wp:effectExtent l="38100" t="19050" r="22860" b="2095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758520" cy="74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FE7F6F" id="Ink 6" o:spid="_x0000_s1026" type="#_x0000_t75" style="position:absolute;margin-left:26.95pt;margin-top:-17.45pt;width:60pt;height:5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">
                <v:imagedata r:id="rId10" o:title=""/>
                <v:path arrowok="t"/>
                <o:lock v:ext="edit" rotation="t" aspectratio="f"/>
              </v:shape>
            </w:pict>
          </mc:Fallback>
        </mc:AlternateConten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945879</wp:posOffset>
                </wp:positionH>
                <wp:positionV relativeFrom="paragraph">
                  <wp:posOffset>-262007</wp:posOffset>
                </wp:positionV>
                <wp:extent cx="991440" cy="614160"/>
                <wp:effectExtent l="38100" t="38100" r="18415" b="14605"/>
                <wp:wrapNone/>
                <wp:docPr id="7" name="In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991440" cy="61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B0DB3" id="Ink 7" o:spid="_x0000_s1026" type="#_x0000_t75" style="position:absolute;margin-left:74.4pt;margin-top:-20.75pt;width:78.3pt;height:4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">
                <v:imagedata r:id="rId12" o:title=""/>
                <v:path arrowok="t"/>
                <o:lock v:ext="edit" rotation="t" aspectratio="f"/>
              </v:shape>
            </w:pict>
          </mc:Fallback>
        </mc:AlternateConten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-13161</wp:posOffset>
                </wp:positionH>
                <wp:positionV relativeFrom="paragraph">
                  <wp:posOffset>-300617</wp:posOffset>
                </wp:positionV>
                <wp:extent cx="814680" cy="865800"/>
                <wp:effectExtent l="38100" t="38100" r="5080" b="1079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814680" cy="86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648E5" id="Ink 5" o:spid="_x0000_s1026" type="#_x0000_t75" style="position:absolute;margin-left:-1.15pt;margin-top:-23.75pt;width:64.45pt;height:6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">
                <v:imagedata r:id="rId14" o:title=""/>
                <v:path arrowok="t"/>
                <o:lock v:ext="edit" rotation="t" aspectratio="f"/>
              </v:shape>
            </w:pict>
          </mc:Fallback>
        </mc:AlternateConten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Donna Laviolette</w:t>
      </w: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Default="001A121F" w:rsidP="00F84ED4">
      <w:pPr>
        <w:spacing w:line="270" w:lineRule="exact"/>
        <w:rPr>
          <w:rFonts w:ascii="Arial" w:hAnsi="Arial"/>
          <w:sz w:val="22"/>
        </w:rPr>
      </w:pPr>
    </w:p>
    <w:p w:rsidR="001A121F" w:rsidRPr="000C125C" w:rsidRDefault="001A121F" w:rsidP="00F84ED4">
      <w:pPr>
        <w:spacing w:line="270" w:lineRule="exact"/>
        <w:rPr>
          <w:rFonts w:ascii="Arial" w:hAnsi="Arial"/>
          <w:sz w:val="22"/>
        </w:rPr>
      </w:pPr>
      <w:bookmarkStart w:id="0" w:name="_GoBack"/>
      <w:bookmarkEnd w:id="0"/>
    </w:p>
    <w:sectPr w:rsidR="001A121F" w:rsidRPr="000C125C" w:rsidSect="00F84ED4">
      <w:headerReference w:type="default" r:id="rId15"/>
      <w:pgSz w:w="12240" w:h="15840"/>
      <w:pgMar w:top="3600" w:right="1080" w:bottom="1440" w:left="1800" w:header="18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F1" w:rsidRDefault="00637AF1">
      <w:r>
        <w:separator/>
      </w:r>
    </w:p>
  </w:endnote>
  <w:endnote w:type="continuationSeparator" w:id="0">
    <w:p w:rsidR="00637AF1" w:rsidRDefault="006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enirNextLTPro-Regular">
    <w:altName w:val="AvenirNext LT Pr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F1" w:rsidRDefault="00637AF1">
      <w:r>
        <w:separator/>
      </w:r>
    </w:p>
  </w:footnote>
  <w:footnote w:type="continuationSeparator" w:id="0">
    <w:p w:rsidR="00637AF1" w:rsidRDefault="00637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ED4" w:rsidRDefault="005D7A76" w:rsidP="00F84ED4">
    <w:pPr>
      <w:spacing w:line="220" w:lineRule="exact"/>
      <w:rPr>
        <w:rFonts w:ascii="Arial" w:hAnsi="Arial"/>
        <w:b/>
        <w:color w:val="525353"/>
        <w:sz w:val="17"/>
      </w:rPr>
    </w:pPr>
    <w:bookmarkStart w:id="1" w:name="_MacBuGuideStaticData_1540H"/>
    <w:r>
      <w:rPr>
        <w:rFonts w:ascii="Arial" w:hAnsi="Arial"/>
        <w:b/>
        <w:noProof/>
        <w:color w:val="525353"/>
        <w:sz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521335</wp:posOffset>
          </wp:positionV>
          <wp:extent cx="1289050" cy="454025"/>
          <wp:effectExtent l="0" t="0" r="8890" b="2540"/>
          <wp:wrapNone/>
          <wp:docPr id="10" name="Picture 1" descr="Xylem_ta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ylem_ta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39F">
      <w:rPr>
        <w:rFonts w:ascii="Arial" w:hAnsi="Arial"/>
        <w:b/>
        <w:color w:val="525353"/>
        <w:sz w:val="17"/>
      </w:rPr>
      <w:t>Xylem Inc.</w:t>
    </w:r>
  </w:p>
  <w:p w:rsidR="0038139F" w:rsidRDefault="0038139F" w:rsidP="00F84ED4">
    <w:pPr>
      <w:spacing w:line="220" w:lineRule="exact"/>
      <w:rPr>
        <w:rFonts w:ascii="Arial" w:hAnsi="Arial"/>
        <w:b/>
        <w:color w:val="525353"/>
        <w:sz w:val="17"/>
      </w:rPr>
    </w:pPr>
  </w:p>
  <w:p w:rsidR="0038139F" w:rsidRDefault="0038139F" w:rsidP="00F84ED4">
    <w:pPr>
      <w:spacing w:line="220" w:lineRule="exact"/>
      <w:rPr>
        <w:rFonts w:ascii="Arial" w:hAnsi="Arial"/>
        <w:color w:val="525353"/>
        <w:sz w:val="17"/>
      </w:rPr>
    </w:pPr>
    <w:r w:rsidRPr="0038139F">
      <w:rPr>
        <w:rFonts w:ascii="Arial" w:hAnsi="Arial"/>
        <w:color w:val="525353"/>
        <w:sz w:val="17"/>
      </w:rPr>
      <w:t>Donna Laviolette</w:t>
    </w:r>
  </w:p>
  <w:p w:rsidR="0038139F" w:rsidRPr="0038139F" w:rsidRDefault="0038139F" w:rsidP="00F84ED4">
    <w:pPr>
      <w:spacing w:line="220" w:lineRule="exact"/>
      <w:rPr>
        <w:rFonts w:ascii="Arial" w:hAnsi="Arial"/>
        <w:color w:val="525353"/>
        <w:sz w:val="17"/>
      </w:rPr>
    </w:pPr>
    <w:r>
      <w:rPr>
        <w:rFonts w:ascii="Arial" w:hAnsi="Arial"/>
        <w:color w:val="525353"/>
        <w:sz w:val="17"/>
      </w:rPr>
      <w:t xml:space="preserve">Manager, Global Sustainability </w:t>
    </w:r>
  </w:p>
  <w:p w:rsidR="0038139F" w:rsidRDefault="0038139F" w:rsidP="00F84ED4">
    <w:pPr>
      <w:spacing w:line="220" w:lineRule="exact"/>
      <w:rPr>
        <w:rFonts w:ascii="Arial" w:hAnsi="Arial"/>
        <w:color w:val="525353"/>
        <w:sz w:val="17"/>
      </w:rPr>
    </w:pPr>
  </w:p>
  <w:p w:rsidR="0038139F" w:rsidRDefault="0038139F" w:rsidP="00F84ED4">
    <w:pPr>
      <w:spacing w:line="220" w:lineRule="exact"/>
      <w:rPr>
        <w:rFonts w:ascii="Arial" w:hAnsi="Arial"/>
        <w:color w:val="525353"/>
        <w:sz w:val="17"/>
      </w:rPr>
    </w:pPr>
    <w:r>
      <w:rPr>
        <w:rFonts w:ascii="Arial" w:hAnsi="Arial"/>
        <w:color w:val="525353"/>
        <w:sz w:val="17"/>
      </w:rPr>
      <w:t xml:space="preserve">1 International Drive </w:t>
    </w:r>
  </w:p>
  <w:p w:rsidR="0038139F" w:rsidRDefault="0038139F" w:rsidP="00F84ED4">
    <w:pPr>
      <w:spacing w:line="220" w:lineRule="exact"/>
      <w:rPr>
        <w:rFonts w:ascii="Arial" w:hAnsi="Arial"/>
        <w:color w:val="525353"/>
        <w:sz w:val="17"/>
      </w:rPr>
    </w:pPr>
    <w:r>
      <w:rPr>
        <w:rFonts w:ascii="Arial" w:hAnsi="Arial"/>
        <w:color w:val="525353"/>
        <w:sz w:val="17"/>
      </w:rPr>
      <w:t>Rye Brook, NY 10753</w:t>
    </w:r>
  </w:p>
  <w:p w:rsidR="0038139F" w:rsidRPr="00EF1F0A" w:rsidRDefault="0038139F" w:rsidP="00F84ED4">
    <w:pPr>
      <w:spacing w:line="220" w:lineRule="exact"/>
      <w:rPr>
        <w:rFonts w:ascii="Arial" w:hAnsi="Arial"/>
        <w:color w:val="525353"/>
        <w:sz w:val="17"/>
      </w:rPr>
    </w:pPr>
  </w:p>
  <w:p w:rsidR="0038139F" w:rsidRDefault="00F84ED4" w:rsidP="00F84ED4">
    <w:pPr>
      <w:pStyle w:val="Header"/>
      <w:rPr>
        <w:rFonts w:ascii="Arial" w:hAnsi="Arial"/>
        <w:color w:val="525353"/>
        <w:sz w:val="17"/>
      </w:rPr>
    </w:pPr>
    <w:r w:rsidRPr="00EF1F0A">
      <w:rPr>
        <w:rFonts w:ascii="Arial" w:hAnsi="Arial"/>
        <w:color w:val="525353"/>
        <w:sz w:val="17"/>
      </w:rPr>
      <w:t xml:space="preserve">Tel </w:t>
    </w:r>
    <w:r>
      <w:rPr>
        <w:rFonts w:ascii="Arial" w:hAnsi="Arial"/>
        <w:color w:val="525353"/>
        <w:sz w:val="17"/>
      </w:rPr>
      <w:t>+1.</w:t>
    </w:r>
    <w:r w:rsidR="0038139F">
      <w:rPr>
        <w:rFonts w:ascii="Arial" w:hAnsi="Arial"/>
        <w:color w:val="525353"/>
        <w:sz w:val="17"/>
      </w:rPr>
      <w:t>914.323.5756</w:t>
    </w:r>
  </w:p>
  <w:p w:rsidR="0038139F" w:rsidRPr="0038139F" w:rsidRDefault="0038139F" w:rsidP="00F84ED4">
    <w:pPr>
      <w:pStyle w:val="Header"/>
      <w:rPr>
        <w:rFonts w:ascii="Arial" w:hAnsi="Arial"/>
        <w:color w:val="525353"/>
        <w:sz w:val="17"/>
      </w:rPr>
    </w:pPr>
    <w:r>
      <w:rPr>
        <w:rFonts w:ascii="Arial" w:hAnsi="Arial"/>
        <w:color w:val="525353"/>
        <w:sz w:val="17"/>
      </w:rPr>
      <w:t>Email: donna.laviolette@xyleminc.com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38139F"/>
    <w:rsid w:val="00110048"/>
    <w:rsid w:val="001444B3"/>
    <w:rsid w:val="001A121F"/>
    <w:rsid w:val="0038139F"/>
    <w:rsid w:val="005D7A76"/>
    <w:rsid w:val="00637AF1"/>
    <w:rsid w:val="00F84E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2024D693-9BFA-4EE3-904E-0E5706E7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2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A1771"/>
    <w:rPr>
      <w:rFonts w:ascii="Lucida Grande" w:hAnsi="Lucida Grande"/>
      <w:sz w:val="18"/>
      <w:szCs w:val="18"/>
    </w:rPr>
  </w:style>
  <w:style w:type="paragraph" w:customStyle="1" w:styleId="AddressTitle">
    <w:name w:val="Address/Title"/>
    <w:basedOn w:val="Normal"/>
    <w:uiPriority w:val="99"/>
    <w:rsid w:val="00BB16C7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AvenirNextLTPro-Regular" w:hAnsi="AvenirNextLTPro-Regular" w:cs="AvenirNextLTPro-Regular"/>
      <w:color w:val="514C51"/>
      <w:spacing w:val="-2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AC68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8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8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viol\AppData\Local\Temp\Temp1_Xylem_Branding_81655_06-10-2019.zip\Xylem_Branding_81655_06-10-2019\ENG\Letterhead_8.5x11_customize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08" units="cm"/>
          <inkml:channel name="Y" type="integer" max="2934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48486" units="1/cm"/>
          <inkml:channelProperty channel="Y" name="resolution" value="1000.2385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6-10T17:06:41.7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0 264 0,'8'6'-43'15,"-1"-2"54"-15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08" units="cm"/>
          <inkml:channel name="Y" type="integer" max="2934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48486" units="1/cm"/>
          <inkml:channelProperty channel="Y" name="resolution" value="1000.2385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6-10T17:06:27.8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109 1750 583 0,'9'-9'209'0,"-3"1"43"0,-2 1-138 16,-3-1-32-16,-5 4-18 16,-4 3-3-16,-4 3-20 15,-6 6-12-15,-4 6 9 16,-2 5 0-16,4 3-10 16,-1 7-1-16,14-12 1 31,1-1-18-31,3 16-8 0,7-9 1 15,5-5-1-15,8-8 2 16,0-14-4-16,2-4 2 16,-2-1-3-16,3-4 2 15,0-1-2-15,2-2 2 16,0 2-4-16,4-1 0 16,-7 4 0-16,3 1 4 15,-3 4-3-15,-1 4 5 16,-2 4 1-16,1 3-1 15,-4 3-4-15,-1 6 2 16,-3-2-1-16,-3 4 3 16,-2-1-1-16,-1 1 0 15,-1-3 0-15,-3-1-2 16,-2-1-3-16,0-3 1 0,0-4 0 16,-1 0-1-16,3-3 1 15,6-7 2-15,4-1-2 16,7-3 2-16,5-2 1 15,10-3 1-15,-4 4-3 16,7-1 3-16,-2 1-2 16,2 3 2-16,-8 4-2 15,0 3 3-15,-9 3-3 0,-4 5 2 16,-7 3-2-16,-4 3 2 16,-2 1-2-16,0 0 2 15,-2-4-3-15,2-1 1 16,2-3-1-16,0-2 1 15,4-2-2-15,0 0 3 16,-1-3-2-16,1-4 1 16,3 0-2-16,-3-3 4 15,1 2-3-15,1 0-4 16,-3 6-4-16,-3-1-2 16,-1 6-4-16,0 6-1 15,0-3 2-15,6 3 5 16,6 0 3-16,16-3 2 15,12-1 2-15,20-5 1 16,13-9-1-16,28-15 1 16,5-17 4-16,30-35 11 0,-2-12 8 15,18-33 3-15,-26-4 2 16,5-33-3-16,-33 4-7 16,-6-34-3-16,-35 12-3 15,-14-22-2-15,-39 28-6 16,-37 3-2-16,-25 45-6 15,-43 23 1-15,-21 43-3 0,-26 29 7 16,9 30-4-16,-19 20 2 16,29 12-3-16,13 19 4 15,30 0 0-15,4 17 10 16,21-3 3-16,6 16 4 16,16-9 1-16,10 11-1 15,20-11-8-15,19 7-1 16,15-14-6-16,20 5-2 15,10-15-3-15,17 2 1 16,-4-13-4-16,9-1 4 16,-13-15 1-16,-3-2 1 15,-19-13 2-15,-11-2 1 16,-16-6-6-16,-10 2 0 16,-14-1-1-16,-13 5 1 15,-1-1-1-15,-11 4 6 0,0-1 0 16,-1 2 1-16,8-3-1 15,1 7 3-15,8-1-3 16,3 6 2-16,7 0-1 16,8 9-2-16,9-5-1 15,13 2 1-15,7-3-2 16,16 5 2-16,6-7 3 16,18 7 0-16,3-3-3 0,11 1 3 15,-8-6-3-15,0 1 1 16,-25-3-1-16,-18 0 1 15,-23-4 1-15,-30 1 2 16,-20-3 0-16,-23 2 1 16,-5-6 2-16,-9 5-4 15,15-7 1-15,7 2-1 16,24-5 0-16,8-2-4 16,12-4-13-16,10-2-48 15,7-7-41-15,9-9-252 16,2-1 25-16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08" units="cm"/>
          <inkml:channel name="Y" type="integer" max="2934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48486" units="1/cm"/>
          <inkml:channelProperty channel="Y" name="resolution" value="1000.2385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6-10T17:06:29.13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61 533 704 0,'-23'10'149'15,"13"-1"64"-15,11 8-212 16,16 0-5-16,16 5 13 16,12 2 4-16,27 7 25 15,14-3 13-15,39 5 17 16,7-5-7-16,34-5 22 16,-12-10-9-16,13-17 19 15,-26-17-12-15,-1-24 4 16,-38-11-29-16,-11-23-11 15,-33-3-25-15,-27-16-11 16,-32 8-7-16,-42-7-2 0,-27 18 1 16,-43 12-2-16,-12 25 1 15,-33 19-4-15,14 23 0 16,-15 24-1-16,20 10 2 16,1 17 0-16,38 4 7 15,9 16 4-15,36 1 2 16,17 16 5-16,21-2 1 15,11 19-6-15,13-7-5 0,21 17-8 16,12-13-9-16,32 13-3 16,16-12 4-16,21 12-1 15,-10-19 8-15,-3-1 3 16,-28-19 4-16,-28-10-6 16,-33-28 3-16,-34-6 0 15,-29-17-2-15,-30-14 0 16,-18-8 6-16,-17-6-3 15,18-9 1-15,-3-7-2 16,23 3 1-16,15-9-7 16,24 5-6-16,9-1-14 15,22 8-11-15,20 1-13 16,18 9 6-16,19 3 0 16,9 10 10-16,18 7 14 15,-2 8 12-15,13 3 3 0,-8-2 10 16,9-3 12-16,-14-8 2 15,0-9 9-15,-20-6-2 16,-4-10 0-16,-17-8-11 16,-4-9-2-16,-8-1-6 15,-7-7-6-15,-11 8-2 16,-7 2-2-16,-7 14 1 0,-4 8 1 16,4 16 2-16,1 8 4 15,8 10 0-15,10 10 0 16,8 1-5-16,12 8 0 15,6-2-4-15,15 0 0 16,2-9-1-16,10-4 6 16,-4-10-3-16,3-7 4 15,-12-8-1-15,5-7 2 16,-13-4-4-16,0-7 4 16,-9 1-2-16,-4-3 0 15,-8 4 0-15,-5 2 0 16,-7 5-5-16,-4 5 3 15,-3 3-1-15,-1 4 2 16,2 2 1-16,1 1 4 16,4-3-3-16,3-1 1 15,4 0-4-15,8-4 3 0,3 0-2 16,8-1 3-16,3 0-3 16,9-3 4-16,-3 2-4 15,7 2 4-15,-3 0-3 16,12 2 13-16,2 2-1 15,18 4 16-15,4 0-5 16,17 6 10-16,-3 3 0 0,5 10 20 16,-5 3-9-16,6 7 10 15,-16-5-6-15,-4 4-8 16,-7-10-23-16,-7-1-6 16,-16-4-5-16,7 5-2 15,-11-6-2-15,-7 3-3 16,-13-3 3-16,-2-7-2 15,-15-6-26-15,-5-8-24 16,-2-5-386-16,-6-1 96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508" units="cm"/>
          <inkml:channel name="Y" type="integer" max="29347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48486" units="1/cm"/>
          <inkml:channelProperty channel="Y" name="resolution" value="1000.23859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6-10T17:06:25.5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1220 344 641 0,'-1'-2'208'15,"-4"7"67"-15,-9 4-175 16,-7 6 0-16,-16 14-3 15,-5 9-39-15,-14 17-20 16,-3 4-10-16,-18 18-13 16,1-3-7-16,-20 18-9 15,1-9 4-15,-18 11-3 16,13-16 4-16,-3 0-3 16,9-15 6-1,11-12-3-15,22-24-7 16,10-11 4-16,22-16-6 15,22-17 5-15,17-9-4 16,13-6 6-16,15-12-2 16,3-1 5-16,13-4-4 15,-3 5 5-15,6 10-7 16,-6 13 6-16,3 12-4 0,-14 14 5 16,-7 12-7-16,-14 7 6 15,-6 13-7-15,-9 2 4 16,-3 8-5-16,0-2 5 15,6 1-5-15,3-9 7 16,12-9-5-16,10-12 5 16,12-15-4-16,2-16 5 15,14-19-4-15,-6-14 3 16,5-27-4-16,-8-13 5 0,2-31-4 16,-11-1 3-16,1-29-5 15,-13 15 4-15,-21-11-5 16,-18 32 1-16,-27 3-6 15,-22 40 7-15,-38 16-9 16,-2 32 0-16,-20 12-10 16,14 22 7-16,-10 14-5 15,30 5 9-15,5 16 8 16,23 2 16-16,4 12 9 16,26-3 7-16,16 16 4 15,17-5 0-15,30 14-7 16,27-9-8-16,56 15-10 15,28-5-8-15,77 29-27 16,17-2-3-16,57 36-24 0,-28 1 3 16,1 13 16-16,-71-20 41 15,-41 5 12-15,-83-31 28 16,-52-2-1-16,-54-16-13 16,-43 9-20-16,-25-19-7 15,-35-7-71-15,2-28-287 16,-11-21 73-16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041A-A0C8-4CB1-A225-1E0288A8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Letterhead_8.5x11_customize</Template>
  <TotalTime>53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McDill Design</Company>
  <LinksUpToDate>false</LinksUpToDate>
  <CharactersWithSpaces>1355</CharactersWithSpaces>
  <SharedDoc>false</SharedDoc>
  <HLinks>
    <vt:vector size="6" baseType="variant">
      <vt:variant>
        <vt:i4>1966174</vt:i4>
      </vt:variant>
      <vt:variant>
        <vt:i4>-1</vt:i4>
      </vt:variant>
      <vt:variant>
        <vt:i4>4097</vt:i4>
      </vt:variant>
      <vt:variant>
        <vt:i4>1</vt:i4>
      </vt:variant>
      <vt:variant>
        <vt:lpwstr>Xylem_tag_4c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Laviolette, Donna - Xylem</dc:creator>
  <cp:keywords/>
  <cp:lastModifiedBy>Laviolette, Donna - Xylem</cp:lastModifiedBy>
  <cp:revision>1</cp:revision>
  <dcterms:created xsi:type="dcterms:W3CDTF">2019-06-10T16:26:00Z</dcterms:created>
  <dcterms:modified xsi:type="dcterms:W3CDTF">2019-06-10T17:22:00Z</dcterms:modified>
</cp:coreProperties>
</file>